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4A2" w:rsidRPr="00B408BF" w:rsidRDefault="001F58C8" w:rsidP="001F58C8">
      <w:pPr>
        <w:pStyle w:val="Header"/>
        <w:jc w:val="center"/>
        <w:rPr>
          <w:rFonts w:cs="Arial"/>
          <w:b/>
          <w:color w:val="auto"/>
          <w:sz w:val="28"/>
          <w:szCs w:val="28"/>
        </w:rPr>
      </w:pPr>
      <w:r w:rsidRPr="00B408BF">
        <w:rPr>
          <w:rFonts w:cs="Arial"/>
          <w:b/>
          <w:color w:val="auto"/>
          <w:sz w:val="28"/>
          <w:szCs w:val="28"/>
        </w:rPr>
        <w:t xml:space="preserve">BAN QUẢN LÝ </w:t>
      </w:r>
      <w:r w:rsidR="008953EB" w:rsidRPr="00B408BF">
        <w:rPr>
          <w:rFonts w:cs="Arial"/>
          <w:b/>
          <w:color w:val="auto"/>
          <w:sz w:val="28"/>
          <w:szCs w:val="28"/>
        </w:rPr>
        <w:t>TR</w:t>
      </w:r>
      <w:r w:rsidR="008953EB">
        <w:rPr>
          <w:rFonts w:cs="Arial"/>
          <w:b/>
          <w:color w:val="auto"/>
          <w:sz w:val="28"/>
          <w:szCs w:val="28"/>
        </w:rPr>
        <w:t>U</w:t>
      </w:r>
      <w:r w:rsidR="008953EB" w:rsidRPr="00B408BF">
        <w:rPr>
          <w:rFonts w:cs="Arial"/>
          <w:b/>
          <w:color w:val="auto"/>
          <w:sz w:val="28"/>
          <w:szCs w:val="28"/>
        </w:rPr>
        <w:t xml:space="preserve">NG </w:t>
      </w:r>
      <w:r w:rsidRPr="00B408BF">
        <w:rPr>
          <w:rFonts w:cs="Arial"/>
          <w:b/>
          <w:color w:val="auto"/>
          <w:sz w:val="28"/>
          <w:szCs w:val="28"/>
        </w:rPr>
        <w:t>ƯƠNG CÁC DỰ ÁN THỦY LỢI</w:t>
      </w:r>
    </w:p>
    <w:p w:rsidR="007044A2" w:rsidRPr="007044A2" w:rsidRDefault="001F58C8" w:rsidP="007044A2">
      <w:pPr>
        <w:pStyle w:val="Header"/>
        <w:jc w:val="center"/>
        <w:rPr>
          <w:rFonts w:cs="Arial"/>
          <w:b/>
          <w:color w:val="auto"/>
          <w:sz w:val="28"/>
          <w:szCs w:val="28"/>
        </w:rPr>
      </w:pPr>
      <w:r w:rsidRPr="007044A2">
        <w:rPr>
          <w:rFonts w:cs="Arial"/>
          <w:b/>
          <w:color w:val="auto"/>
          <w:sz w:val="28"/>
          <w:szCs w:val="28"/>
        </w:rPr>
        <w:t xml:space="preserve">Dự </w:t>
      </w:r>
      <w:proofErr w:type="gramStart"/>
      <w:r w:rsidRPr="007044A2">
        <w:rPr>
          <w:rFonts w:cs="Arial"/>
          <w:b/>
          <w:color w:val="auto"/>
          <w:sz w:val="28"/>
          <w:szCs w:val="28"/>
        </w:rPr>
        <w:t>án</w:t>
      </w:r>
      <w:proofErr w:type="gramEnd"/>
      <w:r w:rsidRPr="007044A2">
        <w:rPr>
          <w:rFonts w:cs="Arial"/>
          <w:b/>
          <w:color w:val="auto"/>
          <w:sz w:val="28"/>
          <w:szCs w:val="28"/>
        </w:rPr>
        <w:t xml:space="preserve"> Tăng cường quản lý thủy lợi và</w:t>
      </w:r>
      <w:r w:rsidR="007044A2" w:rsidRPr="007044A2">
        <w:rPr>
          <w:rFonts w:cs="Arial"/>
          <w:b/>
          <w:color w:val="auto"/>
          <w:sz w:val="28"/>
          <w:szCs w:val="28"/>
        </w:rPr>
        <w:t xml:space="preserve"> </w:t>
      </w:r>
    </w:p>
    <w:p w:rsidR="001F58C8" w:rsidRDefault="001F58C8" w:rsidP="007044A2">
      <w:pPr>
        <w:pStyle w:val="Header"/>
        <w:jc w:val="center"/>
        <w:rPr>
          <w:rFonts w:cs="Arial"/>
          <w:b/>
          <w:color w:val="auto"/>
          <w:sz w:val="28"/>
          <w:szCs w:val="28"/>
        </w:rPr>
      </w:pPr>
      <w:proofErr w:type="gramStart"/>
      <w:r w:rsidRPr="007044A2">
        <w:rPr>
          <w:rFonts w:cs="Arial"/>
          <w:b/>
          <w:color w:val="auto"/>
          <w:sz w:val="28"/>
          <w:szCs w:val="28"/>
        </w:rPr>
        <w:t>cải</w:t>
      </w:r>
      <w:proofErr w:type="gramEnd"/>
      <w:r w:rsidRPr="007044A2">
        <w:rPr>
          <w:rFonts w:cs="Arial"/>
          <w:b/>
          <w:color w:val="auto"/>
          <w:sz w:val="28"/>
          <w:szCs w:val="28"/>
        </w:rPr>
        <w:t xml:space="preserve"> tạo các hệ thống thủy nông</w:t>
      </w:r>
    </w:p>
    <w:p w:rsidR="00025317" w:rsidRPr="0063341F" w:rsidRDefault="00025317" w:rsidP="007044A2">
      <w:pPr>
        <w:pStyle w:val="Header"/>
        <w:jc w:val="center"/>
        <w:rPr>
          <w:rFonts w:cs="Arial"/>
          <w:b/>
          <w:color w:val="auto"/>
          <w:sz w:val="28"/>
          <w:szCs w:val="28"/>
          <w:lang w:val="fr-FR"/>
        </w:rPr>
      </w:pPr>
      <w:r w:rsidRPr="0063341F">
        <w:rPr>
          <w:rFonts w:cs="Arial"/>
          <w:b/>
          <w:color w:val="auto"/>
          <w:sz w:val="28"/>
          <w:szCs w:val="28"/>
          <w:lang w:val="fr-FR"/>
        </w:rPr>
        <w:t>Khoản vay ADB: 2636 – VIE (SF)</w:t>
      </w:r>
    </w:p>
    <w:p w:rsidR="00025317" w:rsidRPr="0063341F" w:rsidRDefault="00025317" w:rsidP="007044A2">
      <w:pPr>
        <w:pStyle w:val="Header"/>
        <w:jc w:val="center"/>
        <w:rPr>
          <w:rFonts w:cs="Arial"/>
          <w:b/>
          <w:color w:val="auto"/>
          <w:sz w:val="28"/>
          <w:szCs w:val="28"/>
          <w:lang w:val="fr-FR"/>
        </w:rPr>
      </w:pPr>
      <w:r w:rsidRPr="0063341F">
        <w:rPr>
          <w:rFonts w:cs="Arial"/>
          <w:b/>
          <w:color w:val="auto"/>
          <w:sz w:val="28"/>
          <w:szCs w:val="28"/>
          <w:lang w:val="fr-FR"/>
        </w:rPr>
        <w:t>Khoản vay AFD: CVN 1123 01B</w:t>
      </w:r>
    </w:p>
    <w:p w:rsidR="001F58C8" w:rsidRPr="0063341F" w:rsidRDefault="001F58C8" w:rsidP="001F58C8">
      <w:pPr>
        <w:pStyle w:val="Header"/>
        <w:spacing w:line="276" w:lineRule="auto"/>
        <w:jc w:val="center"/>
        <w:rPr>
          <w:rFonts w:cs="Arial"/>
          <w:b/>
          <w:caps/>
          <w:szCs w:val="24"/>
          <w:lang w:val="fr-FR"/>
        </w:rPr>
      </w:pPr>
      <w:r w:rsidRPr="0063341F">
        <w:rPr>
          <w:rFonts w:cs="Arial"/>
          <w:b/>
          <w:caps/>
          <w:szCs w:val="24"/>
          <w:lang w:val="fr-FR"/>
        </w:rPr>
        <w:t>dỰ ÁN SỐ: 42080</w:t>
      </w:r>
    </w:p>
    <w:p w:rsidR="001F58C8" w:rsidRPr="0063341F" w:rsidRDefault="001F58C8" w:rsidP="001F58C8">
      <w:pPr>
        <w:spacing w:line="276" w:lineRule="auto"/>
        <w:jc w:val="center"/>
        <w:rPr>
          <w:rFonts w:cs="Arial"/>
          <w:b/>
          <w:caps/>
          <w:sz w:val="24"/>
          <w:szCs w:val="24"/>
          <w:lang w:val="fr-FR"/>
        </w:rPr>
      </w:pPr>
      <w:r w:rsidRPr="0063341F">
        <w:rPr>
          <w:rFonts w:cs="Arial"/>
          <w:b/>
          <w:caps/>
          <w:sz w:val="24"/>
          <w:szCs w:val="24"/>
          <w:lang w:val="fr-FR"/>
        </w:rPr>
        <w:t>*****</w:t>
      </w:r>
    </w:p>
    <w:p w:rsidR="001F58C8" w:rsidRPr="0063341F" w:rsidRDefault="001F58C8" w:rsidP="001F58C8">
      <w:pPr>
        <w:spacing w:line="276" w:lineRule="auto"/>
        <w:jc w:val="center"/>
        <w:rPr>
          <w:rFonts w:cs="Arial"/>
          <w:b/>
          <w:caps/>
          <w:sz w:val="24"/>
          <w:szCs w:val="24"/>
          <w:lang w:val="fr-FR"/>
        </w:rPr>
      </w:pPr>
    </w:p>
    <w:p w:rsidR="001F58C8" w:rsidRPr="0063341F" w:rsidRDefault="001F58C8" w:rsidP="001F58C8">
      <w:pPr>
        <w:spacing w:line="276" w:lineRule="auto"/>
        <w:jc w:val="center"/>
        <w:rPr>
          <w:rFonts w:cs="Arial"/>
          <w:b/>
          <w:caps/>
          <w:sz w:val="40"/>
          <w:szCs w:val="40"/>
          <w:lang w:val="fr-FR"/>
        </w:rPr>
      </w:pPr>
      <w:r w:rsidRPr="0063341F">
        <w:rPr>
          <w:rFonts w:cs="Arial"/>
          <w:b/>
          <w:caps/>
          <w:sz w:val="40"/>
          <w:szCs w:val="40"/>
          <w:lang w:val="fr-FR"/>
        </w:rPr>
        <w:t>BÁO CÁO HOÀN THÀNH DỰ ÁN CỦA BÊN VAY</w:t>
      </w:r>
    </w:p>
    <w:p w:rsidR="006B5A28" w:rsidRPr="00420DD4" w:rsidRDefault="002D3EA8" w:rsidP="00FD7BBF">
      <w:pPr>
        <w:widowControl w:val="0"/>
        <w:suppressAutoHyphens w:val="0"/>
        <w:autoSpaceDE w:val="0"/>
        <w:autoSpaceDN w:val="0"/>
        <w:adjustRightInd w:val="0"/>
        <w:spacing w:before="0" w:after="0"/>
        <w:rPr>
          <w:rFonts w:eastAsia="MS Mincho"/>
          <w:color w:val="000000"/>
          <w:lang w:eastAsia="ja-JP"/>
        </w:rPr>
      </w:pPr>
      <w:r>
        <w:rPr>
          <w:rFonts w:eastAsia="MS Mincho" w:cs="Arial"/>
          <w:noProof/>
          <w:color w:val="000000"/>
          <w:szCs w:val="22"/>
        </w:rPr>
        <w:drawing>
          <wp:anchor distT="0" distB="0" distL="114300" distR="114300" simplePos="0" relativeHeight="251666944" behindDoc="0" locked="0" layoutInCell="1" allowOverlap="1" wp14:anchorId="6C04F555" wp14:editId="1544AB80">
            <wp:simplePos x="0" y="0"/>
            <wp:positionH relativeFrom="column">
              <wp:posOffset>14605</wp:posOffset>
            </wp:positionH>
            <wp:positionV relativeFrom="paragraph">
              <wp:posOffset>89535</wp:posOffset>
            </wp:positionV>
            <wp:extent cx="5706110" cy="3381375"/>
            <wp:effectExtent l="0" t="0" r="8890"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6110" cy="3381375"/>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cs="Arial"/>
          <w:noProof/>
          <w:color w:val="000000"/>
          <w:szCs w:val="22"/>
        </w:rPr>
        <mc:AlternateContent>
          <mc:Choice Requires="wpc">
            <w:drawing>
              <wp:inline distT="0" distB="0" distL="0" distR="0" wp14:anchorId="06741D74" wp14:editId="2F9A975A">
                <wp:extent cx="5916295" cy="3549650"/>
                <wp:effectExtent l="0" t="0" r="0" b="0"/>
                <wp:docPr id="5"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B9CDB0" id="Canvas 2" o:spid="_x0000_s1026" editas="canvas" style="width:465.85pt;height:279.5pt;mso-position-horizontal-relative:char;mso-position-vertical-relative:line" coordsize="59162,35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162;height:35496;visibility:visible;mso-wrap-style:square">
                  <v:fill o:detectmouseclick="t"/>
                  <v:path o:connecttype="none"/>
                </v:shape>
                <w10:anchorlock/>
              </v:group>
            </w:pict>
          </mc:Fallback>
        </mc:AlternateContent>
      </w:r>
    </w:p>
    <w:p w:rsidR="006B5A28" w:rsidRPr="00420DD4" w:rsidRDefault="006B5A28" w:rsidP="00FD7BBF">
      <w:pPr>
        <w:widowControl w:val="0"/>
        <w:suppressAutoHyphens w:val="0"/>
        <w:autoSpaceDE w:val="0"/>
        <w:autoSpaceDN w:val="0"/>
        <w:adjustRightInd w:val="0"/>
        <w:spacing w:before="0" w:after="0"/>
        <w:rPr>
          <w:rFonts w:eastAsia="MS Mincho"/>
          <w:color w:val="000000"/>
          <w:lang w:eastAsia="ja-JP"/>
        </w:rPr>
      </w:pPr>
    </w:p>
    <w:p w:rsidR="00C876DA" w:rsidRDefault="00C876DA" w:rsidP="00C876DA">
      <w:pPr>
        <w:spacing w:line="276" w:lineRule="auto"/>
        <w:contextualSpacing/>
        <w:jc w:val="center"/>
        <w:rPr>
          <w:rFonts w:cs="Arial"/>
          <w:sz w:val="24"/>
          <w:szCs w:val="24"/>
        </w:rPr>
      </w:pPr>
    </w:p>
    <w:p w:rsidR="00C876DA" w:rsidRPr="00FD5670" w:rsidRDefault="00C876DA" w:rsidP="00C876DA">
      <w:pPr>
        <w:spacing w:line="276" w:lineRule="auto"/>
        <w:contextualSpacing/>
        <w:jc w:val="center"/>
        <w:rPr>
          <w:rFonts w:cs="Arial"/>
          <w:sz w:val="24"/>
          <w:szCs w:val="24"/>
        </w:rPr>
      </w:pPr>
      <w:r w:rsidRPr="00FD5670">
        <w:rPr>
          <w:rFonts w:cs="Arial"/>
          <w:sz w:val="24"/>
          <w:szCs w:val="24"/>
        </w:rPr>
        <w:t>Đơn vị tài trợ:</w:t>
      </w:r>
    </w:p>
    <w:p w:rsidR="00C876DA" w:rsidRPr="00FD5670" w:rsidRDefault="00C876DA" w:rsidP="00C876DA">
      <w:pPr>
        <w:spacing w:line="276" w:lineRule="auto"/>
        <w:contextualSpacing/>
        <w:jc w:val="center"/>
        <w:rPr>
          <w:rFonts w:cs="Arial"/>
          <w:b/>
          <w:sz w:val="24"/>
          <w:szCs w:val="24"/>
        </w:rPr>
      </w:pPr>
      <w:r w:rsidRPr="00FD5670">
        <w:rPr>
          <w:rFonts w:cs="Arial"/>
          <w:b/>
          <w:sz w:val="24"/>
          <w:szCs w:val="24"/>
        </w:rPr>
        <w:t>Ngân hàng Phát triển Châu Á và</w:t>
      </w:r>
    </w:p>
    <w:p w:rsidR="00C876DA" w:rsidRPr="00FD5670" w:rsidRDefault="00C876DA" w:rsidP="00C876DA">
      <w:pPr>
        <w:spacing w:line="276" w:lineRule="auto"/>
        <w:contextualSpacing/>
        <w:jc w:val="center"/>
        <w:rPr>
          <w:rFonts w:cs="Arial"/>
          <w:b/>
          <w:sz w:val="24"/>
          <w:szCs w:val="24"/>
        </w:rPr>
      </w:pPr>
      <w:r w:rsidRPr="00FD5670">
        <w:rPr>
          <w:rFonts w:cs="Arial"/>
          <w:b/>
          <w:sz w:val="24"/>
          <w:szCs w:val="24"/>
        </w:rPr>
        <w:t xml:space="preserve"> Cơ quan Phát triển Pháp</w:t>
      </w:r>
    </w:p>
    <w:p w:rsidR="00C876DA" w:rsidRDefault="00C876DA" w:rsidP="00C876DA">
      <w:pPr>
        <w:spacing w:line="276" w:lineRule="auto"/>
        <w:jc w:val="center"/>
        <w:rPr>
          <w:rFonts w:cs="Arial"/>
          <w:b/>
          <w:sz w:val="24"/>
          <w:szCs w:val="24"/>
        </w:rPr>
      </w:pPr>
    </w:p>
    <w:p w:rsidR="00C876DA" w:rsidRPr="00FD5670" w:rsidRDefault="00C876DA" w:rsidP="00C876DA">
      <w:pPr>
        <w:spacing w:line="276" w:lineRule="auto"/>
        <w:jc w:val="center"/>
        <w:rPr>
          <w:rFonts w:cs="Arial"/>
          <w:b/>
          <w:sz w:val="24"/>
          <w:szCs w:val="24"/>
        </w:rPr>
      </w:pPr>
    </w:p>
    <w:p w:rsidR="00C876DA" w:rsidRPr="00FD5670" w:rsidRDefault="00C876DA" w:rsidP="00C876DA">
      <w:pPr>
        <w:spacing w:line="276" w:lineRule="auto"/>
        <w:contextualSpacing/>
        <w:jc w:val="center"/>
        <w:rPr>
          <w:rFonts w:cs="Arial"/>
          <w:sz w:val="24"/>
          <w:szCs w:val="24"/>
        </w:rPr>
      </w:pPr>
      <w:r>
        <w:rPr>
          <w:rFonts w:cs="Arial"/>
          <w:sz w:val="24"/>
          <w:szCs w:val="24"/>
        </w:rPr>
        <w:t>Đ</w:t>
      </w:r>
      <w:r w:rsidRPr="00FD5670">
        <w:rPr>
          <w:rFonts w:cs="Arial"/>
          <w:sz w:val="24"/>
          <w:szCs w:val="24"/>
        </w:rPr>
        <w:t>ơn vị thực hiện:</w:t>
      </w:r>
    </w:p>
    <w:p w:rsidR="00C876DA" w:rsidRPr="00FD5670" w:rsidRDefault="00C876DA" w:rsidP="00C876DA">
      <w:pPr>
        <w:spacing w:line="276" w:lineRule="auto"/>
        <w:contextualSpacing/>
        <w:jc w:val="center"/>
        <w:rPr>
          <w:rFonts w:cs="Arial"/>
          <w:b/>
          <w:sz w:val="24"/>
          <w:szCs w:val="24"/>
        </w:rPr>
      </w:pPr>
      <w:r w:rsidRPr="00FD5670">
        <w:rPr>
          <w:rFonts w:cs="Arial"/>
          <w:b/>
          <w:sz w:val="24"/>
          <w:szCs w:val="24"/>
        </w:rPr>
        <w:t xml:space="preserve">Ban Quản lý Trung ương các Dự </w:t>
      </w:r>
      <w:proofErr w:type="gramStart"/>
      <w:r w:rsidRPr="00FD5670">
        <w:rPr>
          <w:rFonts w:cs="Arial"/>
          <w:b/>
          <w:sz w:val="24"/>
          <w:szCs w:val="24"/>
        </w:rPr>
        <w:t>án</w:t>
      </w:r>
      <w:proofErr w:type="gramEnd"/>
      <w:r w:rsidRPr="00FD5670">
        <w:rPr>
          <w:rFonts w:cs="Arial"/>
          <w:b/>
          <w:sz w:val="24"/>
          <w:szCs w:val="24"/>
        </w:rPr>
        <w:t xml:space="preserve"> Thủy lợi</w:t>
      </w:r>
    </w:p>
    <w:p w:rsidR="00C876DA" w:rsidRDefault="00C876DA" w:rsidP="00C876DA">
      <w:pPr>
        <w:spacing w:line="276" w:lineRule="auto"/>
        <w:contextualSpacing/>
        <w:jc w:val="center"/>
        <w:rPr>
          <w:rFonts w:cs="Arial"/>
          <w:b/>
          <w:sz w:val="24"/>
          <w:szCs w:val="24"/>
        </w:rPr>
      </w:pPr>
      <w:r w:rsidRPr="00FD5670">
        <w:rPr>
          <w:rFonts w:cs="Arial"/>
          <w:b/>
          <w:sz w:val="24"/>
          <w:szCs w:val="24"/>
        </w:rPr>
        <w:t>Bộ Nông nghiệp &amp; PTNT</w:t>
      </w:r>
    </w:p>
    <w:p w:rsidR="00C876DA" w:rsidRDefault="00C876DA" w:rsidP="00C876DA">
      <w:pPr>
        <w:spacing w:line="276" w:lineRule="auto"/>
        <w:contextualSpacing/>
        <w:jc w:val="center"/>
        <w:rPr>
          <w:rFonts w:cs="Arial"/>
          <w:b/>
          <w:sz w:val="24"/>
          <w:szCs w:val="24"/>
        </w:rPr>
      </w:pPr>
    </w:p>
    <w:p w:rsidR="00C876DA" w:rsidRDefault="00C876DA" w:rsidP="00C876DA">
      <w:pPr>
        <w:spacing w:line="276" w:lineRule="auto"/>
        <w:contextualSpacing/>
        <w:jc w:val="center"/>
        <w:rPr>
          <w:rFonts w:cs="Arial"/>
          <w:b/>
          <w:sz w:val="24"/>
          <w:szCs w:val="24"/>
        </w:rPr>
      </w:pPr>
    </w:p>
    <w:p w:rsidR="00C876DA" w:rsidRDefault="00C876DA" w:rsidP="00C876DA">
      <w:pPr>
        <w:spacing w:line="276" w:lineRule="auto"/>
        <w:contextualSpacing/>
        <w:jc w:val="center"/>
        <w:rPr>
          <w:rFonts w:cs="Arial"/>
          <w:b/>
          <w:sz w:val="24"/>
          <w:szCs w:val="24"/>
        </w:rPr>
      </w:pPr>
    </w:p>
    <w:p w:rsidR="00C876DA" w:rsidRPr="00FD5670" w:rsidRDefault="00C876DA" w:rsidP="00C876DA">
      <w:pPr>
        <w:spacing w:line="276" w:lineRule="auto"/>
        <w:contextualSpacing/>
        <w:jc w:val="center"/>
        <w:rPr>
          <w:rFonts w:cs="Arial"/>
          <w:b/>
          <w:sz w:val="24"/>
          <w:szCs w:val="24"/>
        </w:rPr>
      </w:pPr>
      <w:r>
        <w:rPr>
          <w:rFonts w:cs="Arial"/>
          <w:b/>
          <w:sz w:val="24"/>
          <w:szCs w:val="24"/>
        </w:rPr>
        <w:t>Tháng 11/2016</w:t>
      </w:r>
    </w:p>
    <w:p w:rsidR="006B5A28" w:rsidRPr="00420DD4" w:rsidRDefault="006B5A28" w:rsidP="00FD7BBF">
      <w:pPr>
        <w:widowControl w:val="0"/>
        <w:suppressAutoHyphens w:val="0"/>
        <w:autoSpaceDE w:val="0"/>
        <w:autoSpaceDN w:val="0"/>
        <w:adjustRightInd w:val="0"/>
        <w:spacing w:before="0" w:after="0"/>
        <w:rPr>
          <w:rFonts w:eastAsia="MS Mincho"/>
          <w:color w:val="000000"/>
          <w:lang w:eastAsia="ja-JP"/>
        </w:rPr>
        <w:sectPr w:rsidR="006B5A28" w:rsidRPr="00420DD4" w:rsidSect="00DE2F71">
          <w:headerReference w:type="default" r:id="rId10"/>
          <w:footerReference w:type="default" r:id="rId11"/>
          <w:footerReference w:type="first" r:id="rId12"/>
          <w:pgSz w:w="11909" w:h="16834" w:code="9"/>
          <w:pgMar w:top="1440" w:right="1440" w:bottom="1440" w:left="1440" w:header="1152" w:footer="720" w:gutter="0"/>
          <w:pgNumType w:fmt="numberInDash" w:start="2"/>
          <w:cols w:space="720"/>
          <w:titlePg/>
          <w:docGrid w:linePitch="299"/>
        </w:sectPr>
      </w:pPr>
    </w:p>
    <w:p w:rsidR="006B5A28" w:rsidRPr="00420DD4" w:rsidRDefault="006B5A28" w:rsidP="00FD04B7">
      <w:pPr>
        <w:suppressAutoHyphens w:val="0"/>
        <w:spacing w:before="0" w:after="100" w:line="300" w:lineRule="exact"/>
        <w:jc w:val="left"/>
        <w:rPr>
          <w:rFonts w:eastAsia="MS Mincho" w:cs="Arial"/>
          <w:b/>
          <w:lang w:eastAsia="ja-JP"/>
        </w:rPr>
      </w:pPr>
    </w:p>
    <w:p w:rsidR="006B5A28" w:rsidRPr="00420DD4" w:rsidRDefault="006B5A28" w:rsidP="00FD04B7">
      <w:pPr>
        <w:tabs>
          <w:tab w:val="center" w:pos="4680"/>
        </w:tabs>
        <w:suppressAutoHyphens w:val="0"/>
        <w:spacing w:before="0" w:after="0"/>
        <w:jc w:val="center"/>
        <w:rPr>
          <w:rFonts w:eastAsia="SimSun"/>
          <w:szCs w:val="24"/>
          <w:lang w:eastAsia="zh-CN"/>
        </w:rPr>
      </w:pPr>
      <w:r>
        <w:rPr>
          <w:rFonts w:eastAsia="SimSun"/>
          <w:b/>
          <w:szCs w:val="24"/>
          <w:lang w:eastAsia="zh-CN"/>
        </w:rPr>
        <w:t>QUY ĐỔI TIỀN TỆ</w:t>
      </w:r>
    </w:p>
    <w:p w:rsidR="006B5A28" w:rsidRPr="00420DD4" w:rsidRDefault="006B5A28" w:rsidP="00FD04B7">
      <w:pPr>
        <w:suppressAutoHyphens w:val="0"/>
        <w:spacing w:before="0" w:after="0"/>
        <w:rPr>
          <w:rFonts w:eastAsia="SimSun"/>
          <w:szCs w:val="24"/>
          <w:lang w:eastAsia="zh-CN"/>
        </w:rPr>
      </w:pPr>
    </w:p>
    <w:tbl>
      <w:tblPr>
        <w:tblW w:w="0" w:type="auto"/>
        <w:tblLayout w:type="fixed"/>
        <w:tblLook w:val="0000" w:firstRow="0" w:lastRow="0" w:firstColumn="0" w:lastColumn="0" w:noHBand="0" w:noVBand="0"/>
      </w:tblPr>
      <w:tblGrid>
        <w:gridCol w:w="4068"/>
        <w:gridCol w:w="900"/>
        <w:gridCol w:w="2880"/>
      </w:tblGrid>
      <w:tr w:rsidR="006B5A28" w:rsidRPr="00420DD4" w:rsidTr="00FD04B7">
        <w:tc>
          <w:tcPr>
            <w:tcW w:w="4068" w:type="dxa"/>
          </w:tcPr>
          <w:p w:rsidR="006B5A28" w:rsidRPr="00420DD4" w:rsidRDefault="006B5A28" w:rsidP="00FD04B7">
            <w:pPr>
              <w:suppressAutoHyphens w:val="0"/>
              <w:spacing w:before="0" w:after="0"/>
              <w:jc w:val="right"/>
              <w:rPr>
                <w:rFonts w:eastAsia="SimSun"/>
                <w:szCs w:val="24"/>
                <w:lang w:eastAsia="zh-CN"/>
              </w:rPr>
            </w:pPr>
            <w:r>
              <w:rPr>
                <w:rFonts w:eastAsia="SimSun"/>
                <w:szCs w:val="24"/>
                <w:lang w:eastAsia="zh-CN"/>
              </w:rPr>
              <w:t>Đơn vị tiền tệ</w:t>
            </w:r>
          </w:p>
        </w:tc>
        <w:tc>
          <w:tcPr>
            <w:tcW w:w="900" w:type="dxa"/>
          </w:tcPr>
          <w:p w:rsidR="006B5A28" w:rsidRPr="00420DD4" w:rsidRDefault="006B5A28" w:rsidP="00FD04B7">
            <w:pPr>
              <w:suppressAutoHyphens w:val="0"/>
              <w:spacing w:before="0" w:after="0"/>
              <w:jc w:val="center"/>
              <w:rPr>
                <w:rFonts w:eastAsia="SimSun"/>
                <w:szCs w:val="24"/>
                <w:lang w:eastAsia="zh-CN"/>
              </w:rPr>
            </w:pPr>
            <w:r w:rsidRPr="00420DD4">
              <w:rPr>
                <w:rFonts w:eastAsia="SimSun"/>
                <w:szCs w:val="24"/>
                <w:lang w:eastAsia="zh-CN"/>
              </w:rPr>
              <w:t>–</w:t>
            </w:r>
          </w:p>
        </w:tc>
        <w:tc>
          <w:tcPr>
            <w:tcW w:w="2880" w:type="dxa"/>
          </w:tcPr>
          <w:p w:rsidR="006B5A28" w:rsidRPr="00420DD4" w:rsidRDefault="006B5A28" w:rsidP="00FD04B7">
            <w:pPr>
              <w:suppressAutoHyphens w:val="0"/>
              <w:spacing w:before="0" w:after="0"/>
              <w:jc w:val="left"/>
              <w:rPr>
                <w:rFonts w:eastAsia="SimSun"/>
                <w:szCs w:val="24"/>
                <w:lang w:eastAsia="zh-CN"/>
              </w:rPr>
            </w:pPr>
            <w:r>
              <w:rPr>
                <w:rFonts w:eastAsia="SimSun" w:cs="Arial"/>
                <w:szCs w:val="22"/>
              </w:rPr>
              <w:t>Đồng</w:t>
            </w:r>
            <w:r w:rsidRPr="00420DD4">
              <w:rPr>
                <w:rFonts w:eastAsia="SimSun" w:cs="Arial"/>
                <w:szCs w:val="22"/>
              </w:rPr>
              <w:t xml:space="preserve"> (</w:t>
            </w:r>
            <w:r>
              <w:rPr>
                <w:rFonts w:eastAsia="SimSun" w:cs="Arial"/>
                <w:szCs w:val="22"/>
              </w:rPr>
              <w:t>VNĐ</w:t>
            </w:r>
            <w:r w:rsidRPr="00420DD4">
              <w:rPr>
                <w:rFonts w:eastAsia="SimSun" w:cs="Arial"/>
                <w:szCs w:val="22"/>
              </w:rPr>
              <w:t>)</w:t>
            </w:r>
          </w:p>
        </w:tc>
      </w:tr>
    </w:tbl>
    <w:p w:rsidR="006B5A28" w:rsidRPr="00420DD4" w:rsidRDefault="006B5A28" w:rsidP="00FD04B7">
      <w:pPr>
        <w:suppressAutoHyphens w:val="0"/>
        <w:spacing w:before="0" w:after="0"/>
        <w:rPr>
          <w:rFonts w:eastAsia="SimSun"/>
          <w:szCs w:val="24"/>
          <w:lang w:eastAsia="zh-CN"/>
        </w:rPr>
      </w:pPr>
    </w:p>
    <w:tbl>
      <w:tblPr>
        <w:tblW w:w="0" w:type="auto"/>
        <w:tblLayout w:type="fixed"/>
        <w:tblLook w:val="0000" w:firstRow="0" w:lastRow="0" w:firstColumn="0" w:lastColumn="0" w:noHBand="0" w:noVBand="0"/>
      </w:tblPr>
      <w:tblGrid>
        <w:gridCol w:w="2628"/>
        <w:gridCol w:w="720"/>
        <w:gridCol w:w="1890"/>
        <w:gridCol w:w="4032"/>
      </w:tblGrid>
      <w:tr w:rsidR="006B5A28" w:rsidRPr="00420DD4" w:rsidTr="00FD04B7">
        <w:tc>
          <w:tcPr>
            <w:tcW w:w="2628" w:type="dxa"/>
          </w:tcPr>
          <w:p w:rsidR="006B5A28" w:rsidRPr="00420DD4" w:rsidRDefault="006B5A28" w:rsidP="00FD04B7">
            <w:pPr>
              <w:suppressAutoHyphens w:val="0"/>
              <w:spacing w:before="0" w:after="0"/>
              <w:jc w:val="right"/>
              <w:rPr>
                <w:rFonts w:eastAsia="SimSun"/>
                <w:szCs w:val="24"/>
                <w:lang w:eastAsia="zh-CN"/>
              </w:rPr>
            </w:pPr>
          </w:p>
        </w:tc>
        <w:tc>
          <w:tcPr>
            <w:tcW w:w="720" w:type="dxa"/>
          </w:tcPr>
          <w:p w:rsidR="006B5A28" w:rsidRPr="00420DD4" w:rsidRDefault="006B5A28" w:rsidP="00FD04B7">
            <w:pPr>
              <w:suppressAutoHyphens w:val="0"/>
              <w:spacing w:before="0" w:after="0"/>
              <w:jc w:val="center"/>
              <w:rPr>
                <w:rFonts w:eastAsia="SimSun"/>
                <w:szCs w:val="24"/>
                <w:lang w:eastAsia="zh-CN"/>
              </w:rPr>
            </w:pPr>
          </w:p>
        </w:tc>
        <w:tc>
          <w:tcPr>
            <w:tcW w:w="1890" w:type="dxa"/>
          </w:tcPr>
          <w:p w:rsidR="006B5A28" w:rsidRPr="00420DD4" w:rsidRDefault="006B5A28" w:rsidP="00FD04B7">
            <w:pPr>
              <w:suppressAutoHyphens w:val="0"/>
              <w:spacing w:before="0" w:after="0"/>
              <w:jc w:val="left"/>
              <w:rPr>
                <w:rFonts w:eastAsia="SimSun"/>
                <w:b/>
                <w:szCs w:val="24"/>
                <w:lang w:eastAsia="zh-CN"/>
              </w:rPr>
            </w:pPr>
            <w:r>
              <w:rPr>
                <w:rFonts w:eastAsia="SimSun"/>
                <w:b/>
                <w:szCs w:val="24"/>
                <w:lang w:eastAsia="zh-CN"/>
              </w:rPr>
              <w:t>Tại thời điểm thẩm định</w:t>
            </w:r>
          </w:p>
        </w:tc>
        <w:tc>
          <w:tcPr>
            <w:tcW w:w="4032" w:type="dxa"/>
          </w:tcPr>
          <w:p w:rsidR="006B5A28" w:rsidRPr="00420DD4" w:rsidRDefault="006B5A28" w:rsidP="00FD04B7">
            <w:pPr>
              <w:suppressAutoHyphens w:val="0"/>
              <w:spacing w:before="0" w:after="0"/>
              <w:jc w:val="left"/>
              <w:rPr>
                <w:rFonts w:eastAsia="SimSun"/>
                <w:b/>
                <w:szCs w:val="24"/>
                <w:lang w:eastAsia="zh-CN"/>
              </w:rPr>
            </w:pPr>
            <w:r>
              <w:rPr>
                <w:rFonts w:eastAsia="SimSun"/>
                <w:b/>
                <w:szCs w:val="24"/>
                <w:lang w:eastAsia="zh-CN"/>
              </w:rPr>
              <w:t>Tại thời điểm hoàn thành dự án</w:t>
            </w:r>
          </w:p>
        </w:tc>
      </w:tr>
      <w:tr w:rsidR="006B5A28" w:rsidRPr="00420DD4" w:rsidTr="00FD04B7">
        <w:tc>
          <w:tcPr>
            <w:tcW w:w="2628" w:type="dxa"/>
          </w:tcPr>
          <w:p w:rsidR="006B5A28" w:rsidRPr="00420DD4" w:rsidRDefault="006B5A28" w:rsidP="00FD04B7">
            <w:pPr>
              <w:suppressAutoHyphens w:val="0"/>
              <w:spacing w:before="0" w:after="0"/>
              <w:jc w:val="right"/>
              <w:rPr>
                <w:rFonts w:eastAsia="SimSun"/>
                <w:szCs w:val="24"/>
                <w:lang w:eastAsia="zh-CN"/>
              </w:rPr>
            </w:pPr>
          </w:p>
        </w:tc>
        <w:tc>
          <w:tcPr>
            <w:tcW w:w="720" w:type="dxa"/>
          </w:tcPr>
          <w:p w:rsidR="006B5A28" w:rsidRPr="00420DD4" w:rsidRDefault="006B5A28" w:rsidP="00FD04B7">
            <w:pPr>
              <w:suppressAutoHyphens w:val="0"/>
              <w:spacing w:before="0" w:after="0"/>
              <w:jc w:val="center"/>
              <w:rPr>
                <w:rFonts w:eastAsia="SimSun"/>
                <w:szCs w:val="24"/>
                <w:lang w:eastAsia="zh-CN"/>
              </w:rPr>
            </w:pPr>
          </w:p>
        </w:tc>
        <w:tc>
          <w:tcPr>
            <w:tcW w:w="1890" w:type="dxa"/>
          </w:tcPr>
          <w:p w:rsidR="006B5A28" w:rsidRPr="00420DD4" w:rsidRDefault="006B5A28" w:rsidP="00FD04B7">
            <w:pPr>
              <w:suppressAutoHyphens w:val="0"/>
              <w:spacing w:before="0" w:after="0"/>
              <w:jc w:val="left"/>
              <w:rPr>
                <w:rFonts w:eastAsia="SimSun"/>
                <w:szCs w:val="24"/>
                <w:lang w:eastAsia="zh-CN"/>
              </w:rPr>
            </w:pPr>
            <w:r w:rsidRPr="00420DD4">
              <w:rPr>
                <w:rFonts w:eastAsia="SimSun" w:cs="Arial"/>
                <w:szCs w:val="22"/>
              </w:rPr>
              <w:t>17</w:t>
            </w:r>
            <w:r>
              <w:rPr>
                <w:rFonts w:eastAsia="SimSun" w:cs="Arial"/>
                <w:szCs w:val="22"/>
              </w:rPr>
              <w:t>/3/</w:t>
            </w:r>
            <w:r w:rsidRPr="00420DD4">
              <w:rPr>
                <w:rFonts w:eastAsia="SimSun" w:cs="Arial"/>
                <w:szCs w:val="22"/>
              </w:rPr>
              <w:t>2010</w:t>
            </w:r>
          </w:p>
        </w:tc>
        <w:tc>
          <w:tcPr>
            <w:tcW w:w="4032" w:type="dxa"/>
          </w:tcPr>
          <w:p w:rsidR="006B5A28" w:rsidRPr="00420DD4" w:rsidRDefault="006B5A28" w:rsidP="00FD04B7">
            <w:pPr>
              <w:suppressAutoHyphens w:val="0"/>
              <w:spacing w:before="0" w:after="0"/>
              <w:jc w:val="left"/>
              <w:rPr>
                <w:rFonts w:eastAsia="SimSun"/>
                <w:szCs w:val="24"/>
                <w:lang w:eastAsia="zh-CN"/>
              </w:rPr>
            </w:pPr>
            <w:r w:rsidRPr="00420DD4">
              <w:rPr>
                <w:rFonts w:eastAsia="SimSun" w:cs="Arial"/>
                <w:szCs w:val="22"/>
              </w:rPr>
              <w:t>31</w:t>
            </w:r>
            <w:r>
              <w:rPr>
                <w:rFonts w:eastAsia="SimSun" w:cs="Arial"/>
                <w:szCs w:val="22"/>
              </w:rPr>
              <w:t>/12/</w:t>
            </w:r>
            <w:r w:rsidRPr="00420DD4">
              <w:rPr>
                <w:rFonts w:eastAsia="SimSun" w:cs="Arial"/>
                <w:szCs w:val="22"/>
              </w:rPr>
              <w:t>2016</w:t>
            </w:r>
          </w:p>
        </w:tc>
      </w:tr>
      <w:tr w:rsidR="006B5A28" w:rsidRPr="00420DD4" w:rsidTr="00FD04B7">
        <w:tc>
          <w:tcPr>
            <w:tcW w:w="2628" w:type="dxa"/>
          </w:tcPr>
          <w:p w:rsidR="006B5A28" w:rsidRPr="00420DD4" w:rsidRDefault="006B5A28" w:rsidP="00FD04B7">
            <w:pPr>
              <w:suppressAutoHyphens w:val="0"/>
              <w:spacing w:before="0" w:after="0"/>
              <w:jc w:val="right"/>
              <w:rPr>
                <w:rFonts w:eastAsia="SimSun"/>
                <w:szCs w:val="24"/>
                <w:lang w:eastAsia="zh-CN"/>
              </w:rPr>
            </w:pPr>
            <w:r w:rsidRPr="00420DD4">
              <w:rPr>
                <w:rFonts w:eastAsia="SimSun"/>
                <w:szCs w:val="24"/>
                <w:lang w:eastAsia="zh-CN"/>
              </w:rPr>
              <w:t>D1</w:t>
            </w:r>
            <w:r w:rsidR="00A631BE">
              <w:rPr>
                <w:rFonts w:eastAsia="SimSun"/>
                <w:szCs w:val="24"/>
                <w:lang w:eastAsia="zh-CN"/>
              </w:rPr>
              <w:t>,</w:t>
            </w:r>
            <w:r w:rsidRPr="00420DD4">
              <w:rPr>
                <w:rFonts w:eastAsia="SimSun"/>
                <w:szCs w:val="24"/>
                <w:lang w:eastAsia="zh-CN"/>
              </w:rPr>
              <w:t>00</w:t>
            </w:r>
          </w:p>
        </w:tc>
        <w:tc>
          <w:tcPr>
            <w:tcW w:w="720" w:type="dxa"/>
          </w:tcPr>
          <w:p w:rsidR="006B5A28" w:rsidRPr="00420DD4" w:rsidRDefault="006B5A28" w:rsidP="00FD04B7">
            <w:pPr>
              <w:suppressAutoHyphens w:val="0"/>
              <w:spacing w:before="0" w:after="0"/>
              <w:jc w:val="center"/>
              <w:rPr>
                <w:rFonts w:eastAsia="SimSun"/>
                <w:szCs w:val="24"/>
                <w:lang w:eastAsia="zh-CN"/>
              </w:rPr>
            </w:pPr>
            <w:r w:rsidRPr="00420DD4">
              <w:rPr>
                <w:rFonts w:eastAsia="SimSun"/>
                <w:szCs w:val="24"/>
                <w:lang w:eastAsia="zh-CN"/>
              </w:rPr>
              <w:t>=</w:t>
            </w:r>
          </w:p>
        </w:tc>
        <w:tc>
          <w:tcPr>
            <w:tcW w:w="1890" w:type="dxa"/>
          </w:tcPr>
          <w:p w:rsidR="006B5A28" w:rsidRPr="00420DD4" w:rsidRDefault="006B5A28" w:rsidP="00FD04B7">
            <w:pPr>
              <w:suppressAutoHyphens w:val="0"/>
              <w:spacing w:before="0" w:after="0"/>
              <w:jc w:val="left"/>
              <w:rPr>
                <w:rFonts w:eastAsia="SimSun"/>
                <w:szCs w:val="24"/>
                <w:lang w:eastAsia="zh-CN"/>
              </w:rPr>
            </w:pPr>
            <w:r w:rsidRPr="00420DD4">
              <w:rPr>
                <w:rFonts w:eastAsia="SimSun"/>
                <w:szCs w:val="24"/>
                <w:lang w:eastAsia="zh-CN"/>
              </w:rPr>
              <w:t>$0</w:t>
            </w:r>
            <w:r w:rsidR="00A631BE">
              <w:rPr>
                <w:rFonts w:eastAsia="SimSun"/>
                <w:szCs w:val="24"/>
                <w:lang w:eastAsia="zh-CN"/>
              </w:rPr>
              <w:t>,</w:t>
            </w:r>
            <w:r w:rsidRPr="00420DD4">
              <w:rPr>
                <w:rFonts w:eastAsia="SimSun"/>
                <w:szCs w:val="24"/>
                <w:lang w:eastAsia="zh-CN"/>
              </w:rPr>
              <w:t>0000536</w:t>
            </w:r>
          </w:p>
        </w:tc>
        <w:tc>
          <w:tcPr>
            <w:tcW w:w="4032" w:type="dxa"/>
          </w:tcPr>
          <w:p w:rsidR="006B5A28" w:rsidRPr="00420DD4" w:rsidRDefault="006B5A28" w:rsidP="00FD04B7">
            <w:pPr>
              <w:suppressAutoHyphens w:val="0"/>
              <w:spacing w:before="0" w:after="0"/>
              <w:jc w:val="left"/>
              <w:rPr>
                <w:rFonts w:eastAsia="SimSun"/>
                <w:szCs w:val="24"/>
                <w:lang w:eastAsia="zh-CN"/>
              </w:rPr>
            </w:pPr>
            <w:r w:rsidRPr="00420DD4">
              <w:rPr>
                <w:rFonts w:eastAsia="SimSun"/>
                <w:szCs w:val="24"/>
                <w:lang w:eastAsia="zh-CN"/>
              </w:rPr>
              <w:t>$0</w:t>
            </w:r>
            <w:r w:rsidR="00A631BE">
              <w:rPr>
                <w:rFonts w:eastAsia="SimSun"/>
                <w:szCs w:val="24"/>
                <w:lang w:eastAsia="zh-CN"/>
              </w:rPr>
              <w:t>,</w:t>
            </w:r>
            <w:r w:rsidRPr="00420DD4">
              <w:rPr>
                <w:rFonts w:eastAsia="SimSun"/>
                <w:szCs w:val="24"/>
                <w:lang w:eastAsia="zh-CN"/>
              </w:rPr>
              <w:t>0000448</w:t>
            </w:r>
          </w:p>
        </w:tc>
      </w:tr>
      <w:tr w:rsidR="006B5A28" w:rsidRPr="00420DD4" w:rsidTr="00FD04B7">
        <w:tc>
          <w:tcPr>
            <w:tcW w:w="2628" w:type="dxa"/>
          </w:tcPr>
          <w:p w:rsidR="006B5A28" w:rsidRPr="00420DD4" w:rsidRDefault="006B5A28" w:rsidP="00FD04B7">
            <w:pPr>
              <w:suppressAutoHyphens w:val="0"/>
              <w:spacing w:before="0" w:after="0"/>
              <w:jc w:val="right"/>
              <w:rPr>
                <w:rFonts w:eastAsia="SimSun"/>
                <w:szCs w:val="24"/>
                <w:lang w:eastAsia="zh-CN"/>
              </w:rPr>
            </w:pPr>
            <w:r w:rsidRPr="00420DD4">
              <w:rPr>
                <w:rFonts w:eastAsia="SimSun"/>
                <w:szCs w:val="24"/>
                <w:lang w:eastAsia="zh-CN"/>
              </w:rPr>
              <w:t>$1</w:t>
            </w:r>
            <w:r w:rsidR="00A631BE">
              <w:rPr>
                <w:rFonts w:eastAsia="SimSun"/>
                <w:szCs w:val="24"/>
                <w:lang w:eastAsia="zh-CN"/>
              </w:rPr>
              <w:t>,</w:t>
            </w:r>
            <w:r w:rsidRPr="00420DD4">
              <w:rPr>
                <w:rFonts w:eastAsia="SimSun"/>
                <w:szCs w:val="24"/>
                <w:lang w:eastAsia="zh-CN"/>
              </w:rPr>
              <w:t>00</w:t>
            </w:r>
          </w:p>
        </w:tc>
        <w:tc>
          <w:tcPr>
            <w:tcW w:w="720" w:type="dxa"/>
          </w:tcPr>
          <w:p w:rsidR="006B5A28" w:rsidRPr="00420DD4" w:rsidRDefault="006B5A28" w:rsidP="00FD04B7">
            <w:pPr>
              <w:suppressAutoHyphens w:val="0"/>
              <w:spacing w:before="0" w:after="0"/>
              <w:jc w:val="center"/>
              <w:rPr>
                <w:rFonts w:eastAsia="SimSun"/>
                <w:szCs w:val="24"/>
                <w:lang w:eastAsia="zh-CN"/>
              </w:rPr>
            </w:pPr>
            <w:r w:rsidRPr="00420DD4">
              <w:rPr>
                <w:rFonts w:eastAsia="SimSun"/>
                <w:szCs w:val="24"/>
                <w:lang w:eastAsia="zh-CN"/>
              </w:rPr>
              <w:t>=</w:t>
            </w:r>
          </w:p>
        </w:tc>
        <w:tc>
          <w:tcPr>
            <w:tcW w:w="1890" w:type="dxa"/>
          </w:tcPr>
          <w:p w:rsidR="006B5A28" w:rsidRPr="00420DD4" w:rsidRDefault="006B5A28" w:rsidP="00FD04B7">
            <w:pPr>
              <w:suppressAutoHyphens w:val="0"/>
              <w:spacing w:before="0" w:after="0"/>
              <w:jc w:val="left"/>
              <w:rPr>
                <w:rFonts w:eastAsia="SimSun"/>
                <w:szCs w:val="24"/>
                <w:lang w:eastAsia="zh-CN"/>
              </w:rPr>
            </w:pPr>
            <w:r w:rsidRPr="00420DD4">
              <w:rPr>
                <w:rFonts w:eastAsia="SimSun"/>
                <w:szCs w:val="24"/>
                <w:lang w:eastAsia="zh-CN"/>
              </w:rPr>
              <w:t>18</w:t>
            </w:r>
            <w:r>
              <w:rPr>
                <w:rFonts w:eastAsia="SimSun"/>
                <w:szCs w:val="24"/>
                <w:lang w:eastAsia="zh-CN"/>
              </w:rPr>
              <w:t>.</w:t>
            </w:r>
            <w:r w:rsidRPr="00420DD4">
              <w:rPr>
                <w:rFonts w:eastAsia="SimSun"/>
                <w:szCs w:val="24"/>
                <w:lang w:eastAsia="zh-CN"/>
              </w:rPr>
              <w:t>655</w:t>
            </w:r>
            <w:r>
              <w:rPr>
                <w:rFonts w:eastAsia="SimSun"/>
                <w:szCs w:val="24"/>
                <w:lang w:eastAsia="zh-CN"/>
              </w:rPr>
              <w:t xml:space="preserve"> VNĐ</w:t>
            </w:r>
          </w:p>
        </w:tc>
        <w:tc>
          <w:tcPr>
            <w:tcW w:w="4032" w:type="dxa"/>
          </w:tcPr>
          <w:p w:rsidR="006B5A28" w:rsidRPr="00420DD4" w:rsidRDefault="006B5A28" w:rsidP="00FD04B7">
            <w:pPr>
              <w:suppressAutoHyphens w:val="0"/>
              <w:spacing w:before="0" w:after="0"/>
              <w:jc w:val="left"/>
              <w:rPr>
                <w:rFonts w:eastAsia="SimSun"/>
                <w:szCs w:val="24"/>
                <w:lang w:eastAsia="zh-CN"/>
              </w:rPr>
            </w:pPr>
            <w:r w:rsidRPr="00420DD4">
              <w:rPr>
                <w:rFonts w:eastAsia="SimSun"/>
                <w:szCs w:val="24"/>
                <w:lang w:eastAsia="zh-CN"/>
              </w:rPr>
              <w:t>22</w:t>
            </w:r>
            <w:r>
              <w:rPr>
                <w:rFonts w:eastAsia="SimSun"/>
                <w:szCs w:val="24"/>
                <w:lang w:eastAsia="zh-CN"/>
              </w:rPr>
              <w:t>.</w:t>
            </w:r>
            <w:r w:rsidRPr="00420DD4">
              <w:rPr>
                <w:rFonts w:eastAsia="SimSun"/>
                <w:szCs w:val="24"/>
                <w:lang w:eastAsia="zh-CN"/>
              </w:rPr>
              <w:t>306</w:t>
            </w:r>
            <w:r>
              <w:rPr>
                <w:rFonts w:eastAsia="SimSun"/>
                <w:szCs w:val="24"/>
                <w:lang w:eastAsia="zh-CN"/>
              </w:rPr>
              <w:t xml:space="preserve"> VNĐ</w:t>
            </w:r>
          </w:p>
        </w:tc>
      </w:tr>
      <w:tr w:rsidR="006B5A28" w:rsidRPr="00420DD4" w:rsidTr="00FD04B7">
        <w:tc>
          <w:tcPr>
            <w:tcW w:w="2628" w:type="dxa"/>
          </w:tcPr>
          <w:p w:rsidR="006B5A28" w:rsidRPr="00420DD4" w:rsidRDefault="006B5A28" w:rsidP="00FD04B7">
            <w:pPr>
              <w:suppressAutoHyphens w:val="0"/>
              <w:spacing w:before="0" w:after="0"/>
              <w:jc w:val="right"/>
              <w:rPr>
                <w:rFonts w:eastAsia="SimSun"/>
                <w:szCs w:val="24"/>
                <w:lang w:eastAsia="zh-CN"/>
              </w:rPr>
            </w:pPr>
            <w:r w:rsidRPr="00420DD4">
              <w:rPr>
                <w:rFonts w:eastAsia="SimSun"/>
                <w:szCs w:val="24"/>
                <w:lang w:eastAsia="zh-CN"/>
              </w:rPr>
              <w:t>€1</w:t>
            </w:r>
            <w:r w:rsidR="00A631BE">
              <w:rPr>
                <w:rFonts w:eastAsia="SimSun"/>
                <w:szCs w:val="24"/>
                <w:lang w:eastAsia="zh-CN"/>
              </w:rPr>
              <w:t>,</w:t>
            </w:r>
            <w:r w:rsidRPr="00420DD4">
              <w:rPr>
                <w:rFonts w:eastAsia="SimSun"/>
                <w:szCs w:val="24"/>
                <w:lang w:eastAsia="zh-CN"/>
              </w:rPr>
              <w:t>00</w:t>
            </w:r>
          </w:p>
        </w:tc>
        <w:tc>
          <w:tcPr>
            <w:tcW w:w="720" w:type="dxa"/>
          </w:tcPr>
          <w:p w:rsidR="006B5A28" w:rsidRPr="00420DD4" w:rsidRDefault="006B5A28" w:rsidP="00FD04B7">
            <w:pPr>
              <w:suppressAutoHyphens w:val="0"/>
              <w:spacing w:before="0" w:after="0"/>
              <w:jc w:val="center"/>
              <w:rPr>
                <w:rFonts w:eastAsia="SimSun"/>
                <w:szCs w:val="24"/>
                <w:lang w:eastAsia="zh-CN"/>
              </w:rPr>
            </w:pPr>
            <w:r w:rsidRPr="00420DD4">
              <w:rPr>
                <w:rFonts w:eastAsia="SimSun"/>
                <w:szCs w:val="24"/>
                <w:lang w:eastAsia="zh-CN"/>
              </w:rPr>
              <w:t>=</w:t>
            </w:r>
          </w:p>
        </w:tc>
        <w:tc>
          <w:tcPr>
            <w:tcW w:w="1890" w:type="dxa"/>
          </w:tcPr>
          <w:p w:rsidR="006B5A28" w:rsidRPr="00420DD4" w:rsidRDefault="006B5A28" w:rsidP="00FD04B7">
            <w:pPr>
              <w:suppressAutoHyphens w:val="0"/>
              <w:spacing w:before="0" w:after="0"/>
              <w:jc w:val="left"/>
              <w:rPr>
                <w:rFonts w:eastAsia="SimSun"/>
                <w:szCs w:val="24"/>
                <w:lang w:eastAsia="zh-CN"/>
              </w:rPr>
            </w:pPr>
            <w:r w:rsidRPr="00420DD4">
              <w:rPr>
                <w:rFonts w:eastAsia="SimSun"/>
                <w:szCs w:val="24"/>
                <w:lang w:eastAsia="zh-CN"/>
              </w:rPr>
              <w:t>25</w:t>
            </w:r>
            <w:r>
              <w:rPr>
                <w:rFonts w:eastAsia="SimSun"/>
                <w:szCs w:val="24"/>
                <w:lang w:eastAsia="zh-CN"/>
              </w:rPr>
              <w:t>.</w:t>
            </w:r>
            <w:r w:rsidRPr="00420DD4">
              <w:rPr>
                <w:rFonts w:eastAsia="SimSun"/>
                <w:szCs w:val="24"/>
                <w:lang w:eastAsia="zh-CN"/>
              </w:rPr>
              <w:t>637</w:t>
            </w:r>
            <w:r>
              <w:rPr>
                <w:rFonts w:eastAsia="SimSun"/>
                <w:szCs w:val="24"/>
                <w:lang w:eastAsia="zh-CN"/>
              </w:rPr>
              <w:t xml:space="preserve"> VNĐ</w:t>
            </w:r>
          </w:p>
        </w:tc>
        <w:tc>
          <w:tcPr>
            <w:tcW w:w="4032" w:type="dxa"/>
          </w:tcPr>
          <w:p w:rsidR="006B5A28" w:rsidRPr="00420DD4" w:rsidRDefault="006B5A28" w:rsidP="00FD04B7">
            <w:pPr>
              <w:suppressAutoHyphens w:val="0"/>
              <w:spacing w:before="0" w:after="0"/>
              <w:jc w:val="left"/>
              <w:rPr>
                <w:rFonts w:eastAsia="SimSun"/>
                <w:szCs w:val="24"/>
                <w:lang w:eastAsia="zh-CN"/>
              </w:rPr>
            </w:pPr>
            <w:r w:rsidRPr="00420DD4">
              <w:rPr>
                <w:rFonts w:eastAsia="SimSun"/>
                <w:szCs w:val="24"/>
                <w:lang w:eastAsia="zh-CN"/>
              </w:rPr>
              <w:t>25</w:t>
            </w:r>
            <w:r>
              <w:rPr>
                <w:rFonts w:eastAsia="SimSun"/>
                <w:szCs w:val="24"/>
                <w:lang w:eastAsia="zh-CN"/>
              </w:rPr>
              <w:t>.</w:t>
            </w:r>
            <w:r w:rsidRPr="00420DD4">
              <w:rPr>
                <w:rFonts w:eastAsia="SimSun"/>
                <w:szCs w:val="24"/>
                <w:lang w:eastAsia="zh-CN"/>
              </w:rPr>
              <w:t>026</w:t>
            </w:r>
            <w:r>
              <w:rPr>
                <w:rFonts w:eastAsia="SimSun"/>
                <w:szCs w:val="24"/>
                <w:lang w:eastAsia="zh-CN"/>
              </w:rPr>
              <w:t xml:space="preserve"> VNĐ</w:t>
            </w:r>
          </w:p>
        </w:tc>
      </w:tr>
      <w:tr w:rsidR="006B5A28" w:rsidRPr="00420DD4" w:rsidTr="00FD04B7">
        <w:tc>
          <w:tcPr>
            <w:tcW w:w="2628" w:type="dxa"/>
          </w:tcPr>
          <w:p w:rsidR="006B5A28" w:rsidRPr="00420DD4" w:rsidRDefault="006B5A28" w:rsidP="00FD04B7">
            <w:pPr>
              <w:suppressAutoHyphens w:val="0"/>
              <w:spacing w:before="0" w:after="0"/>
              <w:jc w:val="right"/>
              <w:rPr>
                <w:rFonts w:eastAsia="SimSun"/>
                <w:szCs w:val="24"/>
                <w:lang w:eastAsia="zh-CN"/>
              </w:rPr>
            </w:pPr>
          </w:p>
        </w:tc>
        <w:tc>
          <w:tcPr>
            <w:tcW w:w="720" w:type="dxa"/>
          </w:tcPr>
          <w:p w:rsidR="006B5A28" w:rsidRPr="00420DD4" w:rsidRDefault="006B5A28" w:rsidP="00FD04B7">
            <w:pPr>
              <w:suppressAutoHyphens w:val="0"/>
              <w:spacing w:before="0" w:after="0"/>
              <w:jc w:val="center"/>
              <w:rPr>
                <w:rFonts w:eastAsia="SimSun"/>
                <w:szCs w:val="24"/>
                <w:lang w:eastAsia="zh-CN"/>
              </w:rPr>
            </w:pPr>
          </w:p>
        </w:tc>
        <w:tc>
          <w:tcPr>
            <w:tcW w:w="1890" w:type="dxa"/>
          </w:tcPr>
          <w:p w:rsidR="006B5A28" w:rsidRPr="00420DD4" w:rsidRDefault="006B5A28" w:rsidP="00FD04B7">
            <w:pPr>
              <w:suppressAutoHyphens w:val="0"/>
              <w:spacing w:before="0" w:after="0"/>
              <w:jc w:val="left"/>
              <w:rPr>
                <w:rFonts w:eastAsia="SimSun"/>
                <w:szCs w:val="24"/>
                <w:lang w:eastAsia="zh-CN"/>
              </w:rPr>
            </w:pPr>
          </w:p>
        </w:tc>
        <w:tc>
          <w:tcPr>
            <w:tcW w:w="4032" w:type="dxa"/>
          </w:tcPr>
          <w:p w:rsidR="006B5A28" w:rsidRPr="00420DD4" w:rsidRDefault="006B5A28" w:rsidP="00FD04B7">
            <w:pPr>
              <w:suppressAutoHyphens w:val="0"/>
              <w:spacing w:before="0" w:after="0"/>
              <w:jc w:val="left"/>
              <w:rPr>
                <w:rFonts w:eastAsia="SimSun"/>
                <w:szCs w:val="24"/>
                <w:lang w:eastAsia="zh-CN"/>
              </w:rPr>
            </w:pPr>
          </w:p>
        </w:tc>
      </w:tr>
    </w:tbl>
    <w:p w:rsidR="006B5A28" w:rsidRPr="00420DD4" w:rsidRDefault="006B5A28" w:rsidP="00FD04B7">
      <w:pPr>
        <w:suppressAutoHyphens w:val="0"/>
        <w:spacing w:before="0" w:after="0"/>
        <w:rPr>
          <w:rFonts w:eastAsia="SimSun"/>
          <w:szCs w:val="24"/>
          <w:lang w:eastAsia="zh-CN"/>
        </w:rPr>
      </w:pPr>
    </w:p>
    <w:p w:rsidR="006B5A28" w:rsidRPr="00420DD4" w:rsidRDefault="006B5A28" w:rsidP="00FD04B7">
      <w:pPr>
        <w:suppressAutoHyphens w:val="0"/>
        <w:spacing w:before="0" w:after="0"/>
        <w:jc w:val="center"/>
        <w:rPr>
          <w:rFonts w:eastAsia="SimSun"/>
          <w:szCs w:val="24"/>
          <w:lang w:eastAsia="zh-CN"/>
        </w:rPr>
      </w:pPr>
      <w:r>
        <w:rPr>
          <w:rFonts w:eastAsia="SimSun"/>
          <w:b/>
          <w:szCs w:val="24"/>
          <w:lang w:eastAsia="zh-CN"/>
        </w:rPr>
        <w:t>CÁC TỪ VIẾT TẮT</w:t>
      </w:r>
    </w:p>
    <w:p w:rsidR="006B5A28" w:rsidRPr="00420DD4" w:rsidRDefault="006B5A28" w:rsidP="00FD04B7">
      <w:pPr>
        <w:suppressAutoHyphens w:val="0"/>
        <w:spacing w:before="0" w:after="0"/>
        <w:rPr>
          <w:rFonts w:eastAsia="SimSun"/>
          <w:szCs w:val="24"/>
          <w:lang w:eastAsia="zh-CN"/>
        </w:rPr>
      </w:pPr>
    </w:p>
    <w:tbl>
      <w:tblPr>
        <w:tblW w:w="9270" w:type="dxa"/>
        <w:tblLayout w:type="fixed"/>
        <w:tblLook w:val="0000" w:firstRow="0" w:lastRow="0" w:firstColumn="0" w:lastColumn="0" w:noHBand="0" w:noVBand="0"/>
      </w:tblPr>
      <w:tblGrid>
        <w:gridCol w:w="468"/>
        <w:gridCol w:w="1710"/>
        <w:gridCol w:w="900"/>
        <w:gridCol w:w="6192"/>
      </w:tblGrid>
      <w:tr w:rsidR="006B5A28" w:rsidRPr="00420DD4" w:rsidTr="00FD04B7">
        <w:tc>
          <w:tcPr>
            <w:tcW w:w="468" w:type="dxa"/>
          </w:tcPr>
          <w:p w:rsidR="006B5A28" w:rsidRPr="00420DD4" w:rsidRDefault="006B5A28" w:rsidP="00FD04B7">
            <w:pPr>
              <w:suppressAutoHyphens w:val="0"/>
              <w:spacing w:before="0" w:after="0"/>
              <w:rPr>
                <w:rFonts w:eastAsia="SimSun"/>
                <w:szCs w:val="24"/>
                <w:lang w:eastAsia="zh-CN"/>
              </w:rPr>
            </w:pPr>
          </w:p>
        </w:tc>
        <w:tc>
          <w:tcPr>
            <w:tcW w:w="1710" w:type="dxa"/>
          </w:tcPr>
          <w:p w:rsidR="006B5A28" w:rsidRPr="00420DD4" w:rsidRDefault="006B5A28" w:rsidP="00FD04B7">
            <w:pPr>
              <w:suppressAutoHyphens w:val="0"/>
              <w:spacing w:before="0" w:after="0"/>
              <w:rPr>
                <w:rFonts w:eastAsia="SimSun"/>
                <w:szCs w:val="24"/>
                <w:lang w:eastAsia="zh-CN"/>
              </w:rPr>
            </w:pPr>
            <w:r w:rsidRPr="00420DD4">
              <w:rPr>
                <w:rFonts w:eastAsia="SimSun"/>
                <w:szCs w:val="24"/>
                <w:lang w:eastAsia="zh-CN"/>
              </w:rPr>
              <w:t>ADB</w:t>
            </w:r>
          </w:p>
        </w:tc>
        <w:tc>
          <w:tcPr>
            <w:tcW w:w="900" w:type="dxa"/>
          </w:tcPr>
          <w:p w:rsidR="006B5A28" w:rsidRPr="00420DD4" w:rsidRDefault="006B5A28" w:rsidP="00FD04B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FD04B7">
            <w:pPr>
              <w:suppressAutoHyphens w:val="0"/>
              <w:spacing w:before="0" w:after="0"/>
              <w:jc w:val="left"/>
              <w:rPr>
                <w:rFonts w:eastAsia="SimSun"/>
                <w:szCs w:val="24"/>
                <w:lang w:eastAsia="zh-CN"/>
              </w:rPr>
            </w:pPr>
            <w:r>
              <w:rPr>
                <w:rFonts w:eastAsia="SimSun"/>
                <w:szCs w:val="24"/>
                <w:lang w:eastAsia="zh-CN"/>
              </w:rPr>
              <w:t>Ngân hàng phát triển Châu Á</w:t>
            </w:r>
          </w:p>
        </w:tc>
      </w:tr>
      <w:tr w:rsidR="006B5A28" w:rsidRPr="0008521B" w:rsidTr="00FD04B7">
        <w:tc>
          <w:tcPr>
            <w:tcW w:w="468" w:type="dxa"/>
          </w:tcPr>
          <w:p w:rsidR="006B5A28" w:rsidRPr="00420DD4" w:rsidRDefault="006B5A28" w:rsidP="00FD04B7">
            <w:pPr>
              <w:suppressAutoHyphens w:val="0"/>
              <w:spacing w:before="0" w:after="0"/>
              <w:rPr>
                <w:rFonts w:eastAsia="SimSun"/>
                <w:szCs w:val="24"/>
                <w:lang w:eastAsia="zh-CN"/>
              </w:rPr>
            </w:pPr>
          </w:p>
        </w:tc>
        <w:tc>
          <w:tcPr>
            <w:tcW w:w="1710" w:type="dxa"/>
          </w:tcPr>
          <w:p w:rsidR="006B5A28" w:rsidRPr="00420DD4" w:rsidRDefault="006B5A28" w:rsidP="00FD04B7">
            <w:pPr>
              <w:suppressAutoHyphens w:val="0"/>
              <w:spacing w:before="0" w:after="0"/>
              <w:rPr>
                <w:rFonts w:eastAsia="SimSun"/>
                <w:szCs w:val="24"/>
                <w:lang w:eastAsia="zh-CN"/>
              </w:rPr>
            </w:pPr>
            <w:r w:rsidRPr="00420DD4">
              <w:rPr>
                <w:rFonts w:eastAsia="SimSun"/>
                <w:szCs w:val="24"/>
                <w:lang w:eastAsia="zh-CN"/>
              </w:rPr>
              <w:t>AFD</w:t>
            </w:r>
          </w:p>
        </w:tc>
        <w:tc>
          <w:tcPr>
            <w:tcW w:w="900" w:type="dxa"/>
          </w:tcPr>
          <w:p w:rsidR="006B5A28" w:rsidRPr="00420DD4" w:rsidRDefault="006B5A28" w:rsidP="00FD04B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63341F" w:rsidRDefault="006B5A28" w:rsidP="00FD04B7">
            <w:pPr>
              <w:suppressAutoHyphens w:val="0"/>
              <w:spacing w:before="0" w:after="0"/>
              <w:jc w:val="left"/>
              <w:rPr>
                <w:rFonts w:eastAsia="SimSun"/>
                <w:szCs w:val="24"/>
                <w:lang w:val="fr-FR" w:eastAsia="zh-CN"/>
              </w:rPr>
            </w:pPr>
            <w:r w:rsidRPr="0063341F">
              <w:rPr>
                <w:rFonts w:eastAsia="SimSun"/>
                <w:szCs w:val="24"/>
                <w:lang w:val="fr-FR" w:eastAsia="zh-CN"/>
              </w:rPr>
              <w:t>Cơ quan phát triển Pháp</w:t>
            </w:r>
          </w:p>
        </w:tc>
      </w:tr>
      <w:tr w:rsidR="006B5A28" w:rsidRPr="00420DD4" w:rsidTr="00FD04B7">
        <w:tc>
          <w:tcPr>
            <w:tcW w:w="468" w:type="dxa"/>
          </w:tcPr>
          <w:p w:rsidR="006B5A28" w:rsidRPr="0063341F" w:rsidRDefault="006B5A28" w:rsidP="00FD04B7">
            <w:pPr>
              <w:suppressAutoHyphens w:val="0"/>
              <w:spacing w:before="0" w:after="0"/>
              <w:rPr>
                <w:rFonts w:eastAsia="SimSun"/>
                <w:szCs w:val="24"/>
                <w:lang w:val="fr-FR" w:eastAsia="zh-CN"/>
              </w:rPr>
            </w:pPr>
          </w:p>
        </w:tc>
        <w:tc>
          <w:tcPr>
            <w:tcW w:w="1710" w:type="dxa"/>
          </w:tcPr>
          <w:p w:rsidR="006B5A28" w:rsidRPr="00420DD4" w:rsidRDefault="006B5A28" w:rsidP="00FD04B7">
            <w:pPr>
              <w:suppressAutoHyphens w:val="0"/>
              <w:spacing w:before="0" w:after="0"/>
              <w:rPr>
                <w:rFonts w:eastAsia="SimSun"/>
                <w:szCs w:val="24"/>
                <w:lang w:eastAsia="zh-CN"/>
              </w:rPr>
            </w:pPr>
            <w:r>
              <w:rPr>
                <w:rFonts w:eastAsia="SimSun"/>
                <w:szCs w:val="24"/>
                <w:lang w:eastAsia="zh-CN"/>
              </w:rPr>
              <w:t>AP</w:t>
            </w:r>
          </w:p>
        </w:tc>
        <w:tc>
          <w:tcPr>
            <w:tcW w:w="900" w:type="dxa"/>
          </w:tcPr>
          <w:p w:rsidR="006B5A28" w:rsidRPr="00420DD4" w:rsidRDefault="006B5A28" w:rsidP="00FD04B7">
            <w:pPr>
              <w:suppressAutoHyphens w:val="0"/>
              <w:spacing w:before="0" w:after="0"/>
              <w:jc w:val="center"/>
              <w:rPr>
                <w:rFonts w:eastAsia="SimSun"/>
                <w:szCs w:val="24"/>
                <w:lang w:eastAsia="zh-CN"/>
              </w:rPr>
            </w:pPr>
            <w:r>
              <w:rPr>
                <w:rFonts w:eastAsia="SimSun"/>
                <w:szCs w:val="24"/>
                <w:lang w:eastAsia="zh-CN"/>
              </w:rPr>
              <w:t>_</w:t>
            </w:r>
          </w:p>
        </w:tc>
        <w:tc>
          <w:tcPr>
            <w:tcW w:w="6192" w:type="dxa"/>
          </w:tcPr>
          <w:p w:rsidR="006B5A28" w:rsidRDefault="006B5A28" w:rsidP="00FD04B7">
            <w:pPr>
              <w:suppressAutoHyphens w:val="0"/>
              <w:spacing w:before="0" w:after="0"/>
              <w:jc w:val="left"/>
              <w:rPr>
                <w:rFonts w:eastAsia="SimSun"/>
                <w:szCs w:val="24"/>
                <w:lang w:eastAsia="zh-CN"/>
              </w:rPr>
            </w:pPr>
            <w:r>
              <w:rPr>
                <w:rFonts w:eastAsia="SimSun"/>
                <w:szCs w:val="24"/>
                <w:lang w:eastAsia="zh-CN"/>
              </w:rPr>
              <w:t>Người bị ảnh hưởng (trong các tác động về tái định cư)</w:t>
            </w:r>
          </w:p>
        </w:tc>
      </w:tr>
      <w:tr w:rsidR="006B5A28" w:rsidRPr="00420DD4" w:rsidTr="00FD04B7">
        <w:tc>
          <w:tcPr>
            <w:tcW w:w="468" w:type="dxa"/>
          </w:tcPr>
          <w:p w:rsidR="006B5A28" w:rsidRPr="00420DD4" w:rsidRDefault="006B5A28" w:rsidP="00FD04B7">
            <w:pPr>
              <w:suppressAutoHyphens w:val="0"/>
              <w:spacing w:before="0" w:after="0"/>
              <w:rPr>
                <w:rFonts w:eastAsia="SimSun"/>
                <w:szCs w:val="24"/>
                <w:lang w:eastAsia="zh-CN"/>
              </w:rPr>
            </w:pPr>
          </w:p>
        </w:tc>
        <w:tc>
          <w:tcPr>
            <w:tcW w:w="1710" w:type="dxa"/>
          </w:tcPr>
          <w:p w:rsidR="006B5A28" w:rsidRPr="00420DD4" w:rsidRDefault="006B5A28" w:rsidP="00FD04B7">
            <w:pPr>
              <w:suppressAutoHyphens w:val="0"/>
              <w:spacing w:before="0" w:after="0"/>
              <w:rPr>
                <w:rFonts w:eastAsia="SimSun"/>
                <w:szCs w:val="24"/>
                <w:lang w:eastAsia="zh-CN"/>
              </w:rPr>
            </w:pPr>
            <w:r w:rsidRPr="00420DD4">
              <w:rPr>
                <w:rFonts w:eastAsia="SimSun"/>
                <w:szCs w:val="24"/>
                <w:lang w:eastAsia="zh-CN"/>
              </w:rPr>
              <w:t>AusAID</w:t>
            </w:r>
          </w:p>
        </w:tc>
        <w:tc>
          <w:tcPr>
            <w:tcW w:w="900" w:type="dxa"/>
          </w:tcPr>
          <w:p w:rsidR="006B5A28" w:rsidRPr="00420DD4" w:rsidRDefault="006B5A28" w:rsidP="00FD04B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FD04B7">
            <w:pPr>
              <w:suppressAutoHyphens w:val="0"/>
              <w:spacing w:before="0" w:after="0"/>
              <w:jc w:val="left"/>
              <w:rPr>
                <w:rFonts w:eastAsia="SimSun"/>
                <w:szCs w:val="24"/>
                <w:lang w:eastAsia="zh-CN"/>
              </w:rPr>
            </w:pPr>
            <w:r>
              <w:rPr>
                <w:rFonts w:eastAsia="SimSun"/>
                <w:szCs w:val="24"/>
                <w:lang w:eastAsia="zh-CN"/>
              </w:rPr>
              <w:t>Cơ quan phát triển quốc tế Úc</w:t>
            </w:r>
          </w:p>
        </w:tc>
      </w:tr>
      <w:tr w:rsidR="006B5A28" w:rsidRPr="00420DD4" w:rsidTr="00FD04B7">
        <w:tc>
          <w:tcPr>
            <w:tcW w:w="468" w:type="dxa"/>
          </w:tcPr>
          <w:p w:rsidR="006B5A28" w:rsidRPr="00420DD4" w:rsidRDefault="006B5A28" w:rsidP="00FD04B7">
            <w:pPr>
              <w:suppressAutoHyphens w:val="0"/>
              <w:spacing w:before="0" w:after="0"/>
              <w:rPr>
                <w:rFonts w:eastAsia="SimSun"/>
                <w:szCs w:val="24"/>
                <w:lang w:eastAsia="zh-CN"/>
              </w:rPr>
            </w:pPr>
          </w:p>
        </w:tc>
        <w:tc>
          <w:tcPr>
            <w:tcW w:w="1710" w:type="dxa"/>
          </w:tcPr>
          <w:p w:rsidR="006B5A28" w:rsidRPr="00420DD4" w:rsidRDefault="006B5A28" w:rsidP="00FD04B7">
            <w:pPr>
              <w:suppressAutoHyphens w:val="0"/>
              <w:spacing w:before="0" w:after="0"/>
              <w:rPr>
                <w:rFonts w:eastAsia="SimSun"/>
                <w:szCs w:val="24"/>
                <w:lang w:eastAsia="zh-CN"/>
              </w:rPr>
            </w:pPr>
            <w:r w:rsidRPr="00420DD4">
              <w:rPr>
                <w:rFonts w:eastAsia="SimSun"/>
                <w:szCs w:val="24"/>
                <w:lang w:eastAsia="zh-CN"/>
              </w:rPr>
              <w:t>B</w:t>
            </w:r>
            <w:r>
              <w:rPr>
                <w:rFonts w:eastAsia="SimSun"/>
                <w:szCs w:val="24"/>
                <w:lang w:eastAsia="zh-CN"/>
              </w:rPr>
              <w:t>ac Hung Hai</w:t>
            </w:r>
          </w:p>
        </w:tc>
        <w:tc>
          <w:tcPr>
            <w:tcW w:w="900" w:type="dxa"/>
          </w:tcPr>
          <w:p w:rsidR="006B5A28" w:rsidRPr="00420DD4" w:rsidRDefault="006B5A28" w:rsidP="00FD04B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FD04B7">
            <w:pPr>
              <w:suppressAutoHyphens w:val="0"/>
              <w:spacing w:before="0" w:after="0"/>
              <w:jc w:val="left"/>
              <w:rPr>
                <w:rFonts w:eastAsia="SimSun"/>
                <w:szCs w:val="24"/>
                <w:lang w:eastAsia="zh-CN"/>
              </w:rPr>
            </w:pPr>
            <w:r>
              <w:rPr>
                <w:rFonts w:eastAsia="SimSun"/>
                <w:szCs w:val="24"/>
                <w:lang w:eastAsia="zh-CN"/>
              </w:rPr>
              <w:t>Bắc Hưng Hải</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Del="00396736" w:rsidRDefault="006B5A28" w:rsidP="00396736">
            <w:pPr>
              <w:suppressAutoHyphens w:val="0"/>
              <w:spacing w:before="0" w:after="0"/>
              <w:rPr>
                <w:rFonts w:eastAsia="SimSun"/>
                <w:szCs w:val="24"/>
                <w:lang w:eastAsia="zh-CN"/>
              </w:rPr>
            </w:pPr>
            <w:r>
              <w:t>BRLi</w:t>
            </w:r>
          </w:p>
        </w:tc>
        <w:tc>
          <w:tcPr>
            <w:tcW w:w="900" w:type="dxa"/>
          </w:tcPr>
          <w:p w:rsidR="006B5A28" w:rsidRPr="00420DD4" w:rsidRDefault="006B5A28" w:rsidP="00396736">
            <w:pPr>
              <w:suppressAutoHyphens w:val="0"/>
              <w:spacing w:before="0" w:after="0"/>
              <w:jc w:val="center"/>
              <w:rPr>
                <w:rFonts w:eastAsia="SimSun"/>
                <w:szCs w:val="24"/>
                <w:lang w:eastAsia="zh-CN"/>
              </w:rPr>
            </w:pPr>
            <w:r w:rsidRPr="00565856">
              <w:rPr>
                <w:rFonts w:eastAsia="SimSun"/>
                <w:szCs w:val="24"/>
                <w:lang w:eastAsia="zh-CN"/>
              </w:rPr>
              <w:t>–</w:t>
            </w:r>
          </w:p>
        </w:tc>
        <w:tc>
          <w:tcPr>
            <w:tcW w:w="6192" w:type="dxa"/>
          </w:tcPr>
          <w:p w:rsidR="006B5A28" w:rsidRDefault="006B5A28" w:rsidP="00396736">
            <w:pPr>
              <w:suppressAutoHyphens w:val="0"/>
              <w:spacing w:before="0" w:after="0"/>
              <w:jc w:val="left"/>
              <w:rPr>
                <w:rFonts w:eastAsia="SimSun"/>
                <w:szCs w:val="24"/>
                <w:lang w:eastAsia="zh-CN"/>
              </w:rPr>
            </w:pPr>
            <w:r w:rsidRPr="00A502DD">
              <w:t>Bas Rhône Languedoc ingénierie</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Default="006B5A28" w:rsidP="00396736">
            <w:pPr>
              <w:suppressAutoHyphens w:val="0"/>
              <w:spacing w:before="0" w:after="0"/>
            </w:pPr>
            <w:r>
              <w:rPr>
                <w:lang w:eastAsia="vi-VN"/>
              </w:rPr>
              <w:t>CPC</w:t>
            </w:r>
          </w:p>
        </w:tc>
        <w:tc>
          <w:tcPr>
            <w:tcW w:w="900" w:type="dxa"/>
          </w:tcPr>
          <w:p w:rsidR="006B5A28" w:rsidRPr="00565856" w:rsidRDefault="006B5A28" w:rsidP="00396736">
            <w:pPr>
              <w:suppressAutoHyphens w:val="0"/>
              <w:spacing w:before="0" w:after="0"/>
              <w:jc w:val="center"/>
              <w:rPr>
                <w:rFonts w:eastAsia="SimSun"/>
                <w:szCs w:val="24"/>
                <w:lang w:eastAsia="zh-CN"/>
              </w:rPr>
            </w:pPr>
            <w:r w:rsidRPr="00565856">
              <w:rPr>
                <w:rFonts w:eastAsia="SimSun"/>
                <w:szCs w:val="24"/>
                <w:lang w:eastAsia="zh-CN"/>
              </w:rPr>
              <w:t>–</w:t>
            </w:r>
          </w:p>
        </w:tc>
        <w:tc>
          <w:tcPr>
            <w:tcW w:w="6192" w:type="dxa"/>
          </w:tcPr>
          <w:p w:rsidR="006B5A28" w:rsidRPr="00A502DD" w:rsidRDefault="006B5A28" w:rsidP="00396736">
            <w:pPr>
              <w:suppressAutoHyphens w:val="0"/>
              <w:spacing w:before="0" w:after="0"/>
              <w:jc w:val="left"/>
            </w:pPr>
            <w:r>
              <w:rPr>
                <w:lang w:eastAsia="vi-VN"/>
              </w:rPr>
              <w:t>UBND xã</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Default="006B5A28" w:rsidP="00396736">
            <w:pPr>
              <w:suppressAutoHyphens w:val="0"/>
              <w:spacing w:before="0" w:after="0"/>
            </w:pPr>
            <w:r>
              <w:rPr>
                <w:lang w:eastAsia="vi-VN"/>
              </w:rPr>
              <w:t>CPIM</w:t>
            </w:r>
          </w:p>
        </w:tc>
        <w:tc>
          <w:tcPr>
            <w:tcW w:w="900" w:type="dxa"/>
          </w:tcPr>
          <w:p w:rsidR="006B5A28" w:rsidRPr="00565856" w:rsidRDefault="006B5A28" w:rsidP="00396736">
            <w:pPr>
              <w:suppressAutoHyphens w:val="0"/>
              <w:spacing w:before="0" w:after="0"/>
              <w:jc w:val="center"/>
              <w:rPr>
                <w:rFonts w:eastAsia="SimSun"/>
                <w:szCs w:val="24"/>
                <w:lang w:eastAsia="zh-CN"/>
              </w:rPr>
            </w:pPr>
            <w:r w:rsidRPr="00565856">
              <w:rPr>
                <w:rFonts w:eastAsia="SimSun"/>
                <w:szCs w:val="24"/>
                <w:lang w:eastAsia="zh-CN"/>
              </w:rPr>
              <w:t>–</w:t>
            </w:r>
          </w:p>
        </w:tc>
        <w:tc>
          <w:tcPr>
            <w:tcW w:w="6192" w:type="dxa"/>
          </w:tcPr>
          <w:p w:rsidR="006B5A28" w:rsidRPr="00A502DD" w:rsidRDefault="006B5A28" w:rsidP="00396736">
            <w:pPr>
              <w:suppressAutoHyphens w:val="0"/>
              <w:spacing w:before="0" w:after="0"/>
              <w:jc w:val="left"/>
            </w:pPr>
            <w:r>
              <w:rPr>
                <w:lang w:eastAsia="vi-VN"/>
              </w:rPr>
              <w:t>Trung tâm tư vấn quản lý tưới có sự tham gia của cộng đồng</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RDefault="006B5A28" w:rsidP="00396736">
            <w:pPr>
              <w:suppressAutoHyphens w:val="0"/>
              <w:spacing w:before="0" w:after="0"/>
              <w:rPr>
                <w:rFonts w:eastAsia="SimSun"/>
                <w:szCs w:val="24"/>
                <w:lang w:eastAsia="zh-CN"/>
              </w:rPr>
            </w:pPr>
            <w:r w:rsidRPr="00420DD4">
              <w:rPr>
                <w:rFonts w:eastAsia="SimSun"/>
                <w:szCs w:val="24"/>
                <w:lang w:eastAsia="zh-CN"/>
              </w:rPr>
              <w:t>CPMU</w:t>
            </w:r>
          </w:p>
        </w:tc>
        <w:tc>
          <w:tcPr>
            <w:tcW w:w="900" w:type="dxa"/>
          </w:tcPr>
          <w:p w:rsidR="006B5A28" w:rsidRPr="00420DD4" w:rsidRDefault="006B5A28" w:rsidP="00396736">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396736">
            <w:pPr>
              <w:suppressAutoHyphens w:val="0"/>
              <w:spacing w:before="0" w:after="0"/>
              <w:jc w:val="left"/>
              <w:rPr>
                <w:rFonts w:eastAsia="SimSun"/>
                <w:szCs w:val="24"/>
                <w:lang w:eastAsia="zh-CN"/>
              </w:rPr>
            </w:pPr>
            <w:r>
              <w:rPr>
                <w:rFonts w:eastAsia="SimSun"/>
                <w:szCs w:val="24"/>
                <w:lang w:eastAsia="zh-CN"/>
              </w:rPr>
              <w:t>Ban quản lý dự án trung ương</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RDefault="006B5A28" w:rsidP="00396736">
            <w:pPr>
              <w:suppressAutoHyphens w:val="0"/>
              <w:spacing w:before="0" w:after="0"/>
              <w:rPr>
                <w:rFonts w:eastAsia="SimSun"/>
                <w:szCs w:val="24"/>
                <w:lang w:eastAsia="zh-CN"/>
              </w:rPr>
            </w:pPr>
            <w:r w:rsidRPr="00420DD4">
              <w:rPr>
                <w:rFonts w:eastAsia="SimSun"/>
                <w:szCs w:val="24"/>
                <w:lang w:eastAsia="zh-CN"/>
              </w:rPr>
              <w:t>CPO</w:t>
            </w:r>
          </w:p>
        </w:tc>
        <w:tc>
          <w:tcPr>
            <w:tcW w:w="900" w:type="dxa"/>
          </w:tcPr>
          <w:p w:rsidR="006B5A28" w:rsidRPr="00420DD4" w:rsidRDefault="006B5A28" w:rsidP="00396736">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396736">
            <w:pPr>
              <w:suppressAutoHyphens w:val="0"/>
              <w:spacing w:before="0" w:after="0"/>
              <w:jc w:val="left"/>
              <w:rPr>
                <w:rFonts w:eastAsia="SimSun"/>
                <w:szCs w:val="24"/>
                <w:lang w:eastAsia="zh-CN"/>
              </w:rPr>
            </w:pPr>
            <w:r>
              <w:rPr>
                <w:rFonts w:eastAsia="SimSun"/>
                <w:szCs w:val="24"/>
                <w:lang w:eastAsia="zh-CN"/>
              </w:rPr>
              <w:t>Ban quản lý Trung ương các Dự án Thủy lợi</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RDefault="006B5A28" w:rsidP="00396736">
            <w:pPr>
              <w:suppressAutoHyphens w:val="0"/>
              <w:spacing w:before="0" w:after="0"/>
              <w:rPr>
                <w:rFonts w:eastAsia="SimSun"/>
                <w:szCs w:val="24"/>
                <w:lang w:eastAsia="zh-CN"/>
              </w:rPr>
            </w:pPr>
            <w:r w:rsidRPr="00420DD4">
              <w:rPr>
                <w:rFonts w:eastAsia="SimSun"/>
                <w:szCs w:val="24"/>
                <w:lang w:eastAsia="zh-CN"/>
              </w:rPr>
              <w:t>CQS</w:t>
            </w:r>
          </w:p>
        </w:tc>
        <w:tc>
          <w:tcPr>
            <w:tcW w:w="900" w:type="dxa"/>
          </w:tcPr>
          <w:p w:rsidR="006B5A28" w:rsidRPr="00420DD4" w:rsidRDefault="006B5A28" w:rsidP="00396736">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396736">
            <w:pPr>
              <w:suppressAutoHyphens w:val="0"/>
              <w:spacing w:before="0" w:after="0"/>
              <w:jc w:val="left"/>
              <w:rPr>
                <w:rFonts w:eastAsia="SimSun"/>
                <w:szCs w:val="24"/>
                <w:lang w:eastAsia="zh-CN"/>
              </w:rPr>
            </w:pPr>
            <w:r>
              <w:rPr>
                <w:rFonts w:eastAsia="SimSun"/>
                <w:szCs w:val="24"/>
                <w:lang w:eastAsia="zh-CN"/>
              </w:rPr>
              <w:t>Tuyển chọn trên cơ sở năng lực của tư vấn</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RDefault="006B5A28" w:rsidP="00396736">
            <w:pPr>
              <w:suppressAutoHyphens w:val="0"/>
              <w:spacing w:before="0" w:after="0"/>
              <w:rPr>
                <w:rFonts w:eastAsia="SimSun"/>
                <w:szCs w:val="24"/>
                <w:lang w:eastAsia="zh-CN"/>
              </w:rPr>
            </w:pPr>
            <w:r w:rsidRPr="00420DD4">
              <w:rPr>
                <w:rFonts w:eastAsia="SimSun"/>
                <w:szCs w:val="24"/>
                <w:lang w:eastAsia="zh-CN"/>
              </w:rPr>
              <w:t>DARD</w:t>
            </w:r>
          </w:p>
        </w:tc>
        <w:tc>
          <w:tcPr>
            <w:tcW w:w="900" w:type="dxa"/>
          </w:tcPr>
          <w:p w:rsidR="006B5A28" w:rsidRPr="00420DD4" w:rsidRDefault="006B5A28" w:rsidP="00396736">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396736">
            <w:pPr>
              <w:suppressAutoHyphens w:val="0"/>
              <w:spacing w:before="0" w:after="0"/>
              <w:jc w:val="left"/>
              <w:rPr>
                <w:rFonts w:eastAsia="SimSun"/>
                <w:szCs w:val="24"/>
                <w:lang w:eastAsia="zh-CN"/>
              </w:rPr>
            </w:pPr>
            <w:r>
              <w:rPr>
                <w:rFonts w:eastAsia="SimSun"/>
                <w:szCs w:val="24"/>
                <w:lang w:eastAsia="zh-CN"/>
              </w:rPr>
              <w:t>Sở phát triển NN &amp; NT</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RDefault="006B5A28" w:rsidP="00396736">
            <w:pPr>
              <w:suppressAutoHyphens w:val="0"/>
              <w:spacing w:before="0" w:after="0"/>
              <w:rPr>
                <w:rFonts w:eastAsia="SimSun"/>
                <w:szCs w:val="24"/>
                <w:lang w:eastAsia="zh-CN"/>
              </w:rPr>
            </w:pPr>
            <w:r w:rsidRPr="00420DD4">
              <w:rPr>
                <w:rFonts w:eastAsia="SimSun"/>
                <w:szCs w:val="24"/>
                <w:lang w:eastAsia="zh-CN"/>
              </w:rPr>
              <w:t>DMF</w:t>
            </w:r>
          </w:p>
        </w:tc>
        <w:tc>
          <w:tcPr>
            <w:tcW w:w="900" w:type="dxa"/>
          </w:tcPr>
          <w:p w:rsidR="006B5A28" w:rsidRPr="00420DD4" w:rsidRDefault="006B5A28" w:rsidP="00396736">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396736">
            <w:pPr>
              <w:suppressAutoHyphens w:val="0"/>
              <w:spacing w:before="0" w:after="0"/>
              <w:jc w:val="left"/>
              <w:rPr>
                <w:rFonts w:eastAsia="SimSun"/>
                <w:szCs w:val="24"/>
                <w:lang w:eastAsia="zh-CN"/>
              </w:rPr>
            </w:pPr>
            <w:r>
              <w:rPr>
                <w:rFonts w:eastAsia="SimSun"/>
                <w:szCs w:val="24"/>
                <w:lang w:eastAsia="zh-CN"/>
              </w:rPr>
              <w:t>Khung thiết kế và giám sát</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RDefault="006B5A28" w:rsidP="00396736">
            <w:pPr>
              <w:suppressAutoHyphens w:val="0"/>
              <w:spacing w:before="0" w:after="0"/>
              <w:rPr>
                <w:rFonts w:eastAsia="SimSun"/>
                <w:szCs w:val="24"/>
                <w:lang w:eastAsia="zh-CN"/>
              </w:rPr>
            </w:pPr>
            <w:r w:rsidRPr="00420DD4">
              <w:rPr>
                <w:rFonts w:eastAsia="SimSun"/>
                <w:szCs w:val="24"/>
                <w:lang w:eastAsia="zh-CN"/>
              </w:rPr>
              <w:t>DM</w:t>
            </w:r>
            <w:r>
              <w:rPr>
                <w:rFonts w:eastAsia="SimSun"/>
                <w:szCs w:val="24"/>
                <w:lang w:eastAsia="zh-CN"/>
              </w:rPr>
              <w:t>S</w:t>
            </w:r>
          </w:p>
        </w:tc>
        <w:tc>
          <w:tcPr>
            <w:tcW w:w="900" w:type="dxa"/>
          </w:tcPr>
          <w:p w:rsidR="006B5A28" w:rsidRPr="00420DD4" w:rsidRDefault="006B5A28" w:rsidP="00396736">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Default="006B5A28" w:rsidP="00396736">
            <w:pPr>
              <w:suppressAutoHyphens w:val="0"/>
              <w:spacing w:before="0" w:after="0"/>
              <w:jc w:val="left"/>
              <w:rPr>
                <w:rFonts w:eastAsia="SimSun"/>
                <w:szCs w:val="24"/>
                <w:lang w:eastAsia="zh-CN"/>
              </w:rPr>
            </w:pPr>
            <w:r>
              <w:rPr>
                <w:rFonts w:eastAsia="SimSun"/>
                <w:szCs w:val="24"/>
                <w:lang w:eastAsia="zh-CN"/>
              </w:rPr>
              <w:t>Đo đạc kiểm đếm chi tiết</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RDefault="006B5A28" w:rsidP="00396736">
            <w:pPr>
              <w:suppressAutoHyphens w:val="0"/>
              <w:spacing w:before="0" w:after="0"/>
              <w:rPr>
                <w:rFonts w:eastAsia="SimSun"/>
                <w:szCs w:val="24"/>
                <w:lang w:eastAsia="zh-CN"/>
              </w:rPr>
            </w:pPr>
            <w:r>
              <w:rPr>
                <w:rFonts w:eastAsia="SimSun"/>
                <w:szCs w:val="24"/>
                <w:lang w:eastAsia="zh-CN"/>
              </w:rPr>
              <w:t>DRC</w:t>
            </w:r>
          </w:p>
        </w:tc>
        <w:tc>
          <w:tcPr>
            <w:tcW w:w="900" w:type="dxa"/>
          </w:tcPr>
          <w:p w:rsidR="006B5A28" w:rsidRPr="00420DD4" w:rsidRDefault="006B5A28" w:rsidP="00396736">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Default="006B5A28" w:rsidP="00396736">
            <w:pPr>
              <w:suppressAutoHyphens w:val="0"/>
              <w:spacing w:before="0" w:after="0"/>
              <w:jc w:val="left"/>
              <w:rPr>
                <w:rFonts w:eastAsia="SimSun"/>
                <w:szCs w:val="24"/>
                <w:lang w:eastAsia="zh-CN"/>
              </w:rPr>
            </w:pPr>
            <w:r>
              <w:rPr>
                <w:rFonts w:eastAsia="SimSun"/>
                <w:szCs w:val="24"/>
                <w:lang w:eastAsia="zh-CN"/>
              </w:rPr>
              <w:t>Ủy ban tái định cư huyện</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RDefault="006B5A28" w:rsidP="00396736">
            <w:pPr>
              <w:suppressAutoHyphens w:val="0"/>
              <w:spacing w:before="0" w:after="0"/>
              <w:rPr>
                <w:rFonts w:eastAsia="SimSun"/>
                <w:szCs w:val="24"/>
                <w:lang w:eastAsia="zh-CN"/>
              </w:rPr>
            </w:pPr>
            <w:r w:rsidRPr="00420DD4">
              <w:rPr>
                <w:rFonts w:eastAsia="SimSun"/>
                <w:szCs w:val="24"/>
                <w:lang w:eastAsia="zh-CN"/>
              </w:rPr>
              <w:t>EA</w:t>
            </w:r>
          </w:p>
        </w:tc>
        <w:tc>
          <w:tcPr>
            <w:tcW w:w="900" w:type="dxa"/>
          </w:tcPr>
          <w:p w:rsidR="006B5A28" w:rsidRPr="00420DD4" w:rsidRDefault="006B5A28" w:rsidP="00396736">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396736">
            <w:pPr>
              <w:suppressAutoHyphens w:val="0"/>
              <w:spacing w:before="0" w:after="0"/>
              <w:jc w:val="left"/>
              <w:rPr>
                <w:rFonts w:eastAsia="SimSun"/>
                <w:szCs w:val="24"/>
                <w:lang w:eastAsia="zh-CN"/>
              </w:rPr>
            </w:pPr>
            <w:r>
              <w:rPr>
                <w:rFonts w:eastAsia="SimSun"/>
                <w:szCs w:val="24"/>
                <w:lang w:eastAsia="zh-CN"/>
              </w:rPr>
              <w:t>Cơ quan điều hành</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RDefault="006B5A28" w:rsidP="00396736">
            <w:pPr>
              <w:suppressAutoHyphens w:val="0"/>
              <w:spacing w:before="0" w:after="0"/>
              <w:rPr>
                <w:rFonts w:eastAsia="SimSun"/>
                <w:szCs w:val="24"/>
                <w:lang w:eastAsia="zh-CN"/>
              </w:rPr>
            </w:pPr>
            <w:r w:rsidRPr="00420DD4">
              <w:rPr>
                <w:rFonts w:eastAsia="SimSun"/>
                <w:szCs w:val="24"/>
                <w:lang w:eastAsia="zh-CN"/>
              </w:rPr>
              <w:t>EIRR</w:t>
            </w:r>
          </w:p>
        </w:tc>
        <w:tc>
          <w:tcPr>
            <w:tcW w:w="900" w:type="dxa"/>
          </w:tcPr>
          <w:p w:rsidR="006B5A28" w:rsidRPr="00420DD4" w:rsidRDefault="006B5A28" w:rsidP="00396736">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396736">
            <w:pPr>
              <w:suppressAutoHyphens w:val="0"/>
              <w:spacing w:before="0" w:after="0"/>
              <w:jc w:val="left"/>
              <w:rPr>
                <w:rFonts w:eastAsia="SimSun"/>
                <w:szCs w:val="24"/>
                <w:lang w:eastAsia="zh-CN"/>
              </w:rPr>
            </w:pPr>
            <w:r>
              <w:rPr>
                <w:rFonts w:eastAsia="SimSun"/>
                <w:szCs w:val="24"/>
                <w:lang w:eastAsia="zh-CN"/>
              </w:rPr>
              <w:t>Hệ số nội hoàn kinh tế</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RDefault="006B5A28" w:rsidP="00396736">
            <w:pPr>
              <w:suppressAutoHyphens w:val="0"/>
              <w:spacing w:before="0" w:after="0"/>
              <w:rPr>
                <w:rFonts w:eastAsia="SimSun"/>
                <w:szCs w:val="24"/>
                <w:lang w:eastAsia="zh-CN"/>
              </w:rPr>
            </w:pPr>
            <w:r w:rsidRPr="00420DD4">
              <w:rPr>
                <w:rFonts w:eastAsia="SimSun"/>
                <w:szCs w:val="24"/>
                <w:lang w:eastAsia="zh-CN"/>
              </w:rPr>
              <w:t>EMDP</w:t>
            </w:r>
          </w:p>
        </w:tc>
        <w:tc>
          <w:tcPr>
            <w:tcW w:w="900" w:type="dxa"/>
          </w:tcPr>
          <w:p w:rsidR="006B5A28" w:rsidRPr="00420DD4" w:rsidRDefault="006B5A28" w:rsidP="00396736">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396736">
            <w:pPr>
              <w:suppressAutoHyphens w:val="0"/>
              <w:spacing w:before="0" w:after="0"/>
              <w:jc w:val="left"/>
              <w:rPr>
                <w:rFonts w:eastAsia="SimSun"/>
                <w:szCs w:val="24"/>
                <w:lang w:eastAsia="zh-CN"/>
              </w:rPr>
            </w:pPr>
            <w:r>
              <w:rPr>
                <w:rFonts w:eastAsia="SimSun"/>
                <w:szCs w:val="24"/>
                <w:lang w:eastAsia="zh-CN"/>
              </w:rPr>
              <w:t>Kế hoạch phát triển dân tộc thiểu số</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RDefault="006B5A28" w:rsidP="00396736">
            <w:pPr>
              <w:suppressAutoHyphens w:val="0"/>
              <w:spacing w:before="0" w:after="0"/>
              <w:rPr>
                <w:rFonts w:eastAsia="SimSun"/>
                <w:szCs w:val="24"/>
                <w:lang w:eastAsia="zh-CN"/>
              </w:rPr>
            </w:pPr>
            <w:r w:rsidRPr="00420DD4">
              <w:rPr>
                <w:rFonts w:eastAsia="SimSun"/>
                <w:szCs w:val="24"/>
                <w:lang w:eastAsia="zh-CN"/>
              </w:rPr>
              <w:t>EMP</w:t>
            </w:r>
          </w:p>
        </w:tc>
        <w:tc>
          <w:tcPr>
            <w:tcW w:w="900" w:type="dxa"/>
          </w:tcPr>
          <w:p w:rsidR="006B5A28" w:rsidRPr="00420DD4" w:rsidRDefault="006B5A28" w:rsidP="00396736">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396736">
            <w:pPr>
              <w:suppressAutoHyphens w:val="0"/>
              <w:spacing w:before="0" w:after="0"/>
              <w:jc w:val="left"/>
              <w:rPr>
                <w:rFonts w:eastAsia="SimSun"/>
                <w:szCs w:val="24"/>
                <w:lang w:eastAsia="zh-CN"/>
              </w:rPr>
            </w:pPr>
            <w:r>
              <w:rPr>
                <w:rFonts w:eastAsia="SimSun"/>
                <w:szCs w:val="24"/>
                <w:lang w:eastAsia="zh-CN"/>
              </w:rPr>
              <w:t>Kế hoạch quản lý môi trường</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RDefault="006B5A28" w:rsidP="00396736">
            <w:pPr>
              <w:suppressAutoHyphens w:val="0"/>
              <w:spacing w:before="0" w:after="0"/>
              <w:rPr>
                <w:rFonts w:eastAsia="SimSun"/>
                <w:szCs w:val="24"/>
                <w:lang w:eastAsia="zh-CN"/>
              </w:rPr>
            </w:pPr>
            <w:r w:rsidRPr="00420DD4">
              <w:rPr>
                <w:rFonts w:eastAsia="SimSun"/>
                <w:szCs w:val="24"/>
                <w:lang w:eastAsia="zh-CN"/>
              </w:rPr>
              <w:t>EPC</w:t>
            </w:r>
          </w:p>
        </w:tc>
        <w:tc>
          <w:tcPr>
            <w:tcW w:w="900" w:type="dxa"/>
          </w:tcPr>
          <w:p w:rsidR="006B5A28" w:rsidRPr="00420DD4" w:rsidRDefault="006B5A28" w:rsidP="00396736">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396736">
            <w:pPr>
              <w:suppressAutoHyphens w:val="0"/>
              <w:spacing w:before="0" w:after="0"/>
              <w:jc w:val="left"/>
              <w:rPr>
                <w:rFonts w:eastAsia="SimSun"/>
                <w:szCs w:val="24"/>
                <w:lang w:eastAsia="zh-CN"/>
              </w:rPr>
            </w:pPr>
            <w:r>
              <w:rPr>
                <w:rFonts w:eastAsia="SimSun"/>
                <w:szCs w:val="24"/>
                <w:lang w:eastAsia="zh-CN"/>
              </w:rPr>
              <w:t>Hợp đồng thiết kế, cung cấp thiết bị và thi công công trình</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RDefault="006B5A28" w:rsidP="00396736">
            <w:pPr>
              <w:suppressAutoHyphens w:val="0"/>
              <w:spacing w:before="0" w:after="0"/>
              <w:rPr>
                <w:rFonts w:eastAsia="SimSun"/>
                <w:szCs w:val="24"/>
                <w:lang w:eastAsia="zh-CN"/>
              </w:rPr>
            </w:pPr>
            <w:r w:rsidRPr="00420DD4">
              <w:rPr>
                <w:rFonts w:eastAsia="SimSun"/>
                <w:szCs w:val="24"/>
                <w:lang w:eastAsia="zh-CN"/>
              </w:rPr>
              <w:t>FBS</w:t>
            </w:r>
          </w:p>
        </w:tc>
        <w:tc>
          <w:tcPr>
            <w:tcW w:w="900" w:type="dxa"/>
          </w:tcPr>
          <w:p w:rsidR="006B5A28" w:rsidRPr="00420DD4" w:rsidRDefault="006B5A28" w:rsidP="00396736">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396736">
            <w:pPr>
              <w:suppressAutoHyphens w:val="0"/>
              <w:spacing w:before="0" w:after="0"/>
              <w:jc w:val="left"/>
              <w:rPr>
                <w:rFonts w:eastAsia="SimSun"/>
                <w:szCs w:val="24"/>
                <w:lang w:eastAsia="zh-CN"/>
              </w:rPr>
            </w:pPr>
            <w:r>
              <w:rPr>
                <w:rFonts w:eastAsia="SimSun"/>
                <w:szCs w:val="24"/>
                <w:lang w:eastAsia="zh-CN"/>
              </w:rPr>
              <w:t>Tuyển chọn theo chi phí cố định</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RDefault="006B5A28" w:rsidP="00396736">
            <w:pPr>
              <w:suppressAutoHyphens w:val="0"/>
              <w:spacing w:before="0" w:after="0"/>
              <w:rPr>
                <w:rFonts w:eastAsia="SimSun"/>
                <w:szCs w:val="24"/>
                <w:lang w:eastAsia="zh-CN"/>
              </w:rPr>
            </w:pPr>
            <w:r w:rsidRPr="00420DD4">
              <w:rPr>
                <w:rFonts w:eastAsia="SimSun"/>
                <w:szCs w:val="24"/>
                <w:lang w:eastAsia="zh-CN"/>
              </w:rPr>
              <w:t>F</w:t>
            </w:r>
            <w:r>
              <w:rPr>
                <w:rFonts w:eastAsia="SimSun"/>
                <w:szCs w:val="24"/>
                <w:lang w:eastAsia="zh-CN"/>
              </w:rPr>
              <w:t>/</w:t>
            </w:r>
            <w:r w:rsidRPr="00420DD4">
              <w:rPr>
                <w:rFonts w:eastAsia="SimSun"/>
                <w:szCs w:val="24"/>
                <w:lang w:eastAsia="zh-CN"/>
              </w:rPr>
              <w:t>S</w:t>
            </w:r>
          </w:p>
        </w:tc>
        <w:tc>
          <w:tcPr>
            <w:tcW w:w="900" w:type="dxa"/>
          </w:tcPr>
          <w:p w:rsidR="006B5A28" w:rsidRPr="00420DD4" w:rsidRDefault="006B5A28" w:rsidP="00396736">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396736">
            <w:pPr>
              <w:suppressAutoHyphens w:val="0"/>
              <w:spacing w:before="0" w:after="0"/>
              <w:jc w:val="left"/>
              <w:rPr>
                <w:rFonts w:eastAsia="SimSun"/>
                <w:szCs w:val="24"/>
                <w:lang w:eastAsia="zh-CN"/>
              </w:rPr>
            </w:pPr>
            <w:r>
              <w:rPr>
                <w:rFonts w:eastAsia="SimSun"/>
                <w:szCs w:val="24"/>
                <w:lang w:eastAsia="zh-CN"/>
              </w:rPr>
              <w:t>Dự án khả thi</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RDefault="006B5A28" w:rsidP="00396736">
            <w:pPr>
              <w:suppressAutoHyphens w:val="0"/>
              <w:spacing w:before="0" w:after="0"/>
              <w:rPr>
                <w:rFonts w:eastAsia="SimSun"/>
                <w:szCs w:val="24"/>
                <w:lang w:eastAsia="zh-CN"/>
              </w:rPr>
            </w:pPr>
            <w:r w:rsidRPr="00420DD4">
              <w:rPr>
                <w:rFonts w:eastAsia="SimSun"/>
                <w:szCs w:val="24"/>
                <w:lang w:eastAsia="zh-CN"/>
              </w:rPr>
              <w:t>GAP</w:t>
            </w:r>
          </w:p>
        </w:tc>
        <w:tc>
          <w:tcPr>
            <w:tcW w:w="900" w:type="dxa"/>
          </w:tcPr>
          <w:p w:rsidR="006B5A28" w:rsidRPr="00420DD4" w:rsidRDefault="006B5A28" w:rsidP="00396736">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396736">
            <w:pPr>
              <w:suppressAutoHyphens w:val="0"/>
              <w:spacing w:before="0" w:after="0"/>
              <w:jc w:val="left"/>
              <w:rPr>
                <w:rFonts w:eastAsia="SimSun"/>
                <w:szCs w:val="24"/>
                <w:lang w:eastAsia="zh-CN"/>
              </w:rPr>
            </w:pPr>
            <w:r>
              <w:rPr>
                <w:rFonts w:eastAsia="SimSun"/>
                <w:szCs w:val="24"/>
                <w:lang w:eastAsia="zh-CN"/>
              </w:rPr>
              <w:t>Kế hoạch hành động giới</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RDefault="006B5A28" w:rsidP="00396736">
            <w:pPr>
              <w:suppressAutoHyphens w:val="0"/>
              <w:spacing w:before="0" w:after="0"/>
              <w:rPr>
                <w:rFonts w:eastAsia="SimSun"/>
                <w:szCs w:val="24"/>
                <w:lang w:eastAsia="zh-CN"/>
              </w:rPr>
            </w:pPr>
            <w:r w:rsidRPr="00420DD4">
              <w:rPr>
                <w:rFonts w:eastAsia="SimSun"/>
                <w:szCs w:val="24"/>
                <w:lang w:eastAsia="zh-CN"/>
              </w:rPr>
              <w:t>GIS</w:t>
            </w:r>
          </w:p>
        </w:tc>
        <w:tc>
          <w:tcPr>
            <w:tcW w:w="900" w:type="dxa"/>
          </w:tcPr>
          <w:p w:rsidR="006B5A28" w:rsidRPr="00420DD4" w:rsidRDefault="006B5A28" w:rsidP="00396736">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396736">
            <w:pPr>
              <w:suppressAutoHyphens w:val="0"/>
              <w:spacing w:before="0" w:after="0"/>
              <w:jc w:val="left"/>
              <w:rPr>
                <w:rFonts w:eastAsia="SimSun"/>
                <w:szCs w:val="24"/>
                <w:lang w:eastAsia="zh-CN"/>
              </w:rPr>
            </w:pPr>
            <w:r>
              <w:rPr>
                <w:rFonts w:eastAsia="SimSun"/>
                <w:szCs w:val="24"/>
                <w:lang w:eastAsia="zh-CN"/>
              </w:rPr>
              <w:t>Hệ thống thông tin địa lý</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RDefault="006B5A28" w:rsidP="00396736">
            <w:pPr>
              <w:suppressAutoHyphens w:val="0"/>
              <w:spacing w:before="0" w:after="0"/>
              <w:rPr>
                <w:rFonts w:eastAsia="SimSun"/>
                <w:szCs w:val="24"/>
                <w:lang w:eastAsia="zh-CN"/>
              </w:rPr>
            </w:pPr>
            <w:r w:rsidRPr="00420DD4">
              <w:rPr>
                <w:rFonts w:eastAsia="SimSun"/>
                <w:szCs w:val="24"/>
                <w:lang w:eastAsia="zh-CN"/>
              </w:rPr>
              <w:t>GDP</w:t>
            </w:r>
          </w:p>
        </w:tc>
        <w:tc>
          <w:tcPr>
            <w:tcW w:w="900" w:type="dxa"/>
          </w:tcPr>
          <w:p w:rsidR="006B5A28" w:rsidRPr="00420DD4" w:rsidRDefault="006B5A28" w:rsidP="00396736">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396736">
            <w:pPr>
              <w:suppressAutoHyphens w:val="0"/>
              <w:spacing w:before="0" w:after="0"/>
              <w:jc w:val="left"/>
              <w:rPr>
                <w:rFonts w:eastAsia="SimSun"/>
                <w:szCs w:val="24"/>
                <w:lang w:eastAsia="zh-CN"/>
              </w:rPr>
            </w:pPr>
            <w:r>
              <w:rPr>
                <w:rFonts w:eastAsia="SimSun"/>
                <w:szCs w:val="24"/>
                <w:lang w:eastAsia="zh-CN"/>
              </w:rPr>
              <w:t>Tổng sản phẩm quốc nội</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RDefault="006B5A28" w:rsidP="00396736">
            <w:pPr>
              <w:suppressAutoHyphens w:val="0"/>
              <w:spacing w:before="0" w:after="0"/>
              <w:rPr>
                <w:rFonts w:eastAsia="SimSun"/>
                <w:szCs w:val="24"/>
                <w:lang w:eastAsia="zh-CN"/>
              </w:rPr>
            </w:pPr>
            <w:r w:rsidRPr="00420DD4">
              <w:rPr>
                <w:rFonts w:eastAsia="SimSun"/>
                <w:szCs w:val="24"/>
                <w:lang w:eastAsia="zh-CN"/>
              </w:rPr>
              <w:t>GoV</w:t>
            </w:r>
          </w:p>
        </w:tc>
        <w:tc>
          <w:tcPr>
            <w:tcW w:w="900" w:type="dxa"/>
          </w:tcPr>
          <w:p w:rsidR="006B5A28" w:rsidRPr="00420DD4" w:rsidRDefault="006B5A28" w:rsidP="00396736">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396736">
            <w:pPr>
              <w:suppressAutoHyphens w:val="0"/>
              <w:spacing w:before="0" w:after="0"/>
              <w:jc w:val="left"/>
              <w:rPr>
                <w:rFonts w:eastAsia="SimSun"/>
                <w:szCs w:val="24"/>
                <w:lang w:eastAsia="zh-CN"/>
              </w:rPr>
            </w:pPr>
            <w:r>
              <w:rPr>
                <w:rFonts w:eastAsia="SimSun"/>
                <w:szCs w:val="24"/>
                <w:lang w:eastAsia="zh-CN"/>
              </w:rPr>
              <w:t>Chính phủ Việt Nam</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RDefault="006B5A28" w:rsidP="00396736">
            <w:pPr>
              <w:suppressAutoHyphens w:val="0"/>
              <w:spacing w:before="0" w:after="0"/>
              <w:rPr>
                <w:rFonts w:eastAsia="SimSun"/>
                <w:szCs w:val="24"/>
                <w:lang w:eastAsia="zh-CN"/>
              </w:rPr>
            </w:pPr>
            <w:r>
              <w:rPr>
                <w:rFonts w:eastAsia="SimSun"/>
                <w:szCs w:val="24"/>
                <w:lang w:eastAsia="zh-CN"/>
              </w:rPr>
              <w:t>GRET</w:t>
            </w:r>
          </w:p>
        </w:tc>
        <w:tc>
          <w:tcPr>
            <w:tcW w:w="900" w:type="dxa"/>
          </w:tcPr>
          <w:p w:rsidR="006B5A28" w:rsidRPr="00420DD4" w:rsidRDefault="006B5A28" w:rsidP="00396736">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Default="006B5A28" w:rsidP="00396736">
            <w:pPr>
              <w:suppressAutoHyphens w:val="0"/>
              <w:spacing w:before="0" w:after="0"/>
              <w:jc w:val="left"/>
              <w:rPr>
                <w:rFonts w:eastAsia="SimSun"/>
                <w:szCs w:val="24"/>
                <w:lang w:eastAsia="zh-CN"/>
              </w:rPr>
            </w:pPr>
            <w:r>
              <w:rPr>
                <w:rFonts w:eastAsia="SimSun"/>
                <w:szCs w:val="24"/>
                <w:lang w:eastAsia="zh-CN"/>
              </w:rPr>
              <w:t>Tổ chức nghiên cứu và chuyển giao công nghệ</w:t>
            </w:r>
          </w:p>
        </w:tc>
      </w:tr>
      <w:tr w:rsidR="00CE2573" w:rsidRPr="00420DD4" w:rsidTr="00626C91">
        <w:tc>
          <w:tcPr>
            <w:tcW w:w="468" w:type="dxa"/>
          </w:tcPr>
          <w:p w:rsidR="00CE2573" w:rsidRPr="00420DD4" w:rsidRDefault="00CE2573" w:rsidP="00626C91">
            <w:pPr>
              <w:suppressAutoHyphens w:val="0"/>
              <w:spacing w:before="0" w:after="0"/>
              <w:rPr>
                <w:rFonts w:eastAsia="SimSun"/>
                <w:szCs w:val="24"/>
                <w:lang w:eastAsia="zh-CN"/>
              </w:rPr>
            </w:pPr>
          </w:p>
        </w:tc>
        <w:tc>
          <w:tcPr>
            <w:tcW w:w="1710" w:type="dxa"/>
          </w:tcPr>
          <w:p w:rsidR="00CE2573" w:rsidRDefault="00CE2573" w:rsidP="00626C91">
            <w:pPr>
              <w:suppressAutoHyphens w:val="0"/>
              <w:spacing w:before="0" w:after="0"/>
              <w:rPr>
                <w:rFonts w:eastAsia="SimSun"/>
                <w:szCs w:val="24"/>
                <w:lang w:eastAsia="zh-CN"/>
              </w:rPr>
            </w:pPr>
            <w:r>
              <w:rPr>
                <w:rFonts w:eastAsia="SimSun"/>
                <w:szCs w:val="24"/>
                <w:lang w:eastAsia="zh-CN"/>
              </w:rPr>
              <w:t>HH</w:t>
            </w:r>
          </w:p>
        </w:tc>
        <w:tc>
          <w:tcPr>
            <w:tcW w:w="900" w:type="dxa"/>
          </w:tcPr>
          <w:p w:rsidR="00CE2573" w:rsidRPr="00420DD4" w:rsidRDefault="00CE2573" w:rsidP="00626C91">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CE2573" w:rsidRDefault="00CE2573" w:rsidP="00626C91">
            <w:pPr>
              <w:suppressAutoHyphens w:val="0"/>
              <w:spacing w:before="0" w:after="0"/>
              <w:jc w:val="left"/>
              <w:rPr>
                <w:rFonts w:eastAsia="SimSun"/>
                <w:szCs w:val="24"/>
                <w:lang w:eastAsia="zh-CN"/>
              </w:rPr>
            </w:pPr>
            <w:r>
              <w:rPr>
                <w:rFonts w:eastAsia="SimSun"/>
                <w:szCs w:val="24"/>
                <w:lang w:eastAsia="zh-CN"/>
              </w:rPr>
              <w:t>Hộ gia đình</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Default="006B5A28" w:rsidP="00CE2573">
            <w:pPr>
              <w:suppressAutoHyphens w:val="0"/>
              <w:spacing w:before="0" w:after="0"/>
              <w:rPr>
                <w:rFonts w:eastAsia="SimSun"/>
                <w:szCs w:val="24"/>
                <w:lang w:eastAsia="zh-CN"/>
              </w:rPr>
            </w:pPr>
            <w:r>
              <w:rPr>
                <w:rFonts w:eastAsia="SimSun"/>
                <w:szCs w:val="24"/>
                <w:lang w:eastAsia="zh-CN"/>
              </w:rPr>
              <w:t>H</w:t>
            </w:r>
            <w:r w:rsidR="00CE2573">
              <w:rPr>
                <w:rFonts w:eastAsia="SimSun"/>
                <w:szCs w:val="24"/>
                <w:lang w:eastAsia="zh-CN"/>
              </w:rPr>
              <w:t>P</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CE2573" w:rsidRDefault="006B5A28" w:rsidP="00CE2573">
            <w:pPr>
              <w:suppressAutoHyphens w:val="0"/>
              <w:spacing w:before="0" w:after="0"/>
              <w:jc w:val="left"/>
              <w:rPr>
                <w:rFonts w:eastAsia="SimSun"/>
                <w:szCs w:val="24"/>
                <w:lang w:eastAsia="zh-CN"/>
              </w:rPr>
            </w:pPr>
            <w:r>
              <w:rPr>
                <w:rFonts w:eastAsia="SimSun"/>
                <w:szCs w:val="24"/>
                <w:lang w:eastAsia="zh-CN"/>
              </w:rPr>
              <w:t>H</w:t>
            </w:r>
            <w:r w:rsidR="00CE2573">
              <w:rPr>
                <w:rFonts w:eastAsia="SimSun"/>
                <w:szCs w:val="24"/>
                <w:lang w:eastAsia="zh-CN"/>
              </w:rPr>
              <w:t>ợp phần</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RDefault="006B5A28" w:rsidP="00396736">
            <w:pPr>
              <w:suppressAutoHyphens w:val="0"/>
              <w:spacing w:before="0" w:after="0"/>
              <w:rPr>
                <w:rFonts w:eastAsia="SimSun"/>
                <w:szCs w:val="24"/>
                <w:lang w:eastAsia="zh-CN"/>
              </w:rPr>
            </w:pPr>
            <w:r w:rsidRPr="00420DD4">
              <w:rPr>
                <w:rFonts w:eastAsia="SimSun"/>
                <w:szCs w:val="24"/>
                <w:lang w:eastAsia="zh-CN"/>
              </w:rPr>
              <w:t>IA</w:t>
            </w:r>
          </w:p>
        </w:tc>
        <w:tc>
          <w:tcPr>
            <w:tcW w:w="900" w:type="dxa"/>
          </w:tcPr>
          <w:p w:rsidR="006B5A28" w:rsidRPr="00420DD4" w:rsidRDefault="006B5A28" w:rsidP="00396736">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396736">
            <w:pPr>
              <w:suppressAutoHyphens w:val="0"/>
              <w:spacing w:before="0" w:after="0"/>
              <w:jc w:val="left"/>
              <w:rPr>
                <w:rFonts w:eastAsia="SimSun"/>
                <w:szCs w:val="24"/>
                <w:lang w:eastAsia="zh-CN"/>
              </w:rPr>
            </w:pPr>
            <w:r>
              <w:rPr>
                <w:rFonts w:eastAsia="SimSun"/>
                <w:szCs w:val="24"/>
                <w:lang w:eastAsia="zh-CN"/>
              </w:rPr>
              <w:t xml:space="preserve">Cơ quan thực hiện dự án </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RDefault="006B5A28" w:rsidP="00396736">
            <w:pPr>
              <w:suppressAutoHyphens w:val="0"/>
              <w:spacing w:before="0" w:after="0"/>
              <w:rPr>
                <w:rFonts w:eastAsia="SimSun"/>
                <w:szCs w:val="24"/>
                <w:lang w:eastAsia="zh-CN"/>
              </w:rPr>
            </w:pPr>
            <w:r w:rsidRPr="00420DD4">
              <w:rPr>
                <w:rFonts w:eastAsia="SimSun"/>
                <w:szCs w:val="24"/>
                <w:lang w:eastAsia="zh-CN"/>
              </w:rPr>
              <w:t>ICB</w:t>
            </w:r>
          </w:p>
        </w:tc>
        <w:tc>
          <w:tcPr>
            <w:tcW w:w="900" w:type="dxa"/>
          </w:tcPr>
          <w:p w:rsidR="006B5A28" w:rsidRPr="00420DD4" w:rsidRDefault="006B5A28" w:rsidP="00396736">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396736">
            <w:pPr>
              <w:suppressAutoHyphens w:val="0"/>
              <w:spacing w:before="0" w:after="0"/>
              <w:jc w:val="left"/>
              <w:rPr>
                <w:rFonts w:eastAsia="SimSun"/>
                <w:szCs w:val="24"/>
                <w:lang w:eastAsia="zh-CN"/>
              </w:rPr>
            </w:pPr>
            <w:r>
              <w:rPr>
                <w:rFonts w:eastAsia="SimSun"/>
                <w:szCs w:val="24"/>
                <w:lang w:eastAsia="zh-CN"/>
              </w:rPr>
              <w:t>Đấu thầu cạnh tranh quốc tế</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RDefault="006B5A28" w:rsidP="00396736">
            <w:pPr>
              <w:suppressAutoHyphens w:val="0"/>
              <w:spacing w:before="0" w:after="0"/>
              <w:rPr>
                <w:rFonts w:eastAsia="SimSun"/>
                <w:szCs w:val="24"/>
                <w:lang w:eastAsia="zh-CN"/>
              </w:rPr>
            </w:pPr>
            <w:r w:rsidRPr="00420DD4">
              <w:rPr>
                <w:rFonts w:eastAsia="SimSun"/>
                <w:szCs w:val="24"/>
                <w:lang w:eastAsia="zh-CN"/>
              </w:rPr>
              <w:t>IDMC</w:t>
            </w:r>
          </w:p>
        </w:tc>
        <w:tc>
          <w:tcPr>
            <w:tcW w:w="900" w:type="dxa"/>
          </w:tcPr>
          <w:p w:rsidR="006B5A28" w:rsidRPr="00420DD4" w:rsidRDefault="006B5A28" w:rsidP="00396736">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396736">
            <w:pPr>
              <w:suppressAutoHyphens w:val="0"/>
              <w:spacing w:before="0" w:after="0"/>
              <w:jc w:val="left"/>
              <w:rPr>
                <w:rFonts w:eastAsia="SimSun"/>
                <w:szCs w:val="24"/>
                <w:lang w:eastAsia="zh-CN"/>
              </w:rPr>
            </w:pPr>
            <w:r>
              <w:rPr>
                <w:rFonts w:eastAsia="SimSun"/>
                <w:szCs w:val="24"/>
                <w:lang w:eastAsia="zh-CN"/>
              </w:rPr>
              <w:t>Công ty quản lý tưới và tiêu</w:t>
            </w:r>
          </w:p>
        </w:tc>
      </w:tr>
      <w:tr w:rsidR="006B5A28" w:rsidRPr="00420DD4" w:rsidTr="00FD04B7">
        <w:tc>
          <w:tcPr>
            <w:tcW w:w="468" w:type="dxa"/>
          </w:tcPr>
          <w:p w:rsidR="006B5A28" w:rsidRPr="00420DD4" w:rsidRDefault="006B5A28" w:rsidP="00396736">
            <w:pPr>
              <w:suppressAutoHyphens w:val="0"/>
              <w:spacing w:before="0" w:after="0"/>
              <w:rPr>
                <w:rFonts w:eastAsia="SimSun"/>
                <w:szCs w:val="24"/>
                <w:lang w:eastAsia="zh-CN"/>
              </w:rPr>
            </w:pPr>
          </w:p>
        </w:tc>
        <w:tc>
          <w:tcPr>
            <w:tcW w:w="1710" w:type="dxa"/>
          </w:tcPr>
          <w:p w:rsidR="006B5A28" w:rsidRPr="00420DD4" w:rsidRDefault="006B5A28" w:rsidP="00396736">
            <w:pPr>
              <w:suppressAutoHyphens w:val="0"/>
              <w:spacing w:before="0" w:after="0"/>
              <w:rPr>
                <w:rFonts w:eastAsia="SimSun"/>
                <w:szCs w:val="24"/>
                <w:lang w:eastAsia="zh-CN"/>
              </w:rPr>
            </w:pPr>
            <w:r w:rsidRPr="00420DD4">
              <w:rPr>
                <w:rFonts w:eastAsia="SimSun"/>
                <w:szCs w:val="24"/>
                <w:lang w:eastAsia="zh-CN"/>
              </w:rPr>
              <w:t>IEE</w:t>
            </w:r>
          </w:p>
        </w:tc>
        <w:tc>
          <w:tcPr>
            <w:tcW w:w="900" w:type="dxa"/>
          </w:tcPr>
          <w:p w:rsidR="006B5A28" w:rsidRPr="00420DD4" w:rsidRDefault="006B5A28" w:rsidP="00396736">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396736">
            <w:pPr>
              <w:suppressAutoHyphens w:val="0"/>
              <w:spacing w:before="0" w:after="0"/>
              <w:jc w:val="left"/>
              <w:rPr>
                <w:rFonts w:eastAsia="SimSun"/>
                <w:szCs w:val="24"/>
                <w:lang w:eastAsia="zh-CN"/>
              </w:rPr>
            </w:pPr>
            <w:r>
              <w:rPr>
                <w:rFonts w:eastAsia="SimSun"/>
                <w:szCs w:val="24"/>
                <w:lang w:eastAsia="zh-CN"/>
              </w:rPr>
              <w:t>Đánh giá sơ bộ về môi trường</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Pr>
                <w:rFonts w:eastAsia="SimSun"/>
                <w:szCs w:val="24"/>
                <w:lang w:eastAsia="zh-CN"/>
              </w:rPr>
              <w:t>IHECC</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Default="006B5A28" w:rsidP="00952957">
            <w:pPr>
              <w:suppressAutoHyphens w:val="0"/>
              <w:spacing w:before="0" w:after="0"/>
              <w:jc w:val="left"/>
              <w:rPr>
                <w:rFonts w:eastAsia="SimSun"/>
                <w:szCs w:val="24"/>
                <w:lang w:eastAsia="zh-CN"/>
              </w:rPr>
            </w:pPr>
            <w:r>
              <w:rPr>
                <w:rFonts w:eastAsia="SimSun"/>
                <w:szCs w:val="24"/>
                <w:lang w:eastAsia="zh-CN"/>
              </w:rPr>
              <w:t>Viện Thủy văn, môi trường và biến đổi khí hậu</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IMC</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Công ty quản lý thủy nông</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IME</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Xí nghiệp quản lý thủy nông</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1C3B55">
              <w:rPr>
                <w:rFonts w:cs="Arial"/>
                <w:bCs/>
                <w:szCs w:val="22"/>
              </w:rPr>
              <w:t>IRIC</w:t>
            </w:r>
          </w:p>
        </w:tc>
        <w:tc>
          <w:tcPr>
            <w:tcW w:w="900" w:type="dxa"/>
          </w:tcPr>
          <w:p w:rsidR="006B5A28" w:rsidRPr="00420DD4" w:rsidRDefault="006B5A28" w:rsidP="00952957">
            <w:pPr>
              <w:suppressAutoHyphens w:val="0"/>
              <w:spacing w:before="0" w:after="0"/>
              <w:jc w:val="center"/>
              <w:rPr>
                <w:rFonts w:eastAsia="SimSun"/>
                <w:szCs w:val="24"/>
                <w:lang w:eastAsia="zh-CN"/>
              </w:rPr>
            </w:pPr>
            <w:r w:rsidRPr="00565856">
              <w:rPr>
                <w:rFonts w:eastAsia="SimSun"/>
                <w:szCs w:val="24"/>
                <w:lang w:eastAsia="zh-CN"/>
              </w:rPr>
              <w:t>–</w:t>
            </w:r>
          </w:p>
        </w:tc>
        <w:tc>
          <w:tcPr>
            <w:tcW w:w="6192" w:type="dxa"/>
          </w:tcPr>
          <w:p w:rsidR="006B5A28" w:rsidRDefault="006B5A28" w:rsidP="00952957">
            <w:pPr>
              <w:suppressAutoHyphens w:val="0"/>
              <w:spacing w:before="0" w:after="0"/>
              <w:jc w:val="left"/>
              <w:rPr>
                <w:rFonts w:eastAsia="SimSun"/>
                <w:szCs w:val="24"/>
                <w:lang w:eastAsia="zh-CN"/>
              </w:rPr>
            </w:pPr>
            <w:r>
              <w:rPr>
                <w:rFonts w:cs="Arial"/>
                <w:bCs/>
                <w:szCs w:val="22"/>
              </w:rPr>
              <w:t>Ủy ban thực hiện hồi phục thu nhập</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1C3B55">
              <w:rPr>
                <w:rFonts w:cs="Arial"/>
                <w:bCs/>
                <w:szCs w:val="22"/>
              </w:rPr>
              <w:t>IRI</w:t>
            </w:r>
            <w:r>
              <w:rPr>
                <w:rFonts w:cs="Arial"/>
                <w:bCs/>
                <w:szCs w:val="22"/>
              </w:rPr>
              <w:t>T</w:t>
            </w:r>
          </w:p>
        </w:tc>
        <w:tc>
          <w:tcPr>
            <w:tcW w:w="900" w:type="dxa"/>
          </w:tcPr>
          <w:p w:rsidR="006B5A28" w:rsidRPr="00420DD4" w:rsidRDefault="006B5A28" w:rsidP="00952957">
            <w:pPr>
              <w:suppressAutoHyphens w:val="0"/>
              <w:spacing w:before="0" w:after="0"/>
              <w:jc w:val="center"/>
              <w:rPr>
                <w:rFonts w:eastAsia="SimSun"/>
                <w:szCs w:val="24"/>
                <w:lang w:eastAsia="zh-CN"/>
              </w:rPr>
            </w:pPr>
            <w:r w:rsidRPr="00565856">
              <w:rPr>
                <w:rFonts w:eastAsia="SimSun"/>
                <w:szCs w:val="24"/>
                <w:lang w:eastAsia="zh-CN"/>
              </w:rPr>
              <w:t>–</w:t>
            </w:r>
          </w:p>
        </w:tc>
        <w:tc>
          <w:tcPr>
            <w:tcW w:w="6192" w:type="dxa"/>
          </w:tcPr>
          <w:p w:rsidR="006B5A28" w:rsidRDefault="006B5A28" w:rsidP="00952957">
            <w:pPr>
              <w:suppressAutoHyphens w:val="0"/>
              <w:spacing w:before="0" w:after="0"/>
              <w:jc w:val="left"/>
              <w:rPr>
                <w:rFonts w:eastAsia="SimSun"/>
                <w:szCs w:val="24"/>
                <w:lang w:eastAsia="zh-CN"/>
              </w:rPr>
            </w:pPr>
            <w:r>
              <w:rPr>
                <w:rFonts w:cs="Arial"/>
                <w:bCs/>
                <w:szCs w:val="22"/>
              </w:rPr>
              <w:t>Nhóm thực hiện hồi phục thu nhập</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Pr>
                <w:rFonts w:cs="Arial"/>
                <w:bCs/>
                <w:szCs w:val="22"/>
              </w:rPr>
              <w:t>IRP</w:t>
            </w:r>
          </w:p>
        </w:tc>
        <w:tc>
          <w:tcPr>
            <w:tcW w:w="900" w:type="dxa"/>
          </w:tcPr>
          <w:p w:rsidR="006B5A28" w:rsidRPr="00420DD4" w:rsidRDefault="006B5A28" w:rsidP="00952957">
            <w:pPr>
              <w:suppressAutoHyphens w:val="0"/>
              <w:spacing w:before="0" w:after="0"/>
              <w:jc w:val="center"/>
              <w:rPr>
                <w:rFonts w:eastAsia="SimSun"/>
                <w:szCs w:val="24"/>
                <w:lang w:eastAsia="zh-CN"/>
              </w:rPr>
            </w:pPr>
            <w:r w:rsidRPr="00565856">
              <w:rPr>
                <w:rFonts w:eastAsia="SimSun"/>
                <w:szCs w:val="24"/>
                <w:lang w:eastAsia="zh-CN"/>
              </w:rPr>
              <w:t>–</w:t>
            </w:r>
          </w:p>
        </w:tc>
        <w:tc>
          <w:tcPr>
            <w:tcW w:w="6192" w:type="dxa"/>
          </w:tcPr>
          <w:p w:rsidR="006B5A28" w:rsidRDefault="006B5A28" w:rsidP="00952957">
            <w:pPr>
              <w:suppressAutoHyphens w:val="0"/>
              <w:spacing w:before="0" w:after="0"/>
              <w:jc w:val="left"/>
              <w:rPr>
                <w:rFonts w:eastAsia="SimSun"/>
                <w:szCs w:val="24"/>
                <w:lang w:eastAsia="zh-CN"/>
              </w:rPr>
            </w:pPr>
            <w:r>
              <w:rPr>
                <w:rFonts w:cs="Arial"/>
                <w:bCs/>
                <w:szCs w:val="22"/>
              </w:rPr>
              <w:t>Chương trình hồi phục thu nhập</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ISF</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 xml:space="preserve">Dịch vụ thủy lợi phí </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JICA</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Cơ quan hợp tác quốc tế Nhật</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Pr>
                <w:rFonts w:cs="Arial"/>
                <w:bCs/>
                <w:szCs w:val="22"/>
              </w:rPr>
              <w:t xml:space="preserve">LURC </w:t>
            </w:r>
          </w:p>
        </w:tc>
        <w:tc>
          <w:tcPr>
            <w:tcW w:w="900" w:type="dxa"/>
          </w:tcPr>
          <w:p w:rsidR="006B5A28" w:rsidRPr="00420DD4" w:rsidRDefault="006B5A28" w:rsidP="00952957">
            <w:pPr>
              <w:suppressAutoHyphens w:val="0"/>
              <w:spacing w:before="0" w:after="0"/>
              <w:jc w:val="center"/>
              <w:rPr>
                <w:rFonts w:eastAsia="SimSun"/>
                <w:szCs w:val="24"/>
                <w:lang w:eastAsia="zh-CN"/>
              </w:rPr>
            </w:pPr>
            <w:r w:rsidRPr="00565856">
              <w:rPr>
                <w:rFonts w:eastAsia="SimSun"/>
                <w:szCs w:val="24"/>
                <w:lang w:eastAsia="zh-CN"/>
              </w:rPr>
              <w:t>–</w:t>
            </w:r>
          </w:p>
        </w:tc>
        <w:tc>
          <w:tcPr>
            <w:tcW w:w="6192" w:type="dxa"/>
          </w:tcPr>
          <w:p w:rsidR="006B5A28" w:rsidRDefault="006B5A28" w:rsidP="00952957">
            <w:pPr>
              <w:suppressAutoHyphens w:val="0"/>
              <w:spacing w:before="0" w:after="0"/>
              <w:jc w:val="left"/>
              <w:rPr>
                <w:rFonts w:eastAsia="SimSun"/>
                <w:szCs w:val="24"/>
                <w:lang w:eastAsia="zh-CN"/>
              </w:rPr>
            </w:pPr>
            <w:r>
              <w:rPr>
                <w:rFonts w:cs="Arial"/>
                <w:bCs/>
                <w:szCs w:val="22"/>
              </w:rPr>
              <w:t>Giấy chứng nhận quyền sở hữu đất</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m</w:t>
            </w:r>
            <w:r w:rsidRPr="00420DD4">
              <w:rPr>
                <w:rFonts w:eastAsia="SimSun"/>
                <w:szCs w:val="24"/>
                <w:vertAlign w:val="superscript"/>
                <w:lang w:eastAsia="zh-CN"/>
              </w:rPr>
              <w:t>3</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mét khối</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MARD</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Bộ phát triển NN &amp; NT</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MASSCOTE</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sidRPr="004F4185">
              <w:rPr>
                <w:rFonts w:cs="Arial"/>
              </w:rPr>
              <w:t>Sơ đồ hóa hệ thống và dịch vụ để áp dụng các kỹ thuật vận hành kênh</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M&amp;E</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Giám sát và đánh giá</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NCB</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Đấu thầu cạnh trong trong nước</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O&amp;M</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vận hành và bảo trì</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PIM</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Quản lý tưới có sự tham gia của cộng đồng</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PMIS</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Hệ thống thông tin quản lý dự án</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PMISC</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Tư vấn hỗ trợ quản lý thực hiện dự án</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PMU</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Ban quản lý dự án</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PPC</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Ủy ban nhân dân tỉnh</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PPMS</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Hệ thống quản lý thực hiện dự án</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PPMU</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Ban quản lý dự án tỉnh</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PPTA</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Hỗ trợ kỹ thuật chuẩn bị dự án</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QCBS</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lựa chọn dựa trên chi phí và chất lượng</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RNE</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Đại sứ quán Hà Lan</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RP</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Kế hoạch tái định cư</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RRP</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Báo cáo và kiến nghị của Chủ tịch</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SCADA</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Hệ thống thu thập dữ liệu và điều khiển giám sát</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SDR</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Quyền rút vốn đặc biệt</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SPAM</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Đoàn quản lý dự án đặc biệt</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TA</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Hỗ trợ kỹ thuật</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WRU</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Trường Đại học Thủy lợi</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WUA</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Hiệp hội dùng nước</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WUG</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Nhóm hộ dùng nước</w:t>
            </w:r>
          </w:p>
        </w:tc>
      </w:tr>
      <w:tr w:rsidR="006B5A28" w:rsidRPr="00420DD4" w:rsidTr="00FD04B7">
        <w:tc>
          <w:tcPr>
            <w:tcW w:w="468" w:type="dxa"/>
          </w:tcPr>
          <w:p w:rsidR="006B5A28" w:rsidRPr="00420DD4" w:rsidRDefault="006B5A28" w:rsidP="00952957">
            <w:pPr>
              <w:suppressAutoHyphens w:val="0"/>
              <w:spacing w:before="0" w:after="0"/>
              <w:rPr>
                <w:rFonts w:eastAsia="SimSun"/>
                <w:szCs w:val="24"/>
                <w:lang w:eastAsia="zh-CN"/>
              </w:rPr>
            </w:pPr>
          </w:p>
        </w:tc>
        <w:tc>
          <w:tcPr>
            <w:tcW w:w="1710" w:type="dxa"/>
          </w:tcPr>
          <w:p w:rsidR="006B5A28" w:rsidRPr="00420DD4" w:rsidRDefault="006B5A28" w:rsidP="00952957">
            <w:pPr>
              <w:suppressAutoHyphens w:val="0"/>
              <w:spacing w:before="0" w:after="0"/>
              <w:rPr>
                <w:rFonts w:eastAsia="SimSun"/>
                <w:szCs w:val="24"/>
                <w:lang w:eastAsia="zh-CN"/>
              </w:rPr>
            </w:pPr>
            <w:r w:rsidRPr="00420DD4">
              <w:rPr>
                <w:rFonts w:eastAsia="SimSun"/>
                <w:szCs w:val="24"/>
                <w:lang w:eastAsia="zh-CN"/>
              </w:rPr>
              <w:t>WUO</w:t>
            </w:r>
          </w:p>
        </w:tc>
        <w:tc>
          <w:tcPr>
            <w:tcW w:w="900" w:type="dxa"/>
          </w:tcPr>
          <w:p w:rsidR="006B5A28" w:rsidRPr="00420DD4" w:rsidRDefault="006B5A28" w:rsidP="00952957">
            <w:pPr>
              <w:suppressAutoHyphens w:val="0"/>
              <w:spacing w:before="0" w:after="0"/>
              <w:jc w:val="center"/>
              <w:rPr>
                <w:rFonts w:eastAsia="SimSun"/>
                <w:szCs w:val="24"/>
                <w:lang w:eastAsia="zh-CN"/>
              </w:rPr>
            </w:pPr>
            <w:r w:rsidRPr="00420DD4">
              <w:rPr>
                <w:rFonts w:eastAsia="SimSun"/>
                <w:szCs w:val="24"/>
                <w:lang w:eastAsia="zh-CN"/>
              </w:rPr>
              <w:t>–</w:t>
            </w:r>
          </w:p>
        </w:tc>
        <w:tc>
          <w:tcPr>
            <w:tcW w:w="6192" w:type="dxa"/>
          </w:tcPr>
          <w:p w:rsidR="006B5A28" w:rsidRPr="00420DD4" w:rsidRDefault="006B5A28" w:rsidP="00952957">
            <w:pPr>
              <w:suppressAutoHyphens w:val="0"/>
              <w:spacing w:before="0" w:after="0"/>
              <w:jc w:val="left"/>
              <w:rPr>
                <w:rFonts w:eastAsia="SimSun"/>
                <w:szCs w:val="24"/>
                <w:lang w:eastAsia="zh-CN"/>
              </w:rPr>
            </w:pPr>
            <w:r>
              <w:rPr>
                <w:rFonts w:eastAsia="SimSun"/>
                <w:szCs w:val="24"/>
                <w:lang w:eastAsia="zh-CN"/>
              </w:rPr>
              <w:t>Tổ chức dùng nước</w:t>
            </w:r>
          </w:p>
        </w:tc>
      </w:tr>
    </w:tbl>
    <w:p w:rsidR="006B5A28" w:rsidRPr="00420DD4" w:rsidRDefault="006B5A28" w:rsidP="00FD04B7">
      <w:pPr>
        <w:suppressAutoHyphens w:val="0"/>
        <w:spacing w:before="0" w:after="0"/>
        <w:rPr>
          <w:rFonts w:eastAsia="SimSun"/>
          <w:szCs w:val="24"/>
          <w:lang w:eastAsia="zh-CN"/>
        </w:rPr>
      </w:pPr>
    </w:p>
    <w:p w:rsidR="006B5A28" w:rsidRPr="00F53299" w:rsidRDefault="006B5A28" w:rsidP="00AF16D2">
      <w:pPr>
        <w:jc w:val="center"/>
        <w:rPr>
          <w:rFonts w:cs="Arial"/>
          <w:b/>
          <w:szCs w:val="22"/>
          <w:lang w:val="en-GB"/>
        </w:rPr>
      </w:pPr>
      <w:bookmarkStart w:id="0" w:name="_Toc331943214"/>
      <w:bookmarkStart w:id="1" w:name="_Toc331948384"/>
      <w:bookmarkStart w:id="2" w:name="_Toc336866217"/>
      <w:bookmarkStart w:id="3" w:name="_Toc336866651"/>
      <w:bookmarkStart w:id="4" w:name="_Toc336866818"/>
      <w:bookmarkStart w:id="5" w:name="_Toc339440756"/>
      <w:r w:rsidRPr="00F53299">
        <w:rPr>
          <w:rFonts w:cs="Arial"/>
          <w:b/>
          <w:szCs w:val="22"/>
          <w:lang w:val="en-GB"/>
        </w:rPr>
        <w:t>TRỌNG LƯỢNG VÀ ĐO LƯỜNG</w:t>
      </w:r>
      <w:bookmarkEnd w:id="0"/>
      <w:bookmarkEnd w:id="1"/>
      <w:bookmarkEnd w:id="2"/>
      <w:bookmarkEnd w:id="3"/>
      <w:bookmarkEnd w:id="4"/>
      <w:bookmarkEnd w:id="5"/>
    </w:p>
    <w:tbl>
      <w:tblPr>
        <w:tblW w:w="0" w:type="auto"/>
        <w:jc w:val="center"/>
        <w:tblLook w:val="00A0" w:firstRow="1" w:lastRow="0" w:firstColumn="1" w:lastColumn="0" w:noHBand="0" w:noVBand="0"/>
      </w:tblPr>
      <w:tblGrid>
        <w:gridCol w:w="3005"/>
        <w:gridCol w:w="1639"/>
        <w:gridCol w:w="3006"/>
      </w:tblGrid>
      <w:tr w:rsidR="006B5A28" w:rsidRPr="00AF16D2" w:rsidTr="00F53299">
        <w:trPr>
          <w:jc w:val="center"/>
        </w:trPr>
        <w:tc>
          <w:tcPr>
            <w:tcW w:w="3005" w:type="dxa"/>
          </w:tcPr>
          <w:p w:rsidR="006B5A28" w:rsidRPr="00F53299" w:rsidRDefault="006B5A28" w:rsidP="00F53299">
            <w:pPr>
              <w:rPr>
                <w:rFonts w:cs="Arial"/>
                <w:b/>
                <w:szCs w:val="22"/>
                <w:lang w:val="en-GB" w:eastAsia="en-GB"/>
              </w:rPr>
            </w:pPr>
            <w:r w:rsidRPr="00F53299">
              <w:rPr>
                <w:rFonts w:cs="Arial"/>
                <w:szCs w:val="22"/>
                <w:lang w:val="en-GB" w:eastAsia="en-GB"/>
              </w:rPr>
              <w:t xml:space="preserve">ha (héc-ta)             </w:t>
            </w:r>
          </w:p>
        </w:tc>
        <w:tc>
          <w:tcPr>
            <w:tcW w:w="1639" w:type="dxa"/>
          </w:tcPr>
          <w:p w:rsidR="006B5A28" w:rsidRPr="00F53299" w:rsidRDefault="006B5A28" w:rsidP="00F53299">
            <w:pPr>
              <w:jc w:val="center"/>
              <w:rPr>
                <w:rFonts w:cs="Arial"/>
                <w:b/>
                <w:szCs w:val="22"/>
                <w:lang w:val="en-GB" w:eastAsia="en-GB"/>
              </w:rPr>
            </w:pPr>
            <w:r w:rsidRPr="00AF16D2">
              <w:rPr>
                <w:rFonts w:cs="Arial"/>
                <w:szCs w:val="22"/>
                <w:lang w:val="en-GB" w:eastAsia="en-GB"/>
              </w:rPr>
              <w:t>_</w:t>
            </w:r>
          </w:p>
        </w:tc>
        <w:tc>
          <w:tcPr>
            <w:tcW w:w="3006" w:type="dxa"/>
          </w:tcPr>
          <w:p w:rsidR="006B5A28" w:rsidRPr="00F53299" w:rsidRDefault="006B5A28" w:rsidP="00F53299">
            <w:pPr>
              <w:rPr>
                <w:rFonts w:cs="Arial"/>
                <w:szCs w:val="22"/>
                <w:vertAlign w:val="superscript"/>
                <w:lang w:val="en-GB" w:eastAsia="en-GB"/>
              </w:rPr>
            </w:pPr>
            <w:r w:rsidRPr="00F53299">
              <w:rPr>
                <w:rFonts w:cs="Arial"/>
                <w:szCs w:val="22"/>
                <w:lang w:val="en-GB" w:eastAsia="en-GB"/>
              </w:rPr>
              <w:t>10.000 m</w:t>
            </w:r>
            <w:r w:rsidRPr="00F53299">
              <w:rPr>
                <w:rFonts w:cs="Arial"/>
                <w:szCs w:val="22"/>
                <w:vertAlign w:val="superscript"/>
                <w:lang w:val="en-GB" w:eastAsia="en-GB"/>
              </w:rPr>
              <w:t>2</w:t>
            </w:r>
          </w:p>
        </w:tc>
      </w:tr>
      <w:tr w:rsidR="006B5A28" w:rsidRPr="00AF16D2" w:rsidTr="00F53299">
        <w:trPr>
          <w:jc w:val="center"/>
        </w:trPr>
        <w:tc>
          <w:tcPr>
            <w:tcW w:w="3005" w:type="dxa"/>
          </w:tcPr>
          <w:p w:rsidR="006B5A28" w:rsidRPr="00F53299" w:rsidRDefault="006B5A28" w:rsidP="00F53299">
            <w:pPr>
              <w:rPr>
                <w:rFonts w:cs="Arial"/>
                <w:b/>
                <w:szCs w:val="22"/>
                <w:lang w:val="en-GB" w:eastAsia="en-GB"/>
              </w:rPr>
            </w:pPr>
            <w:r w:rsidRPr="00F53299">
              <w:rPr>
                <w:rFonts w:cs="Arial"/>
                <w:szCs w:val="22"/>
                <w:lang w:val="en-GB" w:eastAsia="en-GB"/>
              </w:rPr>
              <w:t>kg (ki-lô-gam)</w:t>
            </w:r>
          </w:p>
        </w:tc>
        <w:tc>
          <w:tcPr>
            <w:tcW w:w="1639" w:type="dxa"/>
          </w:tcPr>
          <w:p w:rsidR="006B5A28" w:rsidRPr="00F53299" w:rsidRDefault="006B5A28" w:rsidP="00F53299">
            <w:pPr>
              <w:jc w:val="center"/>
              <w:rPr>
                <w:rFonts w:cs="Arial"/>
                <w:b/>
                <w:szCs w:val="22"/>
                <w:lang w:val="en-GB" w:eastAsia="en-GB"/>
              </w:rPr>
            </w:pPr>
            <w:r w:rsidRPr="00AF16D2">
              <w:rPr>
                <w:rFonts w:cs="Arial"/>
                <w:szCs w:val="22"/>
                <w:lang w:val="en-GB" w:eastAsia="en-GB"/>
              </w:rPr>
              <w:t>_</w:t>
            </w:r>
          </w:p>
        </w:tc>
        <w:tc>
          <w:tcPr>
            <w:tcW w:w="3006" w:type="dxa"/>
          </w:tcPr>
          <w:p w:rsidR="006B5A28" w:rsidRPr="00F53299" w:rsidRDefault="006B5A28" w:rsidP="00F53299">
            <w:pPr>
              <w:rPr>
                <w:rFonts w:cs="Arial"/>
                <w:szCs w:val="22"/>
                <w:lang w:val="en-GB" w:eastAsia="en-GB"/>
              </w:rPr>
            </w:pPr>
            <w:r w:rsidRPr="00F53299">
              <w:rPr>
                <w:rFonts w:cs="Arial"/>
                <w:szCs w:val="22"/>
                <w:lang w:val="en-GB" w:eastAsia="en-GB"/>
              </w:rPr>
              <w:t>1.000 gam</w:t>
            </w:r>
          </w:p>
        </w:tc>
      </w:tr>
      <w:tr w:rsidR="006B5A28" w:rsidRPr="00AF16D2" w:rsidTr="00F53299">
        <w:trPr>
          <w:jc w:val="center"/>
        </w:trPr>
        <w:tc>
          <w:tcPr>
            <w:tcW w:w="3005" w:type="dxa"/>
          </w:tcPr>
          <w:p w:rsidR="006B5A28" w:rsidRPr="00F53299" w:rsidRDefault="006B5A28" w:rsidP="00F53299">
            <w:pPr>
              <w:rPr>
                <w:rFonts w:cs="Arial"/>
                <w:b/>
                <w:szCs w:val="22"/>
                <w:lang w:val="en-GB" w:eastAsia="en-GB"/>
              </w:rPr>
            </w:pPr>
            <w:r w:rsidRPr="00F53299">
              <w:rPr>
                <w:rFonts w:cs="Arial"/>
                <w:szCs w:val="22"/>
                <w:lang w:val="en-GB" w:eastAsia="en-GB"/>
              </w:rPr>
              <w:t>km (ki-lô-mét)</w:t>
            </w:r>
          </w:p>
        </w:tc>
        <w:tc>
          <w:tcPr>
            <w:tcW w:w="1639" w:type="dxa"/>
          </w:tcPr>
          <w:p w:rsidR="006B5A28" w:rsidRPr="00F53299" w:rsidRDefault="006B5A28" w:rsidP="00F53299">
            <w:pPr>
              <w:jc w:val="center"/>
              <w:rPr>
                <w:rFonts w:cs="Arial"/>
                <w:b/>
                <w:szCs w:val="22"/>
                <w:lang w:val="en-GB" w:eastAsia="en-GB"/>
              </w:rPr>
            </w:pPr>
            <w:r w:rsidRPr="00AF16D2">
              <w:rPr>
                <w:rFonts w:cs="Arial"/>
                <w:szCs w:val="22"/>
                <w:lang w:val="en-GB" w:eastAsia="en-GB"/>
              </w:rPr>
              <w:t>_</w:t>
            </w:r>
          </w:p>
        </w:tc>
        <w:tc>
          <w:tcPr>
            <w:tcW w:w="3006" w:type="dxa"/>
          </w:tcPr>
          <w:p w:rsidR="006B5A28" w:rsidRPr="00F53299" w:rsidRDefault="006B5A28" w:rsidP="00F53299">
            <w:pPr>
              <w:rPr>
                <w:rFonts w:cs="Arial"/>
                <w:b/>
                <w:szCs w:val="22"/>
                <w:lang w:val="en-GB" w:eastAsia="en-GB"/>
              </w:rPr>
            </w:pPr>
            <w:r w:rsidRPr="00F53299">
              <w:rPr>
                <w:rFonts w:cs="Arial"/>
                <w:szCs w:val="22"/>
                <w:lang w:val="en-GB" w:eastAsia="en-GB"/>
              </w:rPr>
              <w:t>1.000 m</w:t>
            </w:r>
          </w:p>
        </w:tc>
      </w:tr>
      <w:tr w:rsidR="006B5A28" w:rsidRPr="00AF16D2" w:rsidTr="00F53299">
        <w:trPr>
          <w:jc w:val="center"/>
        </w:trPr>
        <w:tc>
          <w:tcPr>
            <w:tcW w:w="3005" w:type="dxa"/>
          </w:tcPr>
          <w:p w:rsidR="006B5A28" w:rsidRPr="00F53299" w:rsidRDefault="006B5A28" w:rsidP="00F53299">
            <w:pPr>
              <w:rPr>
                <w:rFonts w:cs="Arial"/>
                <w:b/>
                <w:szCs w:val="22"/>
                <w:lang w:val="en-GB" w:eastAsia="en-GB"/>
              </w:rPr>
            </w:pPr>
          </w:p>
        </w:tc>
        <w:tc>
          <w:tcPr>
            <w:tcW w:w="1639" w:type="dxa"/>
          </w:tcPr>
          <w:p w:rsidR="006B5A28" w:rsidRPr="00F53299" w:rsidRDefault="006B5A28" w:rsidP="00F53299">
            <w:pPr>
              <w:jc w:val="center"/>
              <w:rPr>
                <w:rFonts w:cs="Arial"/>
                <w:b/>
                <w:szCs w:val="22"/>
                <w:lang w:val="en-GB" w:eastAsia="en-GB"/>
              </w:rPr>
            </w:pPr>
          </w:p>
        </w:tc>
        <w:tc>
          <w:tcPr>
            <w:tcW w:w="3006" w:type="dxa"/>
          </w:tcPr>
          <w:p w:rsidR="006B5A28" w:rsidRPr="00F53299" w:rsidRDefault="006B5A28" w:rsidP="00F53299">
            <w:pPr>
              <w:rPr>
                <w:rFonts w:cs="Arial"/>
                <w:szCs w:val="22"/>
                <w:lang w:val="en-GB" w:eastAsia="en-GB"/>
              </w:rPr>
            </w:pPr>
          </w:p>
        </w:tc>
      </w:tr>
    </w:tbl>
    <w:p w:rsidR="006B5A28" w:rsidRPr="00F53299" w:rsidRDefault="006B5A28" w:rsidP="00AF16D2">
      <w:pPr>
        <w:jc w:val="center"/>
        <w:rPr>
          <w:rFonts w:cs="Arial"/>
          <w:b/>
          <w:szCs w:val="22"/>
          <w:lang w:val="en-GB"/>
        </w:rPr>
      </w:pPr>
      <w:bookmarkStart w:id="6" w:name="_Toc331943215"/>
      <w:bookmarkStart w:id="7" w:name="_Toc331948385"/>
      <w:bookmarkStart w:id="8" w:name="_Toc336866218"/>
      <w:bookmarkStart w:id="9" w:name="_Toc336866652"/>
      <w:bookmarkStart w:id="10" w:name="_Toc336866819"/>
      <w:bookmarkStart w:id="11" w:name="_Toc339440757"/>
    </w:p>
    <w:p w:rsidR="006B5A28" w:rsidRPr="00F53299" w:rsidRDefault="006B5A28" w:rsidP="00AF16D2">
      <w:pPr>
        <w:jc w:val="center"/>
        <w:rPr>
          <w:rFonts w:cs="Arial"/>
          <w:b/>
          <w:szCs w:val="22"/>
          <w:lang w:val="en-GB"/>
        </w:rPr>
      </w:pPr>
      <w:r w:rsidRPr="00F53299">
        <w:rPr>
          <w:rFonts w:cs="Arial"/>
          <w:b/>
          <w:szCs w:val="22"/>
          <w:lang w:val="en-GB"/>
        </w:rPr>
        <w:t>CHÚ Ý</w:t>
      </w:r>
      <w:bookmarkEnd w:id="6"/>
      <w:bookmarkEnd w:id="7"/>
      <w:bookmarkEnd w:id="8"/>
      <w:bookmarkEnd w:id="9"/>
      <w:bookmarkEnd w:id="10"/>
      <w:bookmarkEnd w:id="11"/>
    </w:p>
    <w:p w:rsidR="006B5A28" w:rsidRPr="00F53299" w:rsidRDefault="006B5A28" w:rsidP="00D11EAF">
      <w:pPr>
        <w:numPr>
          <w:ilvl w:val="0"/>
          <w:numId w:val="13"/>
        </w:numPr>
        <w:tabs>
          <w:tab w:val="left" w:pos="993"/>
        </w:tabs>
        <w:suppressAutoHyphens w:val="0"/>
        <w:autoSpaceDE w:val="0"/>
        <w:autoSpaceDN w:val="0"/>
        <w:adjustRightInd w:val="0"/>
        <w:spacing w:line="280" w:lineRule="exact"/>
        <w:ind w:left="990" w:hanging="360"/>
        <w:rPr>
          <w:rFonts w:cs="Arial"/>
          <w:szCs w:val="22"/>
          <w:lang w:val="en-GB" w:eastAsia="en-GB"/>
        </w:rPr>
      </w:pPr>
      <w:r w:rsidRPr="00F53299">
        <w:rPr>
          <w:rFonts w:cs="Arial"/>
          <w:szCs w:val="22"/>
          <w:lang w:val="en-GB" w:eastAsia="en-GB"/>
        </w:rPr>
        <w:t xml:space="preserve">Năm tài chính (FY) của chính phủ kết thúc vào </w:t>
      </w:r>
      <w:r>
        <w:rPr>
          <w:rFonts w:cs="Arial"/>
          <w:szCs w:val="22"/>
          <w:lang w:val="en-GB" w:eastAsia="en-GB"/>
        </w:rPr>
        <w:t xml:space="preserve">ngày </w:t>
      </w:r>
      <w:r w:rsidRPr="00F53299">
        <w:rPr>
          <w:rFonts w:cs="Arial"/>
          <w:szCs w:val="22"/>
          <w:lang w:val="en-GB" w:eastAsia="en-GB"/>
        </w:rPr>
        <w:t>31 tháng 12. FY để trước năm có nghĩa là năm có năm tài chính kết thúc, ví dụ FY2016 kết thúc vào 31/12/2016;</w:t>
      </w:r>
    </w:p>
    <w:p w:rsidR="006B5A28" w:rsidRPr="00F53299" w:rsidRDefault="006B5A28" w:rsidP="00D11EAF">
      <w:pPr>
        <w:numPr>
          <w:ilvl w:val="0"/>
          <w:numId w:val="13"/>
        </w:numPr>
        <w:tabs>
          <w:tab w:val="left" w:pos="993"/>
        </w:tabs>
        <w:suppressAutoHyphens w:val="0"/>
        <w:autoSpaceDE w:val="0"/>
        <w:autoSpaceDN w:val="0"/>
        <w:adjustRightInd w:val="0"/>
        <w:spacing w:line="280" w:lineRule="exact"/>
        <w:ind w:left="990" w:hanging="360"/>
        <w:rPr>
          <w:rFonts w:cs="Arial"/>
          <w:szCs w:val="22"/>
          <w:lang w:val="en-GB" w:eastAsia="en-GB"/>
        </w:rPr>
      </w:pPr>
      <w:r w:rsidRPr="00F53299">
        <w:rPr>
          <w:rFonts w:cs="Arial"/>
          <w:szCs w:val="22"/>
          <w:lang w:val="en-GB" w:eastAsia="en-GB"/>
        </w:rPr>
        <w:t>Trong báo cáo này, "$" là đô la Mỹ</w:t>
      </w:r>
      <w:r>
        <w:rPr>
          <w:rFonts w:cs="Arial"/>
          <w:szCs w:val="22"/>
          <w:lang w:val="en-GB" w:eastAsia="en-GB"/>
        </w:rPr>
        <w:t xml:space="preserve"> và “€” là đơn vị tiền tệ châu Âu</w:t>
      </w:r>
      <w:r w:rsidRPr="00F53299">
        <w:rPr>
          <w:rFonts w:cs="Arial"/>
          <w:szCs w:val="22"/>
          <w:lang w:val="en-GB" w:eastAsia="en-GB"/>
        </w:rPr>
        <w:t>.</w:t>
      </w:r>
    </w:p>
    <w:p w:rsidR="006B5A28" w:rsidRPr="00420DD4" w:rsidRDefault="006B5A28" w:rsidP="00FD04B7">
      <w:pPr>
        <w:suppressAutoHyphens w:val="0"/>
        <w:spacing w:before="0" w:after="0"/>
        <w:rPr>
          <w:rFonts w:eastAsia="SimSun"/>
          <w:szCs w:val="24"/>
          <w:lang w:eastAsia="zh-CN"/>
        </w:rPr>
        <w:sectPr w:rsidR="006B5A28" w:rsidRPr="00420DD4" w:rsidSect="00AA0B2A">
          <w:headerReference w:type="even" r:id="rId13"/>
          <w:headerReference w:type="default" r:id="rId14"/>
          <w:footerReference w:type="even" r:id="rId15"/>
          <w:headerReference w:type="first" r:id="rId16"/>
          <w:endnotePr>
            <w:numRestart w:val="eachSect"/>
          </w:endnotePr>
          <w:pgSz w:w="11909" w:h="16834" w:code="9"/>
          <w:pgMar w:top="1440" w:right="1440" w:bottom="1440" w:left="1440" w:header="1152" w:footer="720" w:gutter="0"/>
          <w:pgNumType w:start="2"/>
          <w:cols w:space="720"/>
          <w:docGrid w:linePitch="299"/>
        </w:sectPr>
      </w:pPr>
    </w:p>
    <w:p w:rsidR="006B5A28" w:rsidRDefault="006B5A28">
      <w:pPr>
        <w:pStyle w:val="TOCHeading"/>
      </w:pPr>
      <w:r>
        <w:lastRenderedPageBreak/>
        <w:t>M</w:t>
      </w:r>
      <w:r>
        <w:rPr>
          <w:rFonts w:ascii="Times New Roman" w:hAnsi="Times New Roman"/>
        </w:rPr>
        <w:t>Ụ</w:t>
      </w:r>
      <w:r>
        <w:t>C L</w:t>
      </w:r>
      <w:r>
        <w:rPr>
          <w:rFonts w:ascii="Times New Roman" w:hAnsi="Times New Roman"/>
        </w:rPr>
        <w:t>Ụ</w:t>
      </w:r>
      <w:r>
        <w:t>C</w:t>
      </w:r>
    </w:p>
    <w:p w:rsidR="00E171FF" w:rsidRDefault="006B5A28">
      <w:pPr>
        <w:pStyle w:val="TOC1"/>
        <w:tabs>
          <w:tab w:val="left" w:pos="440"/>
        </w:tabs>
        <w:rPr>
          <w:rFonts w:asciiTheme="minorHAnsi" w:eastAsiaTheme="minorEastAsia" w:hAnsiTheme="minorHAnsi" w:cstheme="minorBidi"/>
          <w:b w:val="0"/>
          <w:caps w:val="0"/>
          <w:noProof/>
          <w:color w:val="auto"/>
          <w:sz w:val="22"/>
          <w:szCs w:val="22"/>
          <w:lang w:eastAsia="en-US"/>
        </w:rPr>
      </w:pPr>
      <w:r>
        <w:fldChar w:fldCharType="begin"/>
      </w:r>
      <w:r>
        <w:instrText xml:space="preserve"> TOC \o "1-3" \h \z \u </w:instrText>
      </w:r>
      <w:r>
        <w:fldChar w:fldCharType="separate"/>
      </w:r>
      <w:hyperlink w:anchor="_Toc470604790" w:history="1">
        <w:r w:rsidR="00E171FF" w:rsidRPr="00744743">
          <w:rPr>
            <w:rStyle w:val="Hyperlink"/>
            <w:noProof/>
          </w:rPr>
          <w:t>I.</w:t>
        </w:r>
        <w:r w:rsidR="00E171FF">
          <w:rPr>
            <w:rFonts w:asciiTheme="minorHAnsi" w:eastAsiaTheme="minorEastAsia" w:hAnsiTheme="minorHAnsi" w:cstheme="minorBidi"/>
            <w:b w:val="0"/>
            <w:caps w:val="0"/>
            <w:noProof/>
            <w:color w:val="auto"/>
            <w:sz w:val="22"/>
            <w:szCs w:val="22"/>
            <w:lang w:eastAsia="en-US"/>
          </w:rPr>
          <w:tab/>
        </w:r>
        <w:r w:rsidR="00E171FF" w:rsidRPr="00744743">
          <w:rPr>
            <w:rStyle w:val="Hyperlink"/>
            <w:noProof/>
          </w:rPr>
          <w:t>MÔ TẢ DỰ ÁN</w:t>
        </w:r>
        <w:r w:rsidR="00E171FF">
          <w:rPr>
            <w:noProof/>
            <w:webHidden/>
          </w:rPr>
          <w:tab/>
        </w:r>
        <w:r w:rsidR="00E171FF">
          <w:rPr>
            <w:noProof/>
            <w:webHidden/>
          </w:rPr>
          <w:fldChar w:fldCharType="begin"/>
        </w:r>
        <w:r w:rsidR="00E171FF">
          <w:rPr>
            <w:noProof/>
            <w:webHidden/>
          </w:rPr>
          <w:instrText xml:space="preserve"> PAGEREF _Toc470604790 \h </w:instrText>
        </w:r>
        <w:r w:rsidR="00E171FF">
          <w:rPr>
            <w:noProof/>
            <w:webHidden/>
          </w:rPr>
        </w:r>
        <w:r w:rsidR="00E171FF">
          <w:rPr>
            <w:noProof/>
            <w:webHidden/>
          </w:rPr>
          <w:fldChar w:fldCharType="separate"/>
        </w:r>
        <w:r w:rsidR="00E171FF">
          <w:rPr>
            <w:noProof/>
            <w:webHidden/>
          </w:rPr>
          <w:t>13</w:t>
        </w:r>
        <w:r w:rsidR="00E171FF">
          <w:rPr>
            <w:noProof/>
            <w:webHidden/>
          </w:rPr>
          <w:fldChar w:fldCharType="end"/>
        </w:r>
      </w:hyperlink>
    </w:p>
    <w:p w:rsidR="00E171FF" w:rsidRDefault="00102646">
      <w:pPr>
        <w:pStyle w:val="TOC2"/>
        <w:tabs>
          <w:tab w:val="left" w:pos="660"/>
          <w:tab w:val="right" w:leader="dot" w:pos="9019"/>
        </w:tabs>
        <w:rPr>
          <w:rFonts w:asciiTheme="minorHAnsi" w:eastAsiaTheme="minorEastAsia" w:hAnsiTheme="minorHAnsi" w:cstheme="minorBidi"/>
          <w:noProof/>
          <w:color w:val="auto"/>
          <w:szCs w:val="22"/>
          <w:lang w:eastAsia="en-US"/>
        </w:rPr>
      </w:pPr>
      <w:hyperlink w:anchor="_Toc470604791" w:history="1">
        <w:r w:rsidR="00E171FF" w:rsidRPr="00744743">
          <w:rPr>
            <w:rStyle w:val="Hyperlink"/>
            <w:noProof/>
          </w:rPr>
          <w:t>A.</w:t>
        </w:r>
        <w:r w:rsidR="00E171FF">
          <w:rPr>
            <w:rFonts w:asciiTheme="minorHAnsi" w:eastAsiaTheme="minorEastAsia" w:hAnsiTheme="minorHAnsi" w:cstheme="minorBidi"/>
            <w:noProof/>
            <w:color w:val="auto"/>
            <w:szCs w:val="22"/>
            <w:lang w:eastAsia="en-US"/>
          </w:rPr>
          <w:tab/>
        </w:r>
        <w:r w:rsidR="00E171FF" w:rsidRPr="00744743">
          <w:rPr>
            <w:rStyle w:val="Hyperlink"/>
            <w:noProof/>
          </w:rPr>
          <w:t>Bối cảnh</w:t>
        </w:r>
        <w:r w:rsidR="00E171FF">
          <w:rPr>
            <w:noProof/>
            <w:webHidden/>
          </w:rPr>
          <w:tab/>
        </w:r>
        <w:r w:rsidR="00E171FF">
          <w:rPr>
            <w:noProof/>
            <w:webHidden/>
          </w:rPr>
          <w:fldChar w:fldCharType="begin"/>
        </w:r>
        <w:r w:rsidR="00E171FF">
          <w:rPr>
            <w:noProof/>
            <w:webHidden/>
          </w:rPr>
          <w:instrText xml:space="preserve"> PAGEREF _Toc470604791 \h </w:instrText>
        </w:r>
        <w:r w:rsidR="00E171FF">
          <w:rPr>
            <w:noProof/>
            <w:webHidden/>
          </w:rPr>
        </w:r>
        <w:r w:rsidR="00E171FF">
          <w:rPr>
            <w:noProof/>
            <w:webHidden/>
          </w:rPr>
          <w:fldChar w:fldCharType="separate"/>
        </w:r>
        <w:r w:rsidR="00E171FF">
          <w:rPr>
            <w:noProof/>
            <w:webHidden/>
          </w:rPr>
          <w:t>13</w:t>
        </w:r>
        <w:r w:rsidR="00E171FF">
          <w:rPr>
            <w:noProof/>
            <w:webHidden/>
          </w:rPr>
          <w:fldChar w:fldCharType="end"/>
        </w:r>
      </w:hyperlink>
    </w:p>
    <w:p w:rsidR="00E171FF" w:rsidRDefault="00102646">
      <w:pPr>
        <w:pStyle w:val="TOC2"/>
        <w:tabs>
          <w:tab w:val="left" w:pos="660"/>
          <w:tab w:val="right" w:leader="dot" w:pos="9019"/>
        </w:tabs>
        <w:rPr>
          <w:rFonts w:asciiTheme="minorHAnsi" w:eastAsiaTheme="minorEastAsia" w:hAnsiTheme="minorHAnsi" w:cstheme="minorBidi"/>
          <w:noProof/>
          <w:color w:val="auto"/>
          <w:szCs w:val="22"/>
          <w:lang w:eastAsia="en-US"/>
        </w:rPr>
      </w:pPr>
      <w:hyperlink w:anchor="_Toc470604792" w:history="1">
        <w:r w:rsidR="00E171FF" w:rsidRPr="00744743">
          <w:rPr>
            <w:rStyle w:val="Hyperlink"/>
            <w:noProof/>
          </w:rPr>
          <w:t>B.</w:t>
        </w:r>
        <w:r w:rsidR="00E171FF">
          <w:rPr>
            <w:rFonts w:asciiTheme="minorHAnsi" w:eastAsiaTheme="minorEastAsia" w:hAnsiTheme="minorHAnsi" w:cstheme="minorBidi"/>
            <w:noProof/>
            <w:color w:val="auto"/>
            <w:szCs w:val="22"/>
            <w:lang w:eastAsia="en-US"/>
          </w:rPr>
          <w:tab/>
        </w:r>
        <w:r w:rsidR="00E171FF" w:rsidRPr="00744743">
          <w:rPr>
            <w:rStyle w:val="Hyperlink"/>
            <w:rFonts w:cs="Arial"/>
            <w:noProof/>
          </w:rPr>
          <w:t>Mục tiêu của Dự án</w:t>
        </w:r>
        <w:r w:rsidR="00E171FF">
          <w:rPr>
            <w:noProof/>
            <w:webHidden/>
          </w:rPr>
          <w:tab/>
        </w:r>
        <w:r w:rsidR="00E171FF">
          <w:rPr>
            <w:noProof/>
            <w:webHidden/>
          </w:rPr>
          <w:fldChar w:fldCharType="begin"/>
        </w:r>
        <w:r w:rsidR="00E171FF">
          <w:rPr>
            <w:noProof/>
            <w:webHidden/>
          </w:rPr>
          <w:instrText xml:space="preserve"> PAGEREF _Toc470604792 \h </w:instrText>
        </w:r>
        <w:r w:rsidR="00E171FF">
          <w:rPr>
            <w:noProof/>
            <w:webHidden/>
          </w:rPr>
        </w:r>
        <w:r w:rsidR="00E171FF">
          <w:rPr>
            <w:noProof/>
            <w:webHidden/>
          </w:rPr>
          <w:fldChar w:fldCharType="separate"/>
        </w:r>
        <w:r w:rsidR="00E171FF">
          <w:rPr>
            <w:noProof/>
            <w:webHidden/>
          </w:rPr>
          <w:t>14</w:t>
        </w:r>
        <w:r w:rsidR="00E171FF">
          <w:rPr>
            <w:noProof/>
            <w:webHidden/>
          </w:rPr>
          <w:fldChar w:fldCharType="end"/>
        </w:r>
      </w:hyperlink>
    </w:p>
    <w:p w:rsidR="00E171FF" w:rsidRDefault="00102646">
      <w:pPr>
        <w:pStyle w:val="TOC2"/>
        <w:tabs>
          <w:tab w:val="left" w:pos="880"/>
          <w:tab w:val="right" w:leader="dot" w:pos="9019"/>
        </w:tabs>
        <w:rPr>
          <w:rFonts w:asciiTheme="minorHAnsi" w:eastAsiaTheme="minorEastAsia" w:hAnsiTheme="minorHAnsi" w:cstheme="minorBidi"/>
          <w:noProof/>
          <w:color w:val="auto"/>
          <w:szCs w:val="22"/>
          <w:lang w:eastAsia="en-US"/>
        </w:rPr>
      </w:pPr>
      <w:hyperlink w:anchor="_Toc470604793" w:history="1">
        <w:r w:rsidR="00E171FF" w:rsidRPr="00744743">
          <w:rPr>
            <w:rStyle w:val="Hyperlink"/>
            <w:noProof/>
          </w:rPr>
          <w:t>C.</w:t>
        </w:r>
        <w:r w:rsidR="00E171FF">
          <w:rPr>
            <w:rFonts w:asciiTheme="minorHAnsi" w:eastAsiaTheme="minorEastAsia" w:hAnsiTheme="minorHAnsi" w:cstheme="minorBidi"/>
            <w:noProof/>
            <w:color w:val="auto"/>
            <w:szCs w:val="22"/>
            <w:lang w:eastAsia="en-US"/>
          </w:rPr>
          <w:tab/>
        </w:r>
        <w:r w:rsidR="00E171FF" w:rsidRPr="00744743">
          <w:rPr>
            <w:rStyle w:val="Hyperlink"/>
            <w:noProof/>
          </w:rPr>
          <w:t>Các hợp phần của Dự án</w:t>
        </w:r>
        <w:r w:rsidR="00E171FF">
          <w:rPr>
            <w:noProof/>
            <w:webHidden/>
          </w:rPr>
          <w:tab/>
        </w:r>
        <w:r w:rsidR="00E171FF">
          <w:rPr>
            <w:noProof/>
            <w:webHidden/>
          </w:rPr>
          <w:fldChar w:fldCharType="begin"/>
        </w:r>
        <w:r w:rsidR="00E171FF">
          <w:rPr>
            <w:noProof/>
            <w:webHidden/>
          </w:rPr>
          <w:instrText xml:space="preserve"> PAGEREF _Toc470604793 \h </w:instrText>
        </w:r>
        <w:r w:rsidR="00E171FF">
          <w:rPr>
            <w:noProof/>
            <w:webHidden/>
          </w:rPr>
        </w:r>
        <w:r w:rsidR="00E171FF">
          <w:rPr>
            <w:noProof/>
            <w:webHidden/>
          </w:rPr>
          <w:fldChar w:fldCharType="separate"/>
        </w:r>
        <w:r w:rsidR="00E171FF">
          <w:rPr>
            <w:noProof/>
            <w:webHidden/>
          </w:rPr>
          <w:t>14</w:t>
        </w:r>
        <w:r w:rsidR="00E171FF">
          <w:rPr>
            <w:noProof/>
            <w:webHidden/>
          </w:rPr>
          <w:fldChar w:fldCharType="end"/>
        </w:r>
      </w:hyperlink>
    </w:p>
    <w:p w:rsidR="00E171FF" w:rsidRDefault="00102646">
      <w:pPr>
        <w:pStyle w:val="TOC2"/>
        <w:tabs>
          <w:tab w:val="left" w:pos="880"/>
          <w:tab w:val="right" w:leader="dot" w:pos="9019"/>
        </w:tabs>
        <w:rPr>
          <w:rFonts w:asciiTheme="minorHAnsi" w:eastAsiaTheme="minorEastAsia" w:hAnsiTheme="minorHAnsi" w:cstheme="minorBidi"/>
          <w:noProof/>
          <w:color w:val="auto"/>
          <w:szCs w:val="22"/>
          <w:lang w:eastAsia="en-US"/>
        </w:rPr>
      </w:pPr>
      <w:hyperlink w:anchor="_Toc470604794" w:history="1">
        <w:r w:rsidR="00E171FF" w:rsidRPr="00744743">
          <w:rPr>
            <w:rStyle w:val="Hyperlink"/>
            <w:noProof/>
          </w:rPr>
          <w:t>D.</w:t>
        </w:r>
        <w:r w:rsidR="00E171FF">
          <w:rPr>
            <w:rFonts w:asciiTheme="minorHAnsi" w:eastAsiaTheme="minorEastAsia" w:hAnsiTheme="minorHAnsi" w:cstheme="minorBidi"/>
            <w:noProof/>
            <w:color w:val="auto"/>
            <w:szCs w:val="22"/>
            <w:lang w:eastAsia="en-US"/>
          </w:rPr>
          <w:tab/>
        </w:r>
        <w:r w:rsidR="00E171FF" w:rsidRPr="00744743">
          <w:rPr>
            <w:rStyle w:val="Hyperlink"/>
            <w:noProof/>
          </w:rPr>
          <w:t>Tóm tắt các hợp phần</w:t>
        </w:r>
        <w:r w:rsidR="00E171FF">
          <w:rPr>
            <w:noProof/>
            <w:webHidden/>
          </w:rPr>
          <w:tab/>
        </w:r>
        <w:r w:rsidR="00E171FF">
          <w:rPr>
            <w:noProof/>
            <w:webHidden/>
          </w:rPr>
          <w:fldChar w:fldCharType="begin"/>
        </w:r>
        <w:r w:rsidR="00E171FF">
          <w:rPr>
            <w:noProof/>
            <w:webHidden/>
          </w:rPr>
          <w:instrText xml:space="preserve"> PAGEREF _Toc470604794 \h </w:instrText>
        </w:r>
        <w:r w:rsidR="00E171FF">
          <w:rPr>
            <w:noProof/>
            <w:webHidden/>
          </w:rPr>
        </w:r>
        <w:r w:rsidR="00E171FF">
          <w:rPr>
            <w:noProof/>
            <w:webHidden/>
          </w:rPr>
          <w:fldChar w:fldCharType="separate"/>
        </w:r>
        <w:r w:rsidR="00E171FF">
          <w:rPr>
            <w:noProof/>
            <w:webHidden/>
          </w:rPr>
          <w:t>15</w:t>
        </w:r>
        <w:r w:rsidR="00E171FF">
          <w:rPr>
            <w:noProof/>
            <w:webHidden/>
          </w:rPr>
          <w:fldChar w:fldCharType="end"/>
        </w:r>
      </w:hyperlink>
    </w:p>
    <w:p w:rsidR="00E171FF" w:rsidRDefault="00102646">
      <w:pPr>
        <w:pStyle w:val="TOC3"/>
        <w:tabs>
          <w:tab w:val="left" w:pos="880"/>
          <w:tab w:val="right" w:leader="dot" w:pos="9019"/>
        </w:tabs>
        <w:rPr>
          <w:rFonts w:asciiTheme="minorHAnsi" w:eastAsiaTheme="minorEastAsia" w:hAnsiTheme="minorHAnsi" w:cstheme="minorBidi"/>
          <w:noProof/>
          <w:color w:val="auto"/>
          <w:szCs w:val="22"/>
          <w:lang w:eastAsia="en-US"/>
        </w:rPr>
      </w:pPr>
      <w:hyperlink w:anchor="_Toc470604795" w:history="1">
        <w:r w:rsidR="00E171FF" w:rsidRPr="00744743">
          <w:rPr>
            <w:rStyle w:val="Hyperlink"/>
            <w:noProof/>
          </w:rPr>
          <w:t>1.</w:t>
        </w:r>
        <w:r w:rsidR="00E171FF">
          <w:rPr>
            <w:rFonts w:asciiTheme="minorHAnsi" w:eastAsiaTheme="minorEastAsia" w:hAnsiTheme="minorHAnsi" w:cstheme="minorBidi"/>
            <w:noProof/>
            <w:color w:val="auto"/>
            <w:szCs w:val="22"/>
            <w:lang w:eastAsia="en-US"/>
          </w:rPr>
          <w:tab/>
        </w:r>
        <w:r w:rsidR="00E171FF" w:rsidRPr="00744743">
          <w:rPr>
            <w:rStyle w:val="Hyperlink"/>
            <w:noProof/>
          </w:rPr>
          <w:t>Hợp phần 1: Xây dựng cơ sở đào tạo mới của trường ĐHTL</w:t>
        </w:r>
        <w:r w:rsidR="00E171FF">
          <w:rPr>
            <w:noProof/>
            <w:webHidden/>
          </w:rPr>
          <w:tab/>
        </w:r>
        <w:r w:rsidR="00E171FF">
          <w:rPr>
            <w:noProof/>
            <w:webHidden/>
          </w:rPr>
          <w:fldChar w:fldCharType="begin"/>
        </w:r>
        <w:r w:rsidR="00E171FF">
          <w:rPr>
            <w:noProof/>
            <w:webHidden/>
          </w:rPr>
          <w:instrText xml:space="preserve"> PAGEREF _Toc470604795 \h </w:instrText>
        </w:r>
        <w:r w:rsidR="00E171FF">
          <w:rPr>
            <w:noProof/>
            <w:webHidden/>
          </w:rPr>
        </w:r>
        <w:r w:rsidR="00E171FF">
          <w:rPr>
            <w:noProof/>
            <w:webHidden/>
          </w:rPr>
          <w:fldChar w:fldCharType="separate"/>
        </w:r>
        <w:r w:rsidR="00E171FF">
          <w:rPr>
            <w:noProof/>
            <w:webHidden/>
          </w:rPr>
          <w:t>15</w:t>
        </w:r>
        <w:r w:rsidR="00E171FF">
          <w:rPr>
            <w:noProof/>
            <w:webHidden/>
          </w:rPr>
          <w:fldChar w:fldCharType="end"/>
        </w:r>
      </w:hyperlink>
    </w:p>
    <w:p w:rsidR="00E171FF" w:rsidRDefault="00102646">
      <w:pPr>
        <w:pStyle w:val="TOC3"/>
        <w:tabs>
          <w:tab w:val="left" w:pos="880"/>
          <w:tab w:val="right" w:leader="dot" w:pos="9019"/>
        </w:tabs>
        <w:rPr>
          <w:rFonts w:asciiTheme="minorHAnsi" w:eastAsiaTheme="minorEastAsia" w:hAnsiTheme="minorHAnsi" w:cstheme="minorBidi"/>
          <w:noProof/>
          <w:color w:val="auto"/>
          <w:szCs w:val="22"/>
          <w:lang w:eastAsia="en-US"/>
        </w:rPr>
      </w:pPr>
      <w:hyperlink w:anchor="_Toc470604796" w:history="1">
        <w:r w:rsidR="00E171FF" w:rsidRPr="00744743">
          <w:rPr>
            <w:rStyle w:val="Hyperlink"/>
            <w:noProof/>
          </w:rPr>
          <w:t>2.</w:t>
        </w:r>
        <w:r w:rsidR="00E171FF">
          <w:rPr>
            <w:rFonts w:asciiTheme="minorHAnsi" w:eastAsiaTheme="minorEastAsia" w:hAnsiTheme="minorHAnsi" w:cstheme="minorBidi"/>
            <w:noProof/>
            <w:color w:val="auto"/>
            <w:szCs w:val="22"/>
            <w:lang w:eastAsia="en-US"/>
          </w:rPr>
          <w:tab/>
        </w:r>
        <w:r w:rsidR="00E171FF" w:rsidRPr="00744743">
          <w:rPr>
            <w:rStyle w:val="Hyperlink"/>
            <w:noProof/>
          </w:rPr>
          <w:t>Hợp phần 2: Xây dựng và nâng cấp cơ sở hạ tầng tưới tiêu BHH</w:t>
        </w:r>
        <w:r w:rsidR="00E171FF">
          <w:rPr>
            <w:noProof/>
            <w:webHidden/>
          </w:rPr>
          <w:tab/>
        </w:r>
        <w:r w:rsidR="00E171FF">
          <w:rPr>
            <w:noProof/>
            <w:webHidden/>
          </w:rPr>
          <w:fldChar w:fldCharType="begin"/>
        </w:r>
        <w:r w:rsidR="00E171FF">
          <w:rPr>
            <w:noProof/>
            <w:webHidden/>
          </w:rPr>
          <w:instrText xml:space="preserve"> PAGEREF _Toc470604796 \h </w:instrText>
        </w:r>
        <w:r w:rsidR="00E171FF">
          <w:rPr>
            <w:noProof/>
            <w:webHidden/>
          </w:rPr>
        </w:r>
        <w:r w:rsidR="00E171FF">
          <w:rPr>
            <w:noProof/>
            <w:webHidden/>
          </w:rPr>
          <w:fldChar w:fldCharType="separate"/>
        </w:r>
        <w:r w:rsidR="00E171FF">
          <w:rPr>
            <w:noProof/>
            <w:webHidden/>
          </w:rPr>
          <w:t>16</w:t>
        </w:r>
        <w:r w:rsidR="00E171FF">
          <w:rPr>
            <w:noProof/>
            <w:webHidden/>
          </w:rPr>
          <w:fldChar w:fldCharType="end"/>
        </w:r>
      </w:hyperlink>
    </w:p>
    <w:p w:rsidR="00E171FF" w:rsidRDefault="00102646">
      <w:pPr>
        <w:pStyle w:val="TOC3"/>
        <w:tabs>
          <w:tab w:val="left" w:pos="880"/>
          <w:tab w:val="right" w:leader="dot" w:pos="9019"/>
        </w:tabs>
        <w:rPr>
          <w:rFonts w:asciiTheme="minorHAnsi" w:eastAsiaTheme="minorEastAsia" w:hAnsiTheme="minorHAnsi" w:cstheme="minorBidi"/>
          <w:noProof/>
          <w:color w:val="auto"/>
          <w:szCs w:val="22"/>
          <w:lang w:eastAsia="en-US"/>
        </w:rPr>
      </w:pPr>
      <w:hyperlink w:anchor="_Toc470604797" w:history="1">
        <w:r w:rsidR="00E171FF" w:rsidRPr="00744743">
          <w:rPr>
            <w:rStyle w:val="Hyperlink"/>
            <w:noProof/>
          </w:rPr>
          <w:t>3.</w:t>
        </w:r>
        <w:r w:rsidR="00E171FF">
          <w:rPr>
            <w:rFonts w:asciiTheme="minorHAnsi" w:eastAsiaTheme="minorEastAsia" w:hAnsiTheme="minorHAnsi" w:cstheme="minorBidi"/>
            <w:noProof/>
            <w:color w:val="auto"/>
            <w:szCs w:val="22"/>
            <w:lang w:eastAsia="en-US"/>
          </w:rPr>
          <w:tab/>
        </w:r>
        <w:r w:rsidR="00E171FF" w:rsidRPr="00744743">
          <w:rPr>
            <w:rStyle w:val="Hyperlink"/>
            <w:noProof/>
          </w:rPr>
          <w:t>Hợp phần 3: Nâng cao năng lực của các đơn vị cung cấp dịch vụ thủy lợi trong hệ thống BHH</w:t>
        </w:r>
        <w:r w:rsidR="00E171FF">
          <w:rPr>
            <w:noProof/>
            <w:webHidden/>
          </w:rPr>
          <w:tab/>
        </w:r>
        <w:r w:rsidR="00E171FF">
          <w:rPr>
            <w:noProof/>
            <w:webHidden/>
          </w:rPr>
          <w:fldChar w:fldCharType="begin"/>
        </w:r>
        <w:r w:rsidR="00E171FF">
          <w:rPr>
            <w:noProof/>
            <w:webHidden/>
          </w:rPr>
          <w:instrText xml:space="preserve"> PAGEREF _Toc470604797 \h </w:instrText>
        </w:r>
        <w:r w:rsidR="00E171FF">
          <w:rPr>
            <w:noProof/>
            <w:webHidden/>
          </w:rPr>
        </w:r>
        <w:r w:rsidR="00E171FF">
          <w:rPr>
            <w:noProof/>
            <w:webHidden/>
          </w:rPr>
          <w:fldChar w:fldCharType="separate"/>
        </w:r>
        <w:r w:rsidR="00E171FF">
          <w:rPr>
            <w:noProof/>
            <w:webHidden/>
          </w:rPr>
          <w:t>18</w:t>
        </w:r>
        <w:r w:rsidR="00E171FF">
          <w:rPr>
            <w:noProof/>
            <w:webHidden/>
          </w:rPr>
          <w:fldChar w:fldCharType="end"/>
        </w:r>
      </w:hyperlink>
    </w:p>
    <w:p w:rsidR="00E171FF" w:rsidRDefault="00102646">
      <w:pPr>
        <w:pStyle w:val="TOC2"/>
        <w:tabs>
          <w:tab w:val="left" w:pos="660"/>
          <w:tab w:val="right" w:leader="dot" w:pos="9019"/>
        </w:tabs>
        <w:rPr>
          <w:rFonts w:asciiTheme="minorHAnsi" w:eastAsiaTheme="minorEastAsia" w:hAnsiTheme="minorHAnsi" w:cstheme="minorBidi"/>
          <w:noProof/>
          <w:color w:val="auto"/>
          <w:szCs w:val="22"/>
          <w:lang w:eastAsia="en-US"/>
        </w:rPr>
      </w:pPr>
      <w:hyperlink w:anchor="_Toc470604798" w:history="1">
        <w:r w:rsidR="00E171FF" w:rsidRPr="00744743">
          <w:rPr>
            <w:rStyle w:val="Hyperlink"/>
            <w:noProof/>
          </w:rPr>
          <w:t>E.</w:t>
        </w:r>
        <w:r w:rsidR="00E171FF">
          <w:rPr>
            <w:rFonts w:asciiTheme="minorHAnsi" w:eastAsiaTheme="minorEastAsia" w:hAnsiTheme="minorHAnsi" w:cstheme="minorBidi"/>
            <w:noProof/>
            <w:color w:val="auto"/>
            <w:szCs w:val="22"/>
            <w:lang w:eastAsia="en-US"/>
          </w:rPr>
          <w:tab/>
        </w:r>
        <w:r w:rsidR="00E171FF" w:rsidRPr="00744743">
          <w:rPr>
            <w:rStyle w:val="Hyperlink"/>
            <w:noProof/>
          </w:rPr>
          <w:t>Ước tính chi phí của dự án</w:t>
        </w:r>
        <w:r w:rsidR="00E171FF">
          <w:rPr>
            <w:noProof/>
            <w:webHidden/>
          </w:rPr>
          <w:tab/>
        </w:r>
        <w:r w:rsidR="00E171FF">
          <w:rPr>
            <w:noProof/>
            <w:webHidden/>
          </w:rPr>
          <w:fldChar w:fldCharType="begin"/>
        </w:r>
        <w:r w:rsidR="00E171FF">
          <w:rPr>
            <w:noProof/>
            <w:webHidden/>
          </w:rPr>
          <w:instrText xml:space="preserve"> PAGEREF _Toc470604798 \h </w:instrText>
        </w:r>
        <w:r w:rsidR="00E171FF">
          <w:rPr>
            <w:noProof/>
            <w:webHidden/>
          </w:rPr>
        </w:r>
        <w:r w:rsidR="00E171FF">
          <w:rPr>
            <w:noProof/>
            <w:webHidden/>
          </w:rPr>
          <w:fldChar w:fldCharType="separate"/>
        </w:r>
        <w:r w:rsidR="00E171FF">
          <w:rPr>
            <w:noProof/>
            <w:webHidden/>
          </w:rPr>
          <w:t>19</w:t>
        </w:r>
        <w:r w:rsidR="00E171FF">
          <w:rPr>
            <w:noProof/>
            <w:webHidden/>
          </w:rPr>
          <w:fldChar w:fldCharType="end"/>
        </w:r>
      </w:hyperlink>
    </w:p>
    <w:p w:rsidR="00E171FF" w:rsidRDefault="00102646">
      <w:pPr>
        <w:pStyle w:val="TOC2"/>
        <w:tabs>
          <w:tab w:val="left" w:pos="660"/>
          <w:tab w:val="right" w:leader="dot" w:pos="9019"/>
        </w:tabs>
        <w:rPr>
          <w:rFonts w:asciiTheme="minorHAnsi" w:eastAsiaTheme="minorEastAsia" w:hAnsiTheme="minorHAnsi" w:cstheme="minorBidi"/>
          <w:noProof/>
          <w:color w:val="auto"/>
          <w:szCs w:val="22"/>
          <w:lang w:eastAsia="en-US"/>
        </w:rPr>
      </w:pPr>
      <w:hyperlink w:anchor="_Toc470604799" w:history="1">
        <w:r w:rsidR="00E171FF" w:rsidRPr="00744743">
          <w:rPr>
            <w:rStyle w:val="Hyperlink"/>
            <w:noProof/>
            <w:lang w:val="vi-VN" w:eastAsia="fr-FR"/>
          </w:rPr>
          <w:t>F.</w:t>
        </w:r>
        <w:r w:rsidR="00E171FF">
          <w:rPr>
            <w:rFonts w:asciiTheme="minorHAnsi" w:eastAsiaTheme="minorEastAsia" w:hAnsiTheme="minorHAnsi" w:cstheme="minorBidi"/>
            <w:noProof/>
            <w:color w:val="auto"/>
            <w:szCs w:val="22"/>
            <w:lang w:eastAsia="en-US"/>
          </w:rPr>
          <w:tab/>
        </w:r>
        <w:r w:rsidR="00E171FF" w:rsidRPr="00744743">
          <w:rPr>
            <w:rStyle w:val="Hyperlink"/>
            <w:noProof/>
            <w:lang w:val="vi-VN"/>
          </w:rPr>
          <w:t>Tổ chức quản lý và thực hiện dự án</w:t>
        </w:r>
        <w:r w:rsidR="00E171FF">
          <w:rPr>
            <w:noProof/>
            <w:webHidden/>
          </w:rPr>
          <w:tab/>
        </w:r>
        <w:r w:rsidR="00E171FF">
          <w:rPr>
            <w:noProof/>
            <w:webHidden/>
          </w:rPr>
          <w:fldChar w:fldCharType="begin"/>
        </w:r>
        <w:r w:rsidR="00E171FF">
          <w:rPr>
            <w:noProof/>
            <w:webHidden/>
          </w:rPr>
          <w:instrText xml:space="preserve"> PAGEREF _Toc470604799 \h </w:instrText>
        </w:r>
        <w:r w:rsidR="00E171FF">
          <w:rPr>
            <w:noProof/>
            <w:webHidden/>
          </w:rPr>
        </w:r>
        <w:r w:rsidR="00E171FF">
          <w:rPr>
            <w:noProof/>
            <w:webHidden/>
          </w:rPr>
          <w:fldChar w:fldCharType="separate"/>
        </w:r>
        <w:r w:rsidR="00E171FF">
          <w:rPr>
            <w:noProof/>
            <w:webHidden/>
          </w:rPr>
          <w:t>20</w:t>
        </w:r>
        <w:r w:rsidR="00E171FF">
          <w:rPr>
            <w:noProof/>
            <w:webHidden/>
          </w:rPr>
          <w:fldChar w:fldCharType="end"/>
        </w:r>
      </w:hyperlink>
    </w:p>
    <w:p w:rsidR="00E171FF" w:rsidRDefault="00102646">
      <w:pPr>
        <w:pStyle w:val="TOC1"/>
        <w:tabs>
          <w:tab w:val="left" w:pos="440"/>
        </w:tabs>
        <w:rPr>
          <w:rFonts w:asciiTheme="minorHAnsi" w:eastAsiaTheme="minorEastAsia" w:hAnsiTheme="minorHAnsi" w:cstheme="minorBidi"/>
          <w:b w:val="0"/>
          <w:caps w:val="0"/>
          <w:noProof/>
          <w:color w:val="auto"/>
          <w:sz w:val="22"/>
          <w:szCs w:val="22"/>
          <w:lang w:eastAsia="en-US"/>
        </w:rPr>
      </w:pPr>
      <w:hyperlink w:anchor="_Toc470604800" w:history="1">
        <w:r w:rsidR="00E171FF" w:rsidRPr="00744743">
          <w:rPr>
            <w:rStyle w:val="Hyperlink"/>
            <w:noProof/>
          </w:rPr>
          <w:t>II.</w:t>
        </w:r>
        <w:r w:rsidR="00E171FF">
          <w:rPr>
            <w:rFonts w:asciiTheme="minorHAnsi" w:eastAsiaTheme="minorEastAsia" w:hAnsiTheme="minorHAnsi" w:cstheme="minorBidi"/>
            <w:b w:val="0"/>
            <w:caps w:val="0"/>
            <w:noProof/>
            <w:color w:val="auto"/>
            <w:sz w:val="22"/>
            <w:szCs w:val="22"/>
            <w:lang w:eastAsia="en-US"/>
          </w:rPr>
          <w:tab/>
        </w:r>
        <w:r w:rsidR="00E171FF" w:rsidRPr="00744743">
          <w:rPr>
            <w:rStyle w:val="Hyperlink"/>
            <w:noProof/>
          </w:rPr>
          <w:t>THIẾT KẾ VÀ THỰC HIỆN DỰ ÁN</w:t>
        </w:r>
        <w:r w:rsidR="00E171FF">
          <w:rPr>
            <w:noProof/>
            <w:webHidden/>
          </w:rPr>
          <w:tab/>
        </w:r>
        <w:r w:rsidR="00E171FF">
          <w:rPr>
            <w:noProof/>
            <w:webHidden/>
          </w:rPr>
          <w:fldChar w:fldCharType="begin"/>
        </w:r>
        <w:r w:rsidR="00E171FF">
          <w:rPr>
            <w:noProof/>
            <w:webHidden/>
          </w:rPr>
          <w:instrText xml:space="preserve"> PAGEREF _Toc470604800 \h </w:instrText>
        </w:r>
        <w:r w:rsidR="00E171FF">
          <w:rPr>
            <w:noProof/>
            <w:webHidden/>
          </w:rPr>
        </w:r>
        <w:r w:rsidR="00E171FF">
          <w:rPr>
            <w:noProof/>
            <w:webHidden/>
          </w:rPr>
          <w:fldChar w:fldCharType="separate"/>
        </w:r>
        <w:r w:rsidR="00E171FF">
          <w:rPr>
            <w:noProof/>
            <w:webHidden/>
          </w:rPr>
          <w:t>22</w:t>
        </w:r>
        <w:r w:rsidR="00E171FF">
          <w:rPr>
            <w:noProof/>
            <w:webHidden/>
          </w:rPr>
          <w:fldChar w:fldCharType="end"/>
        </w:r>
      </w:hyperlink>
    </w:p>
    <w:p w:rsidR="00E171FF" w:rsidRDefault="00102646">
      <w:pPr>
        <w:pStyle w:val="TOC2"/>
        <w:tabs>
          <w:tab w:val="left" w:pos="660"/>
          <w:tab w:val="right" w:leader="dot" w:pos="9019"/>
        </w:tabs>
        <w:rPr>
          <w:rFonts w:asciiTheme="minorHAnsi" w:eastAsiaTheme="minorEastAsia" w:hAnsiTheme="minorHAnsi" w:cstheme="minorBidi"/>
          <w:noProof/>
          <w:color w:val="auto"/>
          <w:szCs w:val="22"/>
          <w:lang w:eastAsia="en-US"/>
        </w:rPr>
      </w:pPr>
      <w:hyperlink w:anchor="_Toc470604801" w:history="1">
        <w:r w:rsidR="00E171FF" w:rsidRPr="00744743">
          <w:rPr>
            <w:rStyle w:val="Hyperlink"/>
            <w:rFonts w:cs="Arial"/>
            <w:noProof/>
            <w:lang w:eastAsia="fr-FR"/>
          </w:rPr>
          <w:t>A.</w:t>
        </w:r>
        <w:r w:rsidR="00E171FF">
          <w:rPr>
            <w:rFonts w:asciiTheme="minorHAnsi" w:eastAsiaTheme="minorEastAsia" w:hAnsiTheme="minorHAnsi" w:cstheme="minorBidi"/>
            <w:noProof/>
            <w:color w:val="auto"/>
            <w:szCs w:val="22"/>
            <w:lang w:eastAsia="en-US"/>
          </w:rPr>
          <w:tab/>
        </w:r>
        <w:r w:rsidR="00E171FF" w:rsidRPr="00744743">
          <w:rPr>
            <w:rStyle w:val="Hyperlink"/>
            <w:noProof/>
          </w:rPr>
          <w:t>Tính tương thích của dự án</w:t>
        </w:r>
        <w:r w:rsidR="00E171FF">
          <w:rPr>
            <w:noProof/>
            <w:webHidden/>
          </w:rPr>
          <w:tab/>
        </w:r>
        <w:r w:rsidR="00E171FF">
          <w:rPr>
            <w:noProof/>
            <w:webHidden/>
          </w:rPr>
          <w:fldChar w:fldCharType="begin"/>
        </w:r>
        <w:r w:rsidR="00E171FF">
          <w:rPr>
            <w:noProof/>
            <w:webHidden/>
          </w:rPr>
          <w:instrText xml:space="preserve"> PAGEREF _Toc470604801 \h </w:instrText>
        </w:r>
        <w:r w:rsidR="00E171FF">
          <w:rPr>
            <w:noProof/>
            <w:webHidden/>
          </w:rPr>
        </w:r>
        <w:r w:rsidR="00E171FF">
          <w:rPr>
            <w:noProof/>
            <w:webHidden/>
          </w:rPr>
          <w:fldChar w:fldCharType="separate"/>
        </w:r>
        <w:r w:rsidR="00E171FF">
          <w:rPr>
            <w:noProof/>
            <w:webHidden/>
          </w:rPr>
          <w:t>22</w:t>
        </w:r>
        <w:r w:rsidR="00E171FF">
          <w:rPr>
            <w:noProof/>
            <w:webHidden/>
          </w:rPr>
          <w:fldChar w:fldCharType="end"/>
        </w:r>
      </w:hyperlink>
    </w:p>
    <w:p w:rsidR="00E171FF" w:rsidRDefault="00102646">
      <w:pPr>
        <w:pStyle w:val="TOC2"/>
        <w:tabs>
          <w:tab w:val="left" w:pos="660"/>
          <w:tab w:val="right" w:leader="dot" w:pos="9019"/>
        </w:tabs>
        <w:rPr>
          <w:rFonts w:asciiTheme="minorHAnsi" w:eastAsiaTheme="minorEastAsia" w:hAnsiTheme="minorHAnsi" w:cstheme="minorBidi"/>
          <w:noProof/>
          <w:color w:val="auto"/>
          <w:szCs w:val="22"/>
          <w:lang w:eastAsia="en-US"/>
        </w:rPr>
      </w:pPr>
      <w:hyperlink w:anchor="_Toc470604802" w:history="1">
        <w:r w:rsidR="00E171FF" w:rsidRPr="00744743">
          <w:rPr>
            <w:rStyle w:val="Hyperlink"/>
            <w:rFonts w:cs="Arial"/>
            <w:noProof/>
          </w:rPr>
          <w:t>B.</w:t>
        </w:r>
        <w:r w:rsidR="00E171FF">
          <w:rPr>
            <w:rFonts w:asciiTheme="minorHAnsi" w:eastAsiaTheme="minorEastAsia" w:hAnsiTheme="minorHAnsi" w:cstheme="minorBidi"/>
            <w:noProof/>
            <w:color w:val="auto"/>
            <w:szCs w:val="22"/>
            <w:lang w:eastAsia="en-US"/>
          </w:rPr>
          <w:tab/>
        </w:r>
        <w:r w:rsidR="00E171FF" w:rsidRPr="00744743">
          <w:rPr>
            <w:rStyle w:val="Hyperlink"/>
            <w:noProof/>
          </w:rPr>
          <w:t>Kết quả của dự án</w:t>
        </w:r>
        <w:r w:rsidR="00E171FF">
          <w:rPr>
            <w:noProof/>
            <w:webHidden/>
          </w:rPr>
          <w:tab/>
        </w:r>
        <w:r w:rsidR="00E171FF">
          <w:rPr>
            <w:noProof/>
            <w:webHidden/>
          </w:rPr>
          <w:fldChar w:fldCharType="begin"/>
        </w:r>
        <w:r w:rsidR="00E171FF">
          <w:rPr>
            <w:noProof/>
            <w:webHidden/>
          </w:rPr>
          <w:instrText xml:space="preserve"> PAGEREF _Toc470604802 \h </w:instrText>
        </w:r>
        <w:r w:rsidR="00E171FF">
          <w:rPr>
            <w:noProof/>
            <w:webHidden/>
          </w:rPr>
        </w:r>
        <w:r w:rsidR="00E171FF">
          <w:rPr>
            <w:noProof/>
            <w:webHidden/>
          </w:rPr>
          <w:fldChar w:fldCharType="separate"/>
        </w:r>
        <w:r w:rsidR="00E171FF">
          <w:rPr>
            <w:noProof/>
            <w:webHidden/>
          </w:rPr>
          <w:t>22</w:t>
        </w:r>
        <w:r w:rsidR="00E171FF">
          <w:rPr>
            <w:noProof/>
            <w:webHidden/>
          </w:rPr>
          <w:fldChar w:fldCharType="end"/>
        </w:r>
      </w:hyperlink>
    </w:p>
    <w:p w:rsidR="00E171FF" w:rsidRDefault="00102646">
      <w:pPr>
        <w:pStyle w:val="TOC3"/>
        <w:tabs>
          <w:tab w:val="left" w:pos="880"/>
          <w:tab w:val="right" w:leader="dot" w:pos="9019"/>
        </w:tabs>
        <w:rPr>
          <w:rFonts w:asciiTheme="minorHAnsi" w:eastAsiaTheme="minorEastAsia" w:hAnsiTheme="minorHAnsi" w:cstheme="minorBidi"/>
          <w:noProof/>
          <w:color w:val="auto"/>
          <w:szCs w:val="22"/>
          <w:lang w:eastAsia="en-US"/>
        </w:rPr>
      </w:pPr>
      <w:hyperlink w:anchor="_Toc470604803" w:history="1">
        <w:r w:rsidR="00E171FF" w:rsidRPr="00744743">
          <w:rPr>
            <w:rStyle w:val="Hyperlink"/>
            <w:noProof/>
            <w:lang w:eastAsia="fr-FR"/>
          </w:rPr>
          <w:t>1.</w:t>
        </w:r>
        <w:r w:rsidR="00E171FF">
          <w:rPr>
            <w:rFonts w:asciiTheme="minorHAnsi" w:eastAsiaTheme="minorEastAsia" w:hAnsiTheme="minorHAnsi" w:cstheme="minorBidi"/>
            <w:noProof/>
            <w:color w:val="auto"/>
            <w:szCs w:val="22"/>
            <w:lang w:eastAsia="en-US"/>
          </w:rPr>
          <w:tab/>
        </w:r>
        <w:r w:rsidR="00E171FF" w:rsidRPr="00744743">
          <w:rPr>
            <w:rStyle w:val="Hyperlink"/>
            <w:noProof/>
          </w:rPr>
          <w:t>HP 1: Xây dựng cơ sở đào tạo mới trường ĐHTL</w:t>
        </w:r>
        <w:r w:rsidR="00E171FF">
          <w:rPr>
            <w:noProof/>
            <w:webHidden/>
          </w:rPr>
          <w:tab/>
        </w:r>
        <w:r w:rsidR="00E171FF">
          <w:rPr>
            <w:noProof/>
            <w:webHidden/>
          </w:rPr>
          <w:fldChar w:fldCharType="begin"/>
        </w:r>
        <w:r w:rsidR="00E171FF">
          <w:rPr>
            <w:noProof/>
            <w:webHidden/>
          </w:rPr>
          <w:instrText xml:space="preserve"> PAGEREF _Toc470604803 \h </w:instrText>
        </w:r>
        <w:r w:rsidR="00E171FF">
          <w:rPr>
            <w:noProof/>
            <w:webHidden/>
          </w:rPr>
        </w:r>
        <w:r w:rsidR="00E171FF">
          <w:rPr>
            <w:noProof/>
            <w:webHidden/>
          </w:rPr>
          <w:fldChar w:fldCharType="separate"/>
        </w:r>
        <w:r w:rsidR="00E171FF">
          <w:rPr>
            <w:noProof/>
            <w:webHidden/>
          </w:rPr>
          <w:t>22</w:t>
        </w:r>
        <w:r w:rsidR="00E171FF">
          <w:rPr>
            <w:noProof/>
            <w:webHidden/>
          </w:rPr>
          <w:fldChar w:fldCharType="end"/>
        </w:r>
      </w:hyperlink>
    </w:p>
    <w:p w:rsidR="00E171FF" w:rsidRDefault="00102646">
      <w:pPr>
        <w:pStyle w:val="TOC3"/>
        <w:tabs>
          <w:tab w:val="left" w:pos="880"/>
          <w:tab w:val="right" w:leader="dot" w:pos="9019"/>
        </w:tabs>
        <w:rPr>
          <w:rFonts w:asciiTheme="minorHAnsi" w:eastAsiaTheme="minorEastAsia" w:hAnsiTheme="minorHAnsi" w:cstheme="minorBidi"/>
          <w:noProof/>
          <w:color w:val="auto"/>
          <w:szCs w:val="22"/>
          <w:lang w:eastAsia="en-US"/>
        </w:rPr>
      </w:pPr>
      <w:hyperlink w:anchor="_Toc470604804" w:history="1">
        <w:r w:rsidR="00E171FF" w:rsidRPr="00744743">
          <w:rPr>
            <w:rStyle w:val="Hyperlink"/>
            <w:noProof/>
          </w:rPr>
          <w:t>2.</w:t>
        </w:r>
        <w:r w:rsidR="00E171FF">
          <w:rPr>
            <w:rFonts w:asciiTheme="minorHAnsi" w:eastAsiaTheme="minorEastAsia" w:hAnsiTheme="minorHAnsi" w:cstheme="minorBidi"/>
            <w:noProof/>
            <w:color w:val="auto"/>
            <w:szCs w:val="22"/>
            <w:lang w:eastAsia="en-US"/>
          </w:rPr>
          <w:tab/>
        </w:r>
        <w:r w:rsidR="00E171FF" w:rsidRPr="00744743">
          <w:rPr>
            <w:rStyle w:val="Hyperlink"/>
            <w:noProof/>
          </w:rPr>
          <w:t>HP 2: Xây dựng và cải tạo hệ thống tưới tiêu BHH</w:t>
        </w:r>
        <w:r w:rsidR="00E171FF">
          <w:rPr>
            <w:noProof/>
            <w:webHidden/>
          </w:rPr>
          <w:tab/>
        </w:r>
        <w:r w:rsidR="00E171FF">
          <w:rPr>
            <w:noProof/>
            <w:webHidden/>
          </w:rPr>
          <w:fldChar w:fldCharType="begin"/>
        </w:r>
        <w:r w:rsidR="00E171FF">
          <w:rPr>
            <w:noProof/>
            <w:webHidden/>
          </w:rPr>
          <w:instrText xml:space="preserve"> PAGEREF _Toc470604804 \h </w:instrText>
        </w:r>
        <w:r w:rsidR="00E171FF">
          <w:rPr>
            <w:noProof/>
            <w:webHidden/>
          </w:rPr>
        </w:r>
        <w:r w:rsidR="00E171FF">
          <w:rPr>
            <w:noProof/>
            <w:webHidden/>
          </w:rPr>
          <w:fldChar w:fldCharType="separate"/>
        </w:r>
        <w:r w:rsidR="00E171FF">
          <w:rPr>
            <w:noProof/>
            <w:webHidden/>
          </w:rPr>
          <w:t>24</w:t>
        </w:r>
        <w:r w:rsidR="00E171FF">
          <w:rPr>
            <w:noProof/>
            <w:webHidden/>
          </w:rPr>
          <w:fldChar w:fldCharType="end"/>
        </w:r>
      </w:hyperlink>
    </w:p>
    <w:p w:rsidR="00E171FF" w:rsidRDefault="00102646">
      <w:pPr>
        <w:pStyle w:val="TOC3"/>
        <w:tabs>
          <w:tab w:val="left" w:pos="880"/>
          <w:tab w:val="right" w:leader="dot" w:pos="9019"/>
        </w:tabs>
        <w:rPr>
          <w:rFonts w:asciiTheme="minorHAnsi" w:eastAsiaTheme="minorEastAsia" w:hAnsiTheme="minorHAnsi" w:cstheme="minorBidi"/>
          <w:noProof/>
          <w:color w:val="auto"/>
          <w:szCs w:val="22"/>
          <w:lang w:eastAsia="en-US"/>
        </w:rPr>
      </w:pPr>
      <w:hyperlink w:anchor="_Toc470604805" w:history="1">
        <w:r w:rsidR="00E171FF" w:rsidRPr="00744743">
          <w:rPr>
            <w:rStyle w:val="Hyperlink"/>
            <w:noProof/>
          </w:rPr>
          <w:t>3.</w:t>
        </w:r>
        <w:r w:rsidR="00E171FF">
          <w:rPr>
            <w:rFonts w:asciiTheme="minorHAnsi" w:eastAsiaTheme="minorEastAsia" w:hAnsiTheme="minorHAnsi" w:cstheme="minorBidi"/>
            <w:noProof/>
            <w:color w:val="auto"/>
            <w:szCs w:val="22"/>
            <w:lang w:eastAsia="en-US"/>
          </w:rPr>
          <w:tab/>
        </w:r>
        <w:r w:rsidR="00E171FF" w:rsidRPr="00744743">
          <w:rPr>
            <w:rStyle w:val="Hyperlink"/>
            <w:noProof/>
          </w:rPr>
          <w:t>HP 3: Nâng cao năng lực của các đơn vị cung cấp dịch vụ thủy lợi trong hệ thống thủy lợi BHH</w:t>
        </w:r>
        <w:r w:rsidR="00E171FF">
          <w:rPr>
            <w:noProof/>
            <w:webHidden/>
          </w:rPr>
          <w:tab/>
        </w:r>
        <w:r w:rsidR="00E171FF">
          <w:rPr>
            <w:noProof/>
            <w:webHidden/>
          </w:rPr>
          <w:fldChar w:fldCharType="begin"/>
        </w:r>
        <w:r w:rsidR="00E171FF">
          <w:rPr>
            <w:noProof/>
            <w:webHidden/>
          </w:rPr>
          <w:instrText xml:space="preserve"> PAGEREF _Toc470604805 \h </w:instrText>
        </w:r>
        <w:r w:rsidR="00E171FF">
          <w:rPr>
            <w:noProof/>
            <w:webHidden/>
          </w:rPr>
        </w:r>
        <w:r w:rsidR="00E171FF">
          <w:rPr>
            <w:noProof/>
            <w:webHidden/>
          </w:rPr>
          <w:fldChar w:fldCharType="separate"/>
        </w:r>
        <w:r w:rsidR="00E171FF">
          <w:rPr>
            <w:noProof/>
            <w:webHidden/>
          </w:rPr>
          <w:t>27</w:t>
        </w:r>
        <w:r w:rsidR="00E171FF">
          <w:rPr>
            <w:noProof/>
            <w:webHidden/>
          </w:rPr>
          <w:fldChar w:fldCharType="end"/>
        </w:r>
      </w:hyperlink>
    </w:p>
    <w:p w:rsidR="00E171FF" w:rsidRDefault="00102646">
      <w:pPr>
        <w:pStyle w:val="TOC3"/>
        <w:tabs>
          <w:tab w:val="left" w:pos="880"/>
          <w:tab w:val="right" w:leader="dot" w:pos="9019"/>
        </w:tabs>
        <w:rPr>
          <w:rFonts w:asciiTheme="minorHAnsi" w:eastAsiaTheme="minorEastAsia" w:hAnsiTheme="minorHAnsi" w:cstheme="minorBidi"/>
          <w:noProof/>
          <w:color w:val="auto"/>
          <w:szCs w:val="22"/>
          <w:lang w:eastAsia="en-US"/>
        </w:rPr>
      </w:pPr>
      <w:hyperlink w:anchor="_Toc470604806" w:history="1">
        <w:r w:rsidR="00E171FF" w:rsidRPr="00744743">
          <w:rPr>
            <w:rStyle w:val="Hyperlink"/>
            <w:noProof/>
          </w:rPr>
          <w:t>4.</w:t>
        </w:r>
        <w:r w:rsidR="00E171FF">
          <w:rPr>
            <w:rFonts w:asciiTheme="minorHAnsi" w:eastAsiaTheme="minorEastAsia" w:hAnsiTheme="minorHAnsi" w:cstheme="minorBidi"/>
            <w:noProof/>
            <w:color w:val="auto"/>
            <w:szCs w:val="22"/>
            <w:lang w:eastAsia="en-US"/>
          </w:rPr>
          <w:tab/>
        </w:r>
        <w:r w:rsidR="00E171FF" w:rsidRPr="00744743">
          <w:rPr>
            <w:rStyle w:val="Hyperlink"/>
            <w:noProof/>
          </w:rPr>
          <w:t>Các hoạt động khác</w:t>
        </w:r>
        <w:r w:rsidR="00E171FF">
          <w:rPr>
            <w:noProof/>
            <w:webHidden/>
          </w:rPr>
          <w:tab/>
        </w:r>
        <w:r w:rsidR="00E171FF">
          <w:rPr>
            <w:noProof/>
            <w:webHidden/>
          </w:rPr>
          <w:fldChar w:fldCharType="begin"/>
        </w:r>
        <w:r w:rsidR="00E171FF">
          <w:rPr>
            <w:noProof/>
            <w:webHidden/>
          </w:rPr>
          <w:instrText xml:space="preserve"> PAGEREF _Toc470604806 \h </w:instrText>
        </w:r>
        <w:r w:rsidR="00E171FF">
          <w:rPr>
            <w:noProof/>
            <w:webHidden/>
          </w:rPr>
        </w:r>
        <w:r w:rsidR="00E171FF">
          <w:rPr>
            <w:noProof/>
            <w:webHidden/>
          </w:rPr>
          <w:fldChar w:fldCharType="separate"/>
        </w:r>
        <w:r w:rsidR="00E171FF">
          <w:rPr>
            <w:noProof/>
            <w:webHidden/>
          </w:rPr>
          <w:t>31</w:t>
        </w:r>
        <w:r w:rsidR="00E171FF">
          <w:rPr>
            <w:noProof/>
            <w:webHidden/>
          </w:rPr>
          <w:fldChar w:fldCharType="end"/>
        </w:r>
      </w:hyperlink>
    </w:p>
    <w:p w:rsidR="00E171FF" w:rsidRDefault="00102646">
      <w:pPr>
        <w:pStyle w:val="TOC3"/>
        <w:tabs>
          <w:tab w:val="left" w:pos="880"/>
          <w:tab w:val="right" w:leader="dot" w:pos="9019"/>
        </w:tabs>
        <w:rPr>
          <w:rFonts w:asciiTheme="minorHAnsi" w:eastAsiaTheme="minorEastAsia" w:hAnsiTheme="minorHAnsi" w:cstheme="minorBidi"/>
          <w:noProof/>
          <w:color w:val="auto"/>
          <w:szCs w:val="22"/>
          <w:lang w:eastAsia="en-US"/>
        </w:rPr>
      </w:pPr>
      <w:hyperlink w:anchor="_Toc470604807" w:history="1">
        <w:r w:rsidR="00E171FF" w:rsidRPr="00744743">
          <w:rPr>
            <w:rStyle w:val="Hyperlink"/>
            <w:noProof/>
          </w:rPr>
          <w:t>5.</w:t>
        </w:r>
        <w:r w:rsidR="00E171FF">
          <w:rPr>
            <w:rFonts w:asciiTheme="minorHAnsi" w:eastAsiaTheme="minorEastAsia" w:hAnsiTheme="minorHAnsi" w:cstheme="minorBidi"/>
            <w:noProof/>
            <w:color w:val="auto"/>
            <w:szCs w:val="22"/>
            <w:lang w:eastAsia="en-US"/>
          </w:rPr>
          <w:tab/>
        </w:r>
        <w:r w:rsidR="00E171FF" w:rsidRPr="00744743">
          <w:rPr>
            <w:rStyle w:val="Hyperlink"/>
            <w:noProof/>
          </w:rPr>
          <w:t>Kế hoạch tài chính cho các hợp phần của dự án</w:t>
        </w:r>
        <w:r w:rsidR="00E171FF">
          <w:rPr>
            <w:noProof/>
            <w:webHidden/>
          </w:rPr>
          <w:tab/>
        </w:r>
        <w:r w:rsidR="00E171FF">
          <w:rPr>
            <w:noProof/>
            <w:webHidden/>
          </w:rPr>
          <w:fldChar w:fldCharType="begin"/>
        </w:r>
        <w:r w:rsidR="00E171FF">
          <w:rPr>
            <w:noProof/>
            <w:webHidden/>
          </w:rPr>
          <w:instrText xml:space="preserve"> PAGEREF _Toc470604807 \h </w:instrText>
        </w:r>
        <w:r w:rsidR="00E171FF">
          <w:rPr>
            <w:noProof/>
            <w:webHidden/>
          </w:rPr>
        </w:r>
        <w:r w:rsidR="00E171FF">
          <w:rPr>
            <w:noProof/>
            <w:webHidden/>
          </w:rPr>
          <w:fldChar w:fldCharType="separate"/>
        </w:r>
        <w:r w:rsidR="00E171FF">
          <w:rPr>
            <w:noProof/>
            <w:webHidden/>
          </w:rPr>
          <w:t>37</w:t>
        </w:r>
        <w:r w:rsidR="00E171FF">
          <w:rPr>
            <w:noProof/>
            <w:webHidden/>
          </w:rPr>
          <w:fldChar w:fldCharType="end"/>
        </w:r>
      </w:hyperlink>
    </w:p>
    <w:p w:rsidR="00E171FF" w:rsidRDefault="00102646">
      <w:pPr>
        <w:pStyle w:val="TOC3"/>
        <w:tabs>
          <w:tab w:val="left" w:pos="880"/>
          <w:tab w:val="right" w:leader="dot" w:pos="9019"/>
        </w:tabs>
        <w:rPr>
          <w:rFonts w:asciiTheme="minorHAnsi" w:eastAsiaTheme="minorEastAsia" w:hAnsiTheme="minorHAnsi" w:cstheme="minorBidi"/>
          <w:noProof/>
          <w:color w:val="auto"/>
          <w:szCs w:val="22"/>
          <w:lang w:eastAsia="en-US"/>
        </w:rPr>
      </w:pPr>
      <w:hyperlink w:anchor="_Toc470604808" w:history="1">
        <w:r w:rsidR="00E171FF" w:rsidRPr="00744743">
          <w:rPr>
            <w:rStyle w:val="Hyperlink"/>
            <w:noProof/>
          </w:rPr>
          <w:t>6.</w:t>
        </w:r>
        <w:r w:rsidR="00E171FF">
          <w:rPr>
            <w:rFonts w:asciiTheme="minorHAnsi" w:eastAsiaTheme="minorEastAsia" w:hAnsiTheme="minorHAnsi" w:cstheme="minorBidi"/>
            <w:noProof/>
            <w:color w:val="auto"/>
            <w:szCs w:val="22"/>
            <w:lang w:eastAsia="en-US"/>
          </w:rPr>
          <w:tab/>
        </w:r>
        <w:r w:rsidR="00E171FF" w:rsidRPr="00744743">
          <w:rPr>
            <w:rStyle w:val="Hyperlink"/>
            <w:noProof/>
          </w:rPr>
          <w:t>Giải ngân</w:t>
        </w:r>
        <w:r w:rsidR="00E171FF">
          <w:rPr>
            <w:noProof/>
            <w:webHidden/>
          </w:rPr>
          <w:tab/>
        </w:r>
        <w:r w:rsidR="00E171FF">
          <w:rPr>
            <w:noProof/>
            <w:webHidden/>
          </w:rPr>
          <w:fldChar w:fldCharType="begin"/>
        </w:r>
        <w:r w:rsidR="00E171FF">
          <w:rPr>
            <w:noProof/>
            <w:webHidden/>
          </w:rPr>
          <w:instrText xml:space="preserve"> PAGEREF _Toc470604808 \h </w:instrText>
        </w:r>
        <w:r w:rsidR="00E171FF">
          <w:rPr>
            <w:noProof/>
            <w:webHidden/>
          </w:rPr>
        </w:r>
        <w:r w:rsidR="00E171FF">
          <w:rPr>
            <w:noProof/>
            <w:webHidden/>
          </w:rPr>
          <w:fldChar w:fldCharType="separate"/>
        </w:r>
        <w:r w:rsidR="00E171FF">
          <w:rPr>
            <w:noProof/>
            <w:webHidden/>
          </w:rPr>
          <w:t>40</w:t>
        </w:r>
        <w:r w:rsidR="00E171FF">
          <w:rPr>
            <w:noProof/>
            <w:webHidden/>
          </w:rPr>
          <w:fldChar w:fldCharType="end"/>
        </w:r>
      </w:hyperlink>
    </w:p>
    <w:p w:rsidR="00E171FF" w:rsidRDefault="00102646">
      <w:pPr>
        <w:pStyle w:val="TOC3"/>
        <w:tabs>
          <w:tab w:val="left" w:pos="880"/>
          <w:tab w:val="right" w:leader="dot" w:pos="9019"/>
        </w:tabs>
        <w:rPr>
          <w:rFonts w:asciiTheme="minorHAnsi" w:eastAsiaTheme="minorEastAsia" w:hAnsiTheme="minorHAnsi" w:cstheme="minorBidi"/>
          <w:noProof/>
          <w:color w:val="auto"/>
          <w:szCs w:val="22"/>
          <w:lang w:eastAsia="en-US"/>
        </w:rPr>
      </w:pPr>
      <w:hyperlink w:anchor="_Toc470604809" w:history="1">
        <w:r w:rsidR="00E171FF" w:rsidRPr="00744743">
          <w:rPr>
            <w:rStyle w:val="Hyperlink"/>
            <w:noProof/>
          </w:rPr>
          <w:t>7.</w:t>
        </w:r>
        <w:r w:rsidR="00E171FF">
          <w:rPr>
            <w:rFonts w:asciiTheme="minorHAnsi" w:eastAsiaTheme="minorEastAsia" w:hAnsiTheme="minorHAnsi" w:cstheme="minorBidi"/>
            <w:noProof/>
            <w:color w:val="auto"/>
            <w:szCs w:val="22"/>
            <w:lang w:eastAsia="en-US"/>
          </w:rPr>
          <w:tab/>
        </w:r>
        <w:r w:rsidR="00E171FF" w:rsidRPr="00744743">
          <w:rPr>
            <w:rStyle w:val="Hyperlink"/>
            <w:noProof/>
          </w:rPr>
          <w:t>Kế hoạch thực hiện dự án</w:t>
        </w:r>
        <w:r w:rsidR="00E171FF">
          <w:rPr>
            <w:noProof/>
            <w:webHidden/>
          </w:rPr>
          <w:tab/>
        </w:r>
        <w:r w:rsidR="00E171FF">
          <w:rPr>
            <w:noProof/>
            <w:webHidden/>
          </w:rPr>
          <w:fldChar w:fldCharType="begin"/>
        </w:r>
        <w:r w:rsidR="00E171FF">
          <w:rPr>
            <w:noProof/>
            <w:webHidden/>
          </w:rPr>
          <w:instrText xml:space="preserve"> PAGEREF _Toc470604809 \h </w:instrText>
        </w:r>
        <w:r w:rsidR="00E171FF">
          <w:rPr>
            <w:noProof/>
            <w:webHidden/>
          </w:rPr>
        </w:r>
        <w:r w:rsidR="00E171FF">
          <w:rPr>
            <w:noProof/>
            <w:webHidden/>
          </w:rPr>
          <w:fldChar w:fldCharType="separate"/>
        </w:r>
        <w:r w:rsidR="00E171FF">
          <w:rPr>
            <w:noProof/>
            <w:webHidden/>
          </w:rPr>
          <w:t>42</w:t>
        </w:r>
        <w:r w:rsidR="00E171FF">
          <w:rPr>
            <w:noProof/>
            <w:webHidden/>
          </w:rPr>
          <w:fldChar w:fldCharType="end"/>
        </w:r>
      </w:hyperlink>
    </w:p>
    <w:p w:rsidR="00E171FF" w:rsidRDefault="00102646">
      <w:pPr>
        <w:pStyle w:val="TOC3"/>
        <w:tabs>
          <w:tab w:val="left" w:pos="880"/>
          <w:tab w:val="right" w:leader="dot" w:pos="9019"/>
        </w:tabs>
        <w:rPr>
          <w:rFonts w:asciiTheme="minorHAnsi" w:eastAsiaTheme="minorEastAsia" w:hAnsiTheme="minorHAnsi" w:cstheme="minorBidi"/>
          <w:noProof/>
          <w:color w:val="auto"/>
          <w:szCs w:val="22"/>
          <w:lang w:eastAsia="en-US"/>
        </w:rPr>
      </w:pPr>
      <w:hyperlink w:anchor="_Toc470604810" w:history="1">
        <w:r w:rsidR="00E171FF" w:rsidRPr="00744743">
          <w:rPr>
            <w:rStyle w:val="Hyperlink"/>
            <w:noProof/>
          </w:rPr>
          <w:t>8.</w:t>
        </w:r>
        <w:r w:rsidR="00E171FF">
          <w:rPr>
            <w:rFonts w:asciiTheme="minorHAnsi" w:eastAsiaTheme="minorEastAsia" w:hAnsiTheme="minorHAnsi" w:cstheme="minorBidi"/>
            <w:noProof/>
            <w:color w:val="auto"/>
            <w:szCs w:val="22"/>
            <w:lang w:eastAsia="en-US"/>
          </w:rPr>
          <w:tab/>
        </w:r>
        <w:r w:rsidR="00E171FF" w:rsidRPr="00744743">
          <w:rPr>
            <w:rStyle w:val="Hyperlink"/>
            <w:noProof/>
          </w:rPr>
          <w:t>Đấu thầu thiết bị và dịch vụ</w:t>
        </w:r>
        <w:r w:rsidR="00E171FF">
          <w:rPr>
            <w:noProof/>
            <w:webHidden/>
          </w:rPr>
          <w:tab/>
        </w:r>
        <w:r w:rsidR="00E171FF">
          <w:rPr>
            <w:noProof/>
            <w:webHidden/>
          </w:rPr>
          <w:fldChar w:fldCharType="begin"/>
        </w:r>
        <w:r w:rsidR="00E171FF">
          <w:rPr>
            <w:noProof/>
            <w:webHidden/>
          </w:rPr>
          <w:instrText xml:space="preserve"> PAGEREF _Toc470604810 \h </w:instrText>
        </w:r>
        <w:r w:rsidR="00E171FF">
          <w:rPr>
            <w:noProof/>
            <w:webHidden/>
          </w:rPr>
        </w:r>
        <w:r w:rsidR="00E171FF">
          <w:rPr>
            <w:noProof/>
            <w:webHidden/>
          </w:rPr>
          <w:fldChar w:fldCharType="separate"/>
        </w:r>
        <w:r w:rsidR="00E171FF">
          <w:rPr>
            <w:noProof/>
            <w:webHidden/>
          </w:rPr>
          <w:t>42</w:t>
        </w:r>
        <w:r w:rsidR="00E171FF">
          <w:rPr>
            <w:noProof/>
            <w:webHidden/>
          </w:rPr>
          <w:fldChar w:fldCharType="end"/>
        </w:r>
      </w:hyperlink>
    </w:p>
    <w:p w:rsidR="00E171FF" w:rsidRDefault="00102646">
      <w:pPr>
        <w:pStyle w:val="TOC3"/>
        <w:tabs>
          <w:tab w:val="left" w:pos="880"/>
          <w:tab w:val="right" w:leader="dot" w:pos="9019"/>
        </w:tabs>
        <w:rPr>
          <w:rFonts w:asciiTheme="minorHAnsi" w:eastAsiaTheme="minorEastAsia" w:hAnsiTheme="minorHAnsi" w:cstheme="minorBidi"/>
          <w:noProof/>
          <w:color w:val="auto"/>
          <w:szCs w:val="22"/>
          <w:lang w:eastAsia="en-US"/>
        </w:rPr>
      </w:pPr>
      <w:hyperlink w:anchor="_Toc470604811" w:history="1">
        <w:r w:rsidR="00E171FF" w:rsidRPr="00744743">
          <w:rPr>
            <w:rStyle w:val="Hyperlink"/>
            <w:noProof/>
          </w:rPr>
          <w:t>9.</w:t>
        </w:r>
        <w:r w:rsidR="00E171FF">
          <w:rPr>
            <w:rFonts w:asciiTheme="minorHAnsi" w:eastAsiaTheme="minorEastAsia" w:hAnsiTheme="minorHAnsi" w:cstheme="minorBidi"/>
            <w:noProof/>
            <w:color w:val="auto"/>
            <w:szCs w:val="22"/>
            <w:lang w:eastAsia="en-US"/>
          </w:rPr>
          <w:tab/>
        </w:r>
        <w:r w:rsidR="00E171FF" w:rsidRPr="00744743">
          <w:rPr>
            <w:rStyle w:val="Hyperlink"/>
            <w:noProof/>
          </w:rPr>
          <w:t>Thực hiện của tư vấn, nhà thầu và nhà cung cấp</w:t>
        </w:r>
        <w:r w:rsidR="00E171FF">
          <w:rPr>
            <w:noProof/>
            <w:webHidden/>
          </w:rPr>
          <w:tab/>
        </w:r>
        <w:r w:rsidR="00E171FF">
          <w:rPr>
            <w:noProof/>
            <w:webHidden/>
          </w:rPr>
          <w:fldChar w:fldCharType="begin"/>
        </w:r>
        <w:r w:rsidR="00E171FF">
          <w:rPr>
            <w:noProof/>
            <w:webHidden/>
          </w:rPr>
          <w:instrText xml:space="preserve"> PAGEREF _Toc470604811 \h </w:instrText>
        </w:r>
        <w:r w:rsidR="00E171FF">
          <w:rPr>
            <w:noProof/>
            <w:webHidden/>
          </w:rPr>
        </w:r>
        <w:r w:rsidR="00E171FF">
          <w:rPr>
            <w:noProof/>
            <w:webHidden/>
          </w:rPr>
          <w:fldChar w:fldCharType="separate"/>
        </w:r>
        <w:r w:rsidR="00E171FF">
          <w:rPr>
            <w:noProof/>
            <w:webHidden/>
          </w:rPr>
          <w:t>43</w:t>
        </w:r>
        <w:r w:rsidR="00E171FF">
          <w:rPr>
            <w:noProof/>
            <w:webHidden/>
          </w:rPr>
          <w:fldChar w:fldCharType="end"/>
        </w:r>
      </w:hyperlink>
    </w:p>
    <w:p w:rsidR="00E171FF" w:rsidRDefault="00102646">
      <w:pPr>
        <w:pStyle w:val="TOC3"/>
        <w:tabs>
          <w:tab w:val="left" w:pos="1100"/>
          <w:tab w:val="right" w:leader="dot" w:pos="9019"/>
        </w:tabs>
        <w:rPr>
          <w:rFonts w:asciiTheme="minorHAnsi" w:eastAsiaTheme="minorEastAsia" w:hAnsiTheme="minorHAnsi" w:cstheme="minorBidi"/>
          <w:noProof/>
          <w:color w:val="auto"/>
          <w:szCs w:val="22"/>
          <w:lang w:eastAsia="en-US"/>
        </w:rPr>
      </w:pPr>
      <w:hyperlink w:anchor="_Toc470604812" w:history="1">
        <w:r w:rsidR="00E171FF" w:rsidRPr="00744743">
          <w:rPr>
            <w:rStyle w:val="Hyperlink"/>
            <w:noProof/>
          </w:rPr>
          <w:t>10.</w:t>
        </w:r>
        <w:r w:rsidR="00E171FF">
          <w:rPr>
            <w:rFonts w:asciiTheme="minorHAnsi" w:eastAsiaTheme="minorEastAsia" w:hAnsiTheme="minorHAnsi" w:cstheme="minorBidi"/>
            <w:noProof/>
            <w:color w:val="auto"/>
            <w:szCs w:val="22"/>
            <w:lang w:eastAsia="en-US"/>
          </w:rPr>
          <w:tab/>
        </w:r>
        <w:r w:rsidR="00E171FF" w:rsidRPr="00744743">
          <w:rPr>
            <w:rStyle w:val="Hyperlink"/>
            <w:noProof/>
          </w:rPr>
          <w:t>Thực hiện của bên vay và cơ quan chủ quản</w:t>
        </w:r>
        <w:r w:rsidR="00E171FF">
          <w:rPr>
            <w:noProof/>
            <w:webHidden/>
          </w:rPr>
          <w:tab/>
        </w:r>
        <w:r w:rsidR="00E171FF">
          <w:rPr>
            <w:noProof/>
            <w:webHidden/>
          </w:rPr>
          <w:fldChar w:fldCharType="begin"/>
        </w:r>
        <w:r w:rsidR="00E171FF">
          <w:rPr>
            <w:noProof/>
            <w:webHidden/>
          </w:rPr>
          <w:instrText xml:space="preserve"> PAGEREF _Toc470604812 \h </w:instrText>
        </w:r>
        <w:r w:rsidR="00E171FF">
          <w:rPr>
            <w:noProof/>
            <w:webHidden/>
          </w:rPr>
        </w:r>
        <w:r w:rsidR="00E171FF">
          <w:rPr>
            <w:noProof/>
            <w:webHidden/>
          </w:rPr>
          <w:fldChar w:fldCharType="separate"/>
        </w:r>
        <w:r w:rsidR="00E171FF">
          <w:rPr>
            <w:noProof/>
            <w:webHidden/>
          </w:rPr>
          <w:t>43</w:t>
        </w:r>
        <w:r w:rsidR="00E171FF">
          <w:rPr>
            <w:noProof/>
            <w:webHidden/>
          </w:rPr>
          <w:fldChar w:fldCharType="end"/>
        </w:r>
      </w:hyperlink>
    </w:p>
    <w:p w:rsidR="00E171FF" w:rsidRDefault="00102646">
      <w:pPr>
        <w:pStyle w:val="TOC3"/>
        <w:tabs>
          <w:tab w:val="left" w:pos="1100"/>
          <w:tab w:val="right" w:leader="dot" w:pos="9019"/>
        </w:tabs>
        <w:rPr>
          <w:rFonts w:asciiTheme="minorHAnsi" w:eastAsiaTheme="minorEastAsia" w:hAnsiTheme="minorHAnsi" w:cstheme="minorBidi"/>
          <w:noProof/>
          <w:color w:val="auto"/>
          <w:szCs w:val="22"/>
          <w:lang w:eastAsia="en-US"/>
        </w:rPr>
      </w:pPr>
      <w:hyperlink w:anchor="_Toc470604813" w:history="1">
        <w:r w:rsidR="00E171FF" w:rsidRPr="00744743">
          <w:rPr>
            <w:rStyle w:val="Hyperlink"/>
            <w:noProof/>
          </w:rPr>
          <w:t>11.</w:t>
        </w:r>
        <w:r w:rsidR="00E171FF">
          <w:rPr>
            <w:rFonts w:asciiTheme="minorHAnsi" w:eastAsiaTheme="minorEastAsia" w:hAnsiTheme="minorHAnsi" w:cstheme="minorBidi"/>
            <w:noProof/>
            <w:color w:val="auto"/>
            <w:szCs w:val="22"/>
            <w:lang w:eastAsia="en-US"/>
          </w:rPr>
          <w:tab/>
        </w:r>
        <w:r w:rsidR="00E171FF" w:rsidRPr="00744743">
          <w:rPr>
            <w:rStyle w:val="Hyperlink"/>
            <w:noProof/>
          </w:rPr>
          <w:t>Các điều kiện và cam kết trong Hiệp định vay</w:t>
        </w:r>
        <w:r w:rsidR="00E171FF">
          <w:rPr>
            <w:noProof/>
            <w:webHidden/>
          </w:rPr>
          <w:tab/>
        </w:r>
        <w:r w:rsidR="00E171FF">
          <w:rPr>
            <w:noProof/>
            <w:webHidden/>
          </w:rPr>
          <w:fldChar w:fldCharType="begin"/>
        </w:r>
        <w:r w:rsidR="00E171FF">
          <w:rPr>
            <w:noProof/>
            <w:webHidden/>
          </w:rPr>
          <w:instrText xml:space="preserve"> PAGEREF _Toc470604813 \h </w:instrText>
        </w:r>
        <w:r w:rsidR="00E171FF">
          <w:rPr>
            <w:noProof/>
            <w:webHidden/>
          </w:rPr>
        </w:r>
        <w:r w:rsidR="00E171FF">
          <w:rPr>
            <w:noProof/>
            <w:webHidden/>
          </w:rPr>
          <w:fldChar w:fldCharType="separate"/>
        </w:r>
        <w:r w:rsidR="00E171FF">
          <w:rPr>
            <w:noProof/>
            <w:webHidden/>
          </w:rPr>
          <w:t>43</w:t>
        </w:r>
        <w:r w:rsidR="00E171FF">
          <w:rPr>
            <w:noProof/>
            <w:webHidden/>
          </w:rPr>
          <w:fldChar w:fldCharType="end"/>
        </w:r>
      </w:hyperlink>
    </w:p>
    <w:p w:rsidR="00E171FF" w:rsidRDefault="00102646">
      <w:pPr>
        <w:pStyle w:val="TOC3"/>
        <w:tabs>
          <w:tab w:val="left" w:pos="1100"/>
          <w:tab w:val="right" w:leader="dot" w:pos="9019"/>
        </w:tabs>
        <w:rPr>
          <w:rFonts w:asciiTheme="minorHAnsi" w:eastAsiaTheme="minorEastAsia" w:hAnsiTheme="minorHAnsi" w:cstheme="minorBidi"/>
          <w:noProof/>
          <w:color w:val="auto"/>
          <w:szCs w:val="22"/>
          <w:lang w:eastAsia="en-US"/>
        </w:rPr>
      </w:pPr>
      <w:hyperlink w:anchor="_Toc470604814" w:history="1">
        <w:r w:rsidR="00E171FF" w:rsidRPr="00744743">
          <w:rPr>
            <w:rStyle w:val="Hyperlink"/>
            <w:noProof/>
          </w:rPr>
          <w:t>12.</w:t>
        </w:r>
        <w:r w:rsidR="00E171FF">
          <w:rPr>
            <w:rFonts w:asciiTheme="minorHAnsi" w:eastAsiaTheme="minorEastAsia" w:hAnsiTheme="minorHAnsi" w:cstheme="minorBidi"/>
            <w:noProof/>
            <w:color w:val="auto"/>
            <w:szCs w:val="22"/>
            <w:lang w:eastAsia="en-US"/>
          </w:rPr>
          <w:tab/>
        </w:r>
        <w:r w:rsidR="00E171FF" w:rsidRPr="00744743">
          <w:rPr>
            <w:rStyle w:val="Hyperlink"/>
            <w:noProof/>
          </w:rPr>
          <w:t>Thực hiện của ADB và AFD</w:t>
        </w:r>
        <w:r w:rsidR="00E171FF">
          <w:rPr>
            <w:noProof/>
            <w:webHidden/>
          </w:rPr>
          <w:tab/>
        </w:r>
        <w:r w:rsidR="00E171FF">
          <w:rPr>
            <w:noProof/>
            <w:webHidden/>
          </w:rPr>
          <w:fldChar w:fldCharType="begin"/>
        </w:r>
        <w:r w:rsidR="00E171FF">
          <w:rPr>
            <w:noProof/>
            <w:webHidden/>
          </w:rPr>
          <w:instrText xml:space="preserve"> PAGEREF _Toc470604814 \h </w:instrText>
        </w:r>
        <w:r w:rsidR="00E171FF">
          <w:rPr>
            <w:noProof/>
            <w:webHidden/>
          </w:rPr>
        </w:r>
        <w:r w:rsidR="00E171FF">
          <w:rPr>
            <w:noProof/>
            <w:webHidden/>
          </w:rPr>
          <w:fldChar w:fldCharType="separate"/>
        </w:r>
        <w:r w:rsidR="00E171FF">
          <w:rPr>
            <w:noProof/>
            <w:webHidden/>
          </w:rPr>
          <w:t>43</w:t>
        </w:r>
        <w:r w:rsidR="00E171FF">
          <w:rPr>
            <w:noProof/>
            <w:webHidden/>
          </w:rPr>
          <w:fldChar w:fldCharType="end"/>
        </w:r>
      </w:hyperlink>
    </w:p>
    <w:p w:rsidR="00E171FF" w:rsidRDefault="00102646">
      <w:pPr>
        <w:pStyle w:val="TOC1"/>
        <w:tabs>
          <w:tab w:val="left" w:pos="660"/>
        </w:tabs>
        <w:rPr>
          <w:rFonts w:asciiTheme="minorHAnsi" w:eastAsiaTheme="minorEastAsia" w:hAnsiTheme="minorHAnsi" w:cstheme="minorBidi"/>
          <w:b w:val="0"/>
          <w:caps w:val="0"/>
          <w:noProof/>
          <w:color w:val="auto"/>
          <w:sz w:val="22"/>
          <w:szCs w:val="22"/>
          <w:lang w:eastAsia="en-US"/>
        </w:rPr>
      </w:pPr>
      <w:hyperlink w:anchor="_Toc470604815" w:history="1">
        <w:r w:rsidR="00E171FF" w:rsidRPr="00744743">
          <w:rPr>
            <w:rStyle w:val="Hyperlink"/>
            <w:noProof/>
          </w:rPr>
          <w:t>III.</w:t>
        </w:r>
        <w:r w:rsidR="00E171FF">
          <w:rPr>
            <w:rFonts w:asciiTheme="minorHAnsi" w:eastAsiaTheme="minorEastAsia" w:hAnsiTheme="minorHAnsi" w:cstheme="minorBidi"/>
            <w:b w:val="0"/>
            <w:caps w:val="0"/>
            <w:noProof/>
            <w:color w:val="auto"/>
            <w:sz w:val="22"/>
            <w:szCs w:val="22"/>
            <w:lang w:eastAsia="en-US"/>
          </w:rPr>
          <w:tab/>
        </w:r>
        <w:r w:rsidR="00E171FF" w:rsidRPr="00744743">
          <w:rPr>
            <w:rStyle w:val="Hyperlink"/>
            <w:noProof/>
          </w:rPr>
          <w:t>CÁC HOẠT ĐỘNG BAN ĐẦU</w:t>
        </w:r>
        <w:r w:rsidR="00E171FF">
          <w:rPr>
            <w:noProof/>
            <w:webHidden/>
          </w:rPr>
          <w:tab/>
        </w:r>
        <w:r w:rsidR="00E171FF">
          <w:rPr>
            <w:noProof/>
            <w:webHidden/>
          </w:rPr>
          <w:fldChar w:fldCharType="begin"/>
        </w:r>
        <w:r w:rsidR="00E171FF">
          <w:rPr>
            <w:noProof/>
            <w:webHidden/>
          </w:rPr>
          <w:instrText xml:space="preserve"> PAGEREF _Toc470604815 \h </w:instrText>
        </w:r>
        <w:r w:rsidR="00E171FF">
          <w:rPr>
            <w:noProof/>
            <w:webHidden/>
          </w:rPr>
        </w:r>
        <w:r w:rsidR="00E171FF">
          <w:rPr>
            <w:noProof/>
            <w:webHidden/>
          </w:rPr>
          <w:fldChar w:fldCharType="separate"/>
        </w:r>
        <w:r w:rsidR="00E171FF">
          <w:rPr>
            <w:noProof/>
            <w:webHidden/>
          </w:rPr>
          <w:t>45</w:t>
        </w:r>
        <w:r w:rsidR="00E171FF">
          <w:rPr>
            <w:noProof/>
            <w:webHidden/>
          </w:rPr>
          <w:fldChar w:fldCharType="end"/>
        </w:r>
      </w:hyperlink>
    </w:p>
    <w:p w:rsidR="00E171FF" w:rsidRDefault="00102646">
      <w:pPr>
        <w:pStyle w:val="TOC2"/>
        <w:tabs>
          <w:tab w:val="left" w:pos="660"/>
          <w:tab w:val="right" w:leader="dot" w:pos="9019"/>
        </w:tabs>
        <w:rPr>
          <w:rFonts w:asciiTheme="minorHAnsi" w:eastAsiaTheme="minorEastAsia" w:hAnsiTheme="minorHAnsi" w:cstheme="minorBidi"/>
          <w:noProof/>
          <w:color w:val="auto"/>
          <w:szCs w:val="22"/>
          <w:lang w:eastAsia="en-US"/>
        </w:rPr>
      </w:pPr>
      <w:hyperlink w:anchor="_Toc470604816" w:history="1">
        <w:r w:rsidR="00E171FF" w:rsidRPr="00744743">
          <w:rPr>
            <w:rStyle w:val="Hyperlink"/>
            <w:noProof/>
            <w:snapToGrid w:val="0"/>
          </w:rPr>
          <w:t>A.</w:t>
        </w:r>
        <w:r w:rsidR="00E171FF">
          <w:rPr>
            <w:rFonts w:asciiTheme="minorHAnsi" w:eastAsiaTheme="minorEastAsia" w:hAnsiTheme="minorHAnsi" w:cstheme="minorBidi"/>
            <w:noProof/>
            <w:color w:val="auto"/>
            <w:szCs w:val="22"/>
            <w:lang w:eastAsia="en-US"/>
          </w:rPr>
          <w:tab/>
        </w:r>
        <w:r w:rsidR="00E171FF" w:rsidRPr="00744743">
          <w:rPr>
            <w:rStyle w:val="Hyperlink"/>
            <w:rFonts w:cs="Arial"/>
            <w:noProof/>
            <w:snapToGrid w:val="0"/>
          </w:rPr>
          <w:t>Sự phù hợp</w:t>
        </w:r>
        <w:r w:rsidR="00E171FF">
          <w:rPr>
            <w:noProof/>
            <w:webHidden/>
          </w:rPr>
          <w:tab/>
        </w:r>
        <w:r w:rsidR="00E171FF">
          <w:rPr>
            <w:noProof/>
            <w:webHidden/>
          </w:rPr>
          <w:fldChar w:fldCharType="begin"/>
        </w:r>
        <w:r w:rsidR="00E171FF">
          <w:rPr>
            <w:noProof/>
            <w:webHidden/>
          </w:rPr>
          <w:instrText xml:space="preserve"> PAGEREF _Toc470604816 \h </w:instrText>
        </w:r>
        <w:r w:rsidR="00E171FF">
          <w:rPr>
            <w:noProof/>
            <w:webHidden/>
          </w:rPr>
        </w:r>
        <w:r w:rsidR="00E171FF">
          <w:rPr>
            <w:noProof/>
            <w:webHidden/>
          </w:rPr>
          <w:fldChar w:fldCharType="separate"/>
        </w:r>
        <w:r w:rsidR="00E171FF">
          <w:rPr>
            <w:noProof/>
            <w:webHidden/>
          </w:rPr>
          <w:t>45</w:t>
        </w:r>
        <w:r w:rsidR="00E171FF">
          <w:rPr>
            <w:noProof/>
            <w:webHidden/>
          </w:rPr>
          <w:fldChar w:fldCharType="end"/>
        </w:r>
      </w:hyperlink>
    </w:p>
    <w:p w:rsidR="00E171FF" w:rsidRDefault="00102646">
      <w:pPr>
        <w:pStyle w:val="TOC3"/>
        <w:tabs>
          <w:tab w:val="left" w:pos="880"/>
          <w:tab w:val="right" w:leader="dot" w:pos="9019"/>
        </w:tabs>
        <w:rPr>
          <w:rFonts w:asciiTheme="minorHAnsi" w:eastAsiaTheme="minorEastAsia" w:hAnsiTheme="minorHAnsi" w:cstheme="minorBidi"/>
          <w:noProof/>
          <w:color w:val="auto"/>
          <w:szCs w:val="22"/>
          <w:lang w:eastAsia="en-US"/>
        </w:rPr>
      </w:pPr>
      <w:hyperlink w:anchor="_Toc470604817" w:history="1">
        <w:r w:rsidR="00E171FF" w:rsidRPr="00744743">
          <w:rPr>
            <w:rStyle w:val="Hyperlink"/>
            <w:noProof/>
          </w:rPr>
          <w:t>1.</w:t>
        </w:r>
        <w:r w:rsidR="00E171FF">
          <w:rPr>
            <w:rFonts w:asciiTheme="minorHAnsi" w:eastAsiaTheme="minorEastAsia" w:hAnsiTheme="minorHAnsi" w:cstheme="minorBidi"/>
            <w:noProof/>
            <w:color w:val="auto"/>
            <w:szCs w:val="22"/>
            <w:lang w:eastAsia="en-US"/>
          </w:rPr>
          <w:tab/>
        </w:r>
        <w:r w:rsidR="00E171FF" w:rsidRPr="00744743">
          <w:rPr>
            <w:rStyle w:val="Hyperlink"/>
            <w:noProof/>
          </w:rPr>
          <w:t>Xây dựng cơ sở mới trường Đại học thủy lợi</w:t>
        </w:r>
        <w:r w:rsidR="00E171FF">
          <w:rPr>
            <w:noProof/>
            <w:webHidden/>
          </w:rPr>
          <w:tab/>
        </w:r>
        <w:r w:rsidR="00E171FF">
          <w:rPr>
            <w:noProof/>
            <w:webHidden/>
          </w:rPr>
          <w:fldChar w:fldCharType="begin"/>
        </w:r>
        <w:r w:rsidR="00E171FF">
          <w:rPr>
            <w:noProof/>
            <w:webHidden/>
          </w:rPr>
          <w:instrText xml:space="preserve"> PAGEREF _Toc470604817 \h </w:instrText>
        </w:r>
        <w:r w:rsidR="00E171FF">
          <w:rPr>
            <w:noProof/>
            <w:webHidden/>
          </w:rPr>
        </w:r>
        <w:r w:rsidR="00E171FF">
          <w:rPr>
            <w:noProof/>
            <w:webHidden/>
          </w:rPr>
          <w:fldChar w:fldCharType="separate"/>
        </w:r>
        <w:r w:rsidR="00E171FF">
          <w:rPr>
            <w:noProof/>
            <w:webHidden/>
          </w:rPr>
          <w:t>45</w:t>
        </w:r>
        <w:r w:rsidR="00E171FF">
          <w:rPr>
            <w:noProof/>
            <w:webHidden/>
          </w:rPr>
          <w:fldChar w:fldCharType="end"/>
        </w:r>
      </w:hyperlink>
    </w:p>
    <w:p w:rsidR="00E171FF" w:rsidRDefault="00102646">
      <w:pPr>
        <w:pStyle w:val="TOC3"/>
        <w:tabs>
          <w:tab w:val="left" w:pos="880"/>
          <w:tab w:val="right" w:leader="dot" w:pos="9019"/>
        </w:tabs>
        <w:rPr>
          <w:rFonts w:asciiTheme="minorHAnsi" w:eastAsiaTheme="minorEastAsia" w:hAnsiTheme="minorHAnsi" w:cstheme="minorBidi"/>
          <w:noProof/>
          <w:color w:val="auto"/>
          <w:szCs w:val="22"/>
          <w:lang w:eastAsia="en-US"/>
        </w:rPr>
      </w:pPr>
      <w:hyperlink w:anchor="_Toc470604818" w:history="1">
        <w:r w:rsidR="00E171FF" w:rsidRPr="00744743">
          <w:rPr>
            <w:rStyle w:val="Hyperlink"/>
            <w:noProof/>
          </w:rPr>
          <w:t>2.</w:t>
        </w:r>
        <w:r w:rsidR="00E171FF">
          <w:rPr>
            <w:rFonts w:asciiTheme="minorHAnsi" w:eastAsiaTheme="minorEastAsia" w:hAnsiTheme="minorHAnsi" w:cstheme="minorBidi"/>
            <w:noProof/>
            <w:color w:val="auto"/>
            <w:szCs w:val="22"/>
            <w:lang w:eastAsia="en-US"/>
          </w:rPr>
          <w:tab/>
        </w:r>
        <w:r w:rsidR="00E171FF" w:rsidRPr="00744743">
          <w:rPr>
            <w:rStyle w:val="Hyperlink"/>
            <w:noProof/>
          </w:rPr>
          <w:t>Xây dựng và nâng cấp cơ sở hạ tầng tưới, tiêu cho hệ thống thủy lợi BHH</w:t>
        </w:r>
        <w:r w:rsidR="00E171FF">
          <w:rPr>
            <w:noProof/>
            <w:webHidden/>
          </w:rPr>
          <w:tab/>
        </w:r>
        <w:r w:rsidR="00E171FF">
          <w:rPr>
            <w:noProof/>
            <w:webHidden/>
          </w:rPr>
          <w:fldChar w:fldCharType="begin"/>
        </w:r>
        <w:r w:rsidR="00E171FF">
          <w:rPr>
            <w:noProof/>
            <w:webHidden/>
          </w:rPr>
          <w:instrText xml:space="preserve"> PAGEREF _Toc470604818 \h </w:instrText>
        </w:r>
        <w:r w:rsidR="00E171FF">
          <w:rPr>
            <w:noProof/>
            <w:webHidden/>
          </w:rPr>
        </w:r>
        <w:r w:rsidR="00E171FF">
          <w:rPr>
            <w:noProof/>
            <w:webHidden/>
          </w:rPr>
          <w:fldChar w:fldCharType="separate"/>
        </w:r>
        <w:r w:rsidR="00E171FF">
          <w:rPr>
            <w:noProof/>
            <w:webHidden/>
          </w:rPr>
          <w:t>45</w:t>
        </w:r>
        <w:r w:rsidR="00E171FF">
          <w:rPr>
            <w:noProof/>
            <w:webHidden/>
          </w:rPr>
          <w:fldChar w:fldCharType="end"/>
        </w:r>
      </w:hyperlink>
    </w:p>
    <w:p w:rsidR="00E171FF" w:rsidRDefault="00102646">
      <w:pPr>
        <w:pStyle w:val="TOC3"/>
        <w:tabs>
          <w:tab w:val="left" w:pos="880"/>
          <w:tab w:val="right" w:leader="dot" w:pos="9019"/>
        </w:tabs>
        <w:rPr>
          <w:rFonts w:asciiTheme="minorHAnsi" w:eastAsiaTheme="minorEastAsia" w:hAnsiTheme="minorHAnsi" w:cstheme="minorBidi"/>
          <w:noProof/>
          <w:color w:val="auto"/>
          <w:szCs w:val="22"/>
          <w:lang w:eastAsia="en-US"/>
        </w:rPr>
      </w:pPr>
      <w:hyperlink w:anchor="_Toc470604819" w:history="1">
        <w:r w:rsidR="00E171FF" w:rsidRPr="00744743">
          <w:rPr>
            <w:rStyle w:val="Hyperlink"/>
            <w:noProof/>
          </w:rPr>
          <w:t>3.</w:t>
        </w:r>
        <w:r w:rsidR="00E171FF">
          <w:rPr>
            <w:rFonts w:asciiTheme="minorHAnsi" w:eastAsiaTheme="minorEastAsia" w:hAnsiTheme="minorHAnsi" w:cstheme="minorBidi"/>
            <w:noProof/>
            <w:color w:val="auto"/>
            <w:szCs w:val="22"/>
            <w:lang w:eastAsia="en-US"/>
          </w:rPr>
          <w:tab/>
        </w:r>
        <w:r w:rsidR="00E171FF" w:rsidRPr="00744743">
          <w:rPr>
            <w:rStyle w:val="Hyperlink"/>
            <w:noProof/>
          </w:rPr>
          <w:t>Nâng cao năng lực của các đơn vị cung cấp dịch vụ thủy lợi trong hệ thống BHH</w:t>
        </w:r>
        <w:r w:rsidR="00E171FF">
          <w:rPr>
            <w:noProof/>
            <w:webHidden/>
          </w:rPr>
          <w:tab/>
        </w:r>
        <w:r w:rsidR="00E171FF">
          <w:rPr>
            <w:noProof/>
            <w:webHidden/>
          </w:rPr>
          <w:fldChar w:fldCharType="begin"/>
        </w:r>
        <w:r w:rsidR="00E171FF">
          <w:rPr>
            <w:noProof/>
            <w:webHidden/>
          </w:rPr>
          <w:instrText xml:space="preserve"> PAGEREF _Toc470604819 \h </w:instrText>
        </w:r>
        <w:r w:rsidR="00E171FF">
          <w:rPr>
            <w:noProof/>
            <w:webHidden/>
          </w:rPr>
        </w:r>
        <w:r w:rsidR="00E171FF">
          <w:rPr>
            <w:noProof/>
            <w:webHidden/>
          </w:rPr>
          <w:fldChar w:fldCharType="separate"/>
        </w:r>
        <w:r w:rsidR="00E171FF">
          <w:rPr>
            <w:noProof/>
            <w:webHidden/>
          </w:rPr>
          <w:t>45</w:t>
        </w:r>
        <w:r w:rsidR="00E171FF">
          <w:rPr>
            <w:noProof/>
            <w:webHidden/>
          </w:rPr>
          <w:fldChar w:fldCharType="end"/>
        </w:r>
      </w:hyperlink>
    </w:p>
    <w:p w:rsidR="00E171FF" w:rsidRDefault="00102646">
      <w:pPr>
        <w:pStyle w:val="TOC2"/>
        <w:tabs>
          <w:tab w:val="left" w:pos="660"/>
          <w:tab w:val="right" w:leader="dot" w:pos="9019"/>
        </w:tabs>
        <w:rPr>
          <w:rFonts w:asciiTheme="minorHAnsi" w:eastAsiaTheme="minorEastAsia" w:hAnsiTheme="minorHAnsi" w:cstheme="minorBidi"/>
          <w:noProof/>
          <w:color w:val="auto"/>
          <w:szCs w:val="22"/>
          <w:lang w:eastAsia="en-US"/>
        </w:rPr>
      </w:pPr>
      <w:hyperlink w:anchor="_Toc470604820" w:history="1">
        <w:r w:rsidR="00E171FF" w:rsidRPr="00744743">
          <w:rPr>
            <w:rStyle w:val="Hyperlink"/>
            <w:noProof/>
            <w:snapToGrid w:val="0"/>
            <w:lang w:val="pt-BR"/>
          </w:rPr>
          <w:t>B.</w:t>
        </w:r>
        <w:r w:rsidR="00E171FF">
          <w:rPr>
            <w:rFonts w:asciiTheme="minorHAnsi" w:eastAsiaTheme="minorEastAsia" w:hAnsiTheme="minorHAnsi" w:cstheme="minorBidi"/>
            <w:noProof/>
            <w:color w:val="auto"/>
            <w:szCs w:val="22"/>
            <w:lang w:eastAsia="en-US"/>
          </w:rPr>
          <w:tab/>
        </w:r>
        <w:r w:rsidR="00E171FF" w:rsidRPr="00744743">
          <w:rPr>
            <w:rStyle w:val="Hyperlink"/>
            <w:rFonts w:cs="Arial"/>
            <w:noProof/>
            <w:snapToGrid w:val="0"/>
            <w:lang w:val="pt-BR"/>
          </w:rPr>
          <w:t>Sự phù hợp kết quả thực hiện với mục tiêu dự án</w:t>
        </w:r>
        <w:r w:rsidR="00E171FF">
          <w:rPr>
            <w:noProof/>
            <w:webHidden/>
          </w:rPr>
          <w:tab/>
        </w:r>
        <w:r w:rsidR="00E171FF">
          <w:rPr>
            <w:noProof/>
            <w:webHidden/>
          </w:rPr>
          <w:fldChar w:fldCharType="begin"/>
        </w:r>
        <w:r w:rsidR="00E171FF">
          <w:rPr>
            <w:noProof/>
            <w:webHidden/>
          </w:rPr>
          <w:instrText xml:space="preserve"> PAGEREF _Toc470604820 \h </w:instrText>
        </w:r>
        <w:r w:rsidR="00E171FF">
          <w:rPr>
            <w:noProof/>
            <w:webHidden/>
          </w:rPr>
        </w:r>
        <w:r w:rsidR="00E171FF">
          <w:rPr>
            <w:noProof/>
            <w:webHidden/>
          </w:rPr>
          <w:fldChar w:fldCharType="separate"/>
        </w:r>
        <w:r w:rsidR="00E171FF">
          <w:rPr>
            <w:noProof/>
            <w:webHidden/>
          </w:rPr>
          <w:t>46</w:t>
        </w:r>
        <w:r w:rsidR="00E171FF">
          <w:rPr>
            <w:noProof/>
            <w:webHidden/>
          </w:rPr>
          <w:fldChar w:fldCharType="end"/>
        </w:r>
      </w:hyperlink>
    </w:p>
    <w:p w:rsidR="00E171FF" w:rsidRDefault="00102646">
      <w:pPr>
        <w:pStyle w:val="TOC3"/>
        <w:tabs>
          <w:tab w:val="left" w:pos="880"/>
          <w:tab w:val="right" w:leader="dot" w:pos="9019"/>
        </w:tabs>
        <w:rPr>
          <w:rFonts w:asciiTheme="minorHAnsi" w:eastAsiaTheme="minorEastAsia" w:hAnsiTheme="minorHAnsi" w:cstheme="minorBidi"/>
          <w:noProof/>
          <w:color w:val="auto"/>
          <w:szCs w:val="22"/>
          <w:lang w:eastAsia="en-US"/>
        </w:rPr>
      </w:pPr>
      <w:hyperlink w:anchor="_Toc470604821" w:history="1">
        <w:r w:rsidR="00E171FF" w:rsidRPr="00744743">
          <w:rPr>
            <w:rStyle w:val="Hyperlink"/>
            <w:noProof/>
            <w:lang w:val="pt-BR"/>
          </w:rPr>
          <w:t>1.</w:t>
        </w:r>
        <w:r w:rsidR="00E171FF">
          <w:rPr>
            <w:rFonts w:asciiTheme="minorHAnsi" w:eastAsiaTheme="minorEastAsia" w:hAnsiTheme="minorHAnsi" w:cstheme="minorBidi"/>
            <w:noProof/>
            <w:color w:val="auto"/>
            <w:szCs w:val="22"/>
            <w:lang w:eastAsia="en-US"/>
          </w:rPr>
          <w:tab/>
        </w:r>
        <w:r w:rsidR="00E171FF" w:rsidRPr="00744743">
          <w:rPr>
            <w:rStyle w:val="Hyperlink"/>
            <w:noProof/>
            <w:lang w:val="pt-BR"/>
          </w:rPr>
          <w:t>Xây dựng cơ sở mới trường ĐHTL</w:t>
        </w:r>
        <w:r w:rsidR="00E171FF">
          <w:rPr>
            <w:noProof/>
            <w:webHidden/>
          </w:rPr>
          <w:tab/>
        </w:r>
        <w:r w:rsidR="00E171FF">
          <w:rPr>
            <w:noProof/>
            <w:webHidden/>
          </w:rPr>
          <w:fldChar w:fldCharType="begin"/>
        </w:r>
        <w:r w:rsidR="00E171FF">
          <w:rPr>
            <w:noProof/>
            <w:webHidden/>
          </w:rPr>
          <w:instrText xml:space="preserve"> PAGEREF _Toc470604821 \h </w:instrText>
        </w:r>
        <w:r w:rsidR="00E171FF">
          <w:rPr>
            <w:noProof/>
            <w:webHidden/>
          </w:rPr>
        </w:r>
        <w:r w:rsidR="00E171FF">
          <w:rPr>
            <w:noProof/>
            <w:webHidden/>
          </w:rPr>
          <w:fldChar w:fldCharType="separate"/>
        </w:r>
        <w:r w:rsidR="00E171FF">
          <w:rPr>
            <w:noProof/>
            <w:webHidden/>
          </w:rPr>
          <w:t>46</w:t>
        </w:r>
        <w:r w:rsidR="00E171FF">
          <w:rPr>
            <w:noProof/>
            <w:webHidden/>
          </w:rPr>
          <w:fldChar w:fldCharType="end"/>
        </w:r>
      </w:hyperlink>
    </w:p>
    <w:p w:rsidR="00E171FF" w:rsidRDefault="00102646">
      <w:pPr>
        <w:pStyle w:val="TOC3"/>
        <w:tabs>
          <w:tab w:val="left" w:pos="880"/>
          <w:tab w:val="right" w:leader="dot" w:pos="9019"/>
        </w:tabs>
        <w:rPr>
          <w:rFonts w:asciiTheme="minorHAnsi" w:eastAsiaTheme="minorEastAsia" w:hAnsiTheme="minorHAnsi" w:cstheme="minorBidi"/>
          <w:noProof/>
          <w:color w:val="auto"/>
          <w:szCs w:val="22"/>
          <w:lang w:eastAsia="en-US"/>
        </w:rPr>
      </w:pPr>
      <w:hyperlink w:anchor="_Toc470604822" w:history="1">
        <w:r w:rsidR="00E171FF" w:rsidRPr="00744743">
          <w:rPr>
            <w:rStyle w:val="Hyperlink"/>
            <w:rFonts w:ascii="Arial Bold" w:hAnsi="Arial Bold"/>
            <w:noProof/>
            <w:lang w:val="pt-BR"/>
          </w:rPr>
          <w:t>2.</w:t>
        </w:r>
        <w:r w:rsidR="00E171FF">
          <w:rPr>
            <w:rFonts w:asciiTheme="minorHAnsi" w:eastAsiaTheme="minorEastAsia" w:hAnsiTheme="minorHAnsi" w:cstheme="minorBidi"/>
            <w:noProof/>
            <w:color w:val="auto"/>
            <w:szCs w:val="22"/>
            <w:lang w:eastAsia="en-US"/>
          </w:rPr>
          <w:tab/>
        </w:r>
        <w:r w:rsidR="00E171FF" w:rsidRPr="00744743">
          <w:rPr>
            <w:rStyle w:val="Hyperlink"/>
            <w:noProof/>
            <w:lang w:val="pt-BR"/>
          </w:rPr>
          <w:t>Xây dựng và nâng cấp cơ sở hạ tầng tưới tiêu BHH</w:t>
        </w:r>
        <w:r w:rsidR="00E171FF">
          <w:rPr>
            <w:noProof/>
            <w:webHidden/>
          </w:rPr>
          <w:tab/>
        </w:r>
        <w:r w:rsidR="00E171FF">
          <w:rPr>
            <w:noProof/>
            <w:webHidden/>
          </w:rPr>
          <w:fldChar w:fldCharType="begin"/>
        </w:r>
        <w:r w:rsidR="00E171FF">
          <w:rPr>
            <w:noProof/>
            <w:webHidden/>
          </w:rPr>
          <w:instrText xml:space="preserve"> PAGEREF _Toc470604822 \h </w:instrText>
        </w:r>
        <w:r w:rsidR="00E171FF">
          <w:rPr>
            <w:noProof/>
            <w:webHidden/>
          </w:rPr>
        </w:r>
        <w:r w:rsidR="00E171FF">
          <w:rPr>
            <w:noProof/>
            <w:webHidden/>
          </w:rPr>
          <w:fldChar w:fldCharType="separate"/>
        </w:r>
        <w:r w:rsidR="00E171FF">
          <w:rPr>
            <w:noProof/>
            <w:webHidden/>
          </w:rPr>
          <w:t>46</w:t>
        </w:r>
        <w:r w:rsidR="00E171FF">
          <w:rPr>
            <w:noProof/>
            <w:webHidden/>
          </w:rPr>
          <w:fldChar w:fldCharType="end"/>
        </w:r>
      </w:hyperlink>
    </w:p>
    <w:p w:rsidR="00E171FF" w:rsidRDefault="00102646">
      <w:pPr>
        <w:pStyle w:val="TOC3"/>
        <w:tabs>
          <w:tab w:val="left" w:pos="880"/>
          <w:tab w:val="right" w:leader="dot" w:pos="9019"/>
        </w:tabs>
        <w:rPr>
          <w:rFonts w:asciiTheme="minorHAnsi" w:eastAsiaTheme="minorEastAsia" w:hAnsiTheme="minorHAnsi" w:cstheme="minorBidi"/>
          <w:noProof/>
          <w:color w:val="auto"/>
          <w:szCs w:val="22"/>
          <w:lang w:eastAsia="en-US"/>
        </w:rPr>
      </w:pPr>
      <w:hyperlink w:anchor="_Toc470604823" w:history="1">
        <w:r w:rsidR="00E171FF" w:rsidRPr="00744743">
          <w:rPr>
            <w:rStyle w:val="Hyperlink"/>
            <w:rFonts w:ascii="Arial Bold" w:hAnsi="Arial Bold"/>
            <w:noProof/>
            <w:lang w:val="pt-BR"/>
          </w:rPr>
          <w:t>3.</w:t>
        </w:r>
        <w:r w:rsidR="00E171FF">
          <w:rPr>
            <w:rFonts w:asciiTheme="minorHAnsi" w:eastAsiaTheme="minorEastAsia" w:hAnsiTheme="minorHAnsi" w:cstheme="minorBidi"/>
            <w:noProof/>
            <w:color w:val="auto"/>
            <w:szCs w:val="22"/>
            <w:lang w:eastAsia="en-US"/>
          </w:rPr>
          <w:tab/>
        </w:r>
        <w:r w:rsidR="00E171FF" w:rsidRPr="00744743">
          <w:rPr>
            <w:rStyle w:val="Hyperlink"/>
            <w:noProof/>
            <w:lang w:val="pt-BR"/>
          </w:rPr>
          <w:t>Nâng cao năng lực của các đơn vị cung cấp dịch vụ thủy lợi trong hệ thống BHH</w:t>
        </w:r>
        <w:r w:rsidR="00E171FF">
          <w:rPr>
            <w:noProof/>
            <w:webHidden/>
          </w:rPr>
          <w:tab/>
        </w:r>
        <w:r w:rsidR="00E171FF">
          <w:rPr>
            <w:noProof/>
            <w:webHidden/>
          </w:rPr>
          <w:fldChar w:fldCharType="begin"/>
        </w:r>
        <w:r w:rsidR="00E171FF">
          <w:rPr>
            <w:noProof/>
            <w:webHidden/>
          </w:rPr>
          <w:instrText xml:space="preserve"> PAGEREF _Toc470604823 \h </w:instrText>
        </w:r>
        <w:r w:rsidR="00E171FF">
          <w:rPr>
            <w:noProof/>
            <w:webHidden/>
          </w:rPr>
        </w:r>
        <w:r w:rsidR="00E171FF">
          <w:rPr>
            <w:noProof/>
            <w:webHidden/>
          </w:rPr>
          <w:fldChar w:fldCharType="separate"/>
        </w:r>
        <w:r w:rsidR="00E171FF">
          <w:rPr>
            <w:noProof/>
            <w:webHidden/>
          </w:rPr>
          <w:t>46</w:t>
        </w:r>
        <w:r w:rsidR="00E171FF">
          <w:rPr>
            <w:noProof/>
            <w:webHidden/>
          </w:rPr>
          <w:fldChar w:fldCharType="end"/>
        </w:r>
      </w:hyperlink>
    </w:p>
    <w:p w:rsidR="00E171FF" w:rsidRDefault="00102646">
      <w:pPr>
        <w:pStyle w:val="TOC2"/>
        <w:tabs>
          <w:tab w:val="left" w:pos="880"/>
          <w:tab w:val="right" w:leader="dot" w:pos="9019"/>
        </w:tabs>
        <w:rPr>
          <w:rFonts w:asciiTheme="minorHAnsi" w:eastAsiaTheme="minorEastAsia" w:hAnsiTheme="minorHAnsi" w:cstheme="minorBidi"/>
          <w:noProof/>
          <w:color w:val="auto"/>
          <w:szCs w:val="22"/>
          <w:lang w:eastAsia="en-US"/>
        </w:rPr>
      </w:pPr>
      <w:hyperlink w:anchor="_Toc470604824" w:history="1">
        <w:r w:rsidR="00E171FF" w:rsidRPr="00744743">
          <w:rPr>
            <w:rStyle w:val="Hyperlink"/>
            <w:noProof/>
            <w:snapToGrid w:val="0"/>
            <w:lang w:val="pt-BR"/>
          </w:rPr>
          <w:t>C.</w:t>
        </w:r>
        <w:r w:rsidR="00E171FF">
          <w:rPr>
            <w:rFonts w:asciiTheme="minorHAnsi" w:eastAsiaTheme="minorEastAsia" w:hAnsiTheme="minorHAnsi" w:cstheme="minorBidi"/>
            <w:noProof/>
            <w:color w:val="auto"/>
            <w:szCs w:val="22"/>
            <w:lang w:eastAsia="en-US"/>
          </w:rPr>
          <w:tab/>
        </w:r>
        <w:r w:rsidR="00E171FF" w:rsidRPr="00744743">
          <w:rPr>
            <w:rStyle w:val="Hyperlink"/>
            <w:rFonts w:cs="Arial"/>
            <w:noProof/>
            <w:snapToGrid w:val="0"/>
            <w:lang w:val="pt-BR"/>
          </w:rPr>
          <w:t>Hiệu quả đạt được của dự án</w:t>
        </w:r>
        <w:r w:rsidR="00E171FF">
          <w:rPr>
            <w:noProof/>
            <w:webHidden/>
          </w:rPr>
          <w:tab/>
        </w:r>
        <w:r w:rsidR="00E171FF">
          <w:rPr>
            <w:noProof/>
            <w:webHidden/>
          </w:rPr>
          <w:fldChar w:fldCharType="begin"/>
        </w:r>
        <w:r w:rsidR="00E171FF">
          <w:rPr>
            <w:noProof/>
            <w:webHidden/>
          </w:rPr>
          <w:instrText xml:space="preserve"> PAGEREF _Toc470604824 \h </w:instrText>
        </w:r>
        <w:r w:rsidR="00E171FF">
          <w:rPr>
            <w:noProof/>
            <w:webHidden/>
          </w:rPr>
        </w:r>
        <w:r w:rsidR="00E171FF">
          <w:rPr>
            <w:noProof/>
            <w:webHidden/>
          </w:rPr>
          <w:fldChar w:fldCharType="separate"/>
        </w:r>
        <w:r w:rsidR="00E171FF">
          <w:rPr>
            <w:noProof/>
            <w:webHidden/>
          </w:rPr>
          <w:t>46</w:t>
        </w:r>
        <w:r w:rsidR="00E171FF">
          <w:rPr>
            <w:noProof/>
            <w:webHidden/>
          </w:rPr>
          <w:fldChar w:fldCharType="end"/>
        </w:r>
      </w:hyperlink>
    </w:p>
    <w:p w:rsidR="00E171FF" w:rsidRDefault="00102646">
      <w:pPr>
        <w:pStyle w:val="TOC3"/>
        <w:tabs>
          <w:tab w:val="left" w:pos="880"/>
          <w:tab w:val="right" w:leader="dot" w:pos="9019"/>
        </w:tabs>
        <w:rPr>
          <w:rFonts w:asciiTheme="minorHAnsi" w:eastAsiaTheme="minorEastAsia" w:hAnsiTheme="minorHAnsi" w:cstheme="minorBidi"/>
          <w:noProof/>
          <w:color w:val="auto"/>
          <w:szCs w:val="22"/>
          <w:lang w:eastAsia="en-US"/>
        </w:rPr>
      </w:pPr>
      <w:hyperlink w:anchor="_Toc470604825" w:history="1">
        <w:r w:rsidR="00E171FF" w:rsidRPr="00744743">
          <w:rPr>
            <w:rStyle w:val="Hyperlink"/>
            <w:noProof/>
            <w:lang w:eastAsia="fr-FR"/>
          </w:rPr>
          <w:t>1.</w:t>
        </w:r>
        <w:r w:rsidR="00E171FF">
          <w:rPr>
            <w:rFonts w:asciiTheme="minorHAnsi" w:eastAsiaTheme="minorEastAsia" w:hAnsiTheme="minorHAnsi" w:cstheme="minorBidi"/>
            <w:noProof/>
            <w:color w:val="auto"/>
            <w:szCs w:val="22"/>
            <w:lang w:eastAsia="en-US"/>
          </w:rPr>
          <w:tab/>
        </w:r>
        <w:r w:rsidR="00E171FF" w:rsidRPr="00744743">
          <w:rPr>
            <w:rStyle w:val="Hyperlink"/>
            <w:noProof/>
          </w:rPr>
          <w:t>HP 1: Xây dựng cơ sở đào tạo mới trường ĐHTL</w:t>
        </w:r>
        <w:r w:rsidR="00E171FF">
          <w:rPr>
            <w:noProof/>
            <w:webHidden/>
          </w:rPr>
          <w:tab/>
        </w:r>
        <w:r w:rsidR="00E171FF">
          <w:rPr>
            <w:noProof/>
            <w:webHidden/>
          </w:rPr>
          <w:fldChar w:fldCharType="begin"/>
        </w:r>
        <w:r w:rsidR="00E171FF">
          <w:rPr>
            <w:noProof/>
            <w:webHidden/>
          </w:rPr>
          <w:instrText xml:space="preserve"> PAGEREF _Toc470604825 \h </w:instrText>
        </w:r>
        <w:r w:rsidR="00E171FF">
          <w:rPr>
            <w:noProof/>
            <w:webHidden/>
          </w:rPr>
        </w:r>
        <w:r w:rsidR="00E171FF">
          <w:rPr>
            <w:noProof/>
            <w:webHidden/>
          </w:rPr>
          <w:fldChar w:fldCharType="separate"/>
        </w:r>
        <w:r w:rsidR="00E171FF">
          <w:rPr>
            <w:noProof/>
            <w:webHidden/>
          </w:rPr>
          <w:t>47</w:t>
        </w:r>
        <w:r w:rsidR="00E171FF">
          <w:rPr>
            <w:noProof/>
            <w:webHidden/>
          </w:rPr>
          <w:fldChar w:fldCharType="end"/>
        </w:r>
      </w:hyperlink>
    </w:p>
    <w:p w:rsidR="00E171FF" w:rsidRDefault="00102646">
      <w:pPr>
        <w:pStyle w:val="TOC3"/>
        <w:tabs>
          <w:tab w:val="left" w:pos="880"/>
          <w:tab w:val="right" w:leader="dot" w:pos="9019"/>
        </w:tabs>
        <w:rPr>
          <w:rFonts w:asciiTheme="minorHAnsi" w:eastAsiaTheme="minorEastAsia" w:hAnsiTheme="minorHAnsi" w:cstheme="minorBidi"/>
          <w:noProof/>
          <w:color w:val="auto"/>
          <w:szCs w:val="22"/>
          <w:lang w:eastAsia="en-US"/>
        </w:rPr>
      </w:pPr>
      <w:hyperlink w:anchor="_Toc470604826" w:history="1">
        <w:r w:rsidR="00E171FF" w:rsidRPr="00744743">
          <w:rPr>
            <w:rStyle w:val="Hyperlink"/>
            <w:noProof/>
          </w:rPr>
          <w:t>2.</w:t>
        </w:r>
        <w:r w:rsidR="00E171FF">
          <w:rPr>
            <w:rFonts w:asciiTheme="minorHAnsi" w:eastAsiaTheme="minorEastAsia" w:hAnsiTheme="minorHAnsi" w:cstheme="minorBidi"/>
            <w:noProof/>
            <w:color w:val="auto"/>
            <w:szCs w:val="22"/>
            <w:lang w:eastAsia="en-US"/>
          </w:rPr>
          <w:tab/>
        </w:r>
        <w:r w:rsidR="00E171FF" w:rsidRPr="00744743">
          <w:rPr>
            <w:rStyle w:val="Hyperlink"/>
            <w:noProof/>
          </w:rPr>
          <w:t>HP 2: Xây dựng và cải tạo hệ thống tưới tiêu BHH</w:t>
        </w:r>
        <w:r w:rsidR="00E171FF">
          <w:rPr>
            <w:noProof/>
            <w:webHidden/>
          </w:rPr>
          <w:tab/>
        </w:r>
        <w:r w:rsidR="00E171FF">
          <w:rPr>
            <w:noProof/>
            <w:webHidden/>
          </w:rPr>
          <w:fldChar w:fldCharType="begin"/>
        </w:r>
        <w:r w:rsidR="00E171FF">
          <w:rPr>
            <w:noProof/>
            <w:webHidden/>
          </w:rPr>
          <w:instrText xml:space="preserve"> PAGEREF _Toc470604826 \h </w:instrText>
        </w:r>
        <w:r w:rsidR="00E171FF">
          <w:rPr>
            <w:noProof/>
            <w:webHidden/>
          </w:rPr>
        </w:r>
        <w:r w:rsidR="00E171FF">
          <w:rPr>
            <w:noProof/>
            <w:webHidden/>
          </w:rPr>
          <w:fldChar w:fldCharType="separate"/>
        </w:r>
        <w:r w:rsidR="00E171FF">
          <w:rPr>
            <w:noProof/>
            <w:webHidden/>
          </w:rPr>
          <w:t>47</w:t>
        </w:r>
        <w:r w:rsidR="00E171FF">
          <w:rPr>
            <w:noProof/>
            <w:webHidden/>
          </w:rPr>
          <w:fldChar w:fldCharType="end"/>
        </w:r>
      </w:hyperlink>
    </w:p>
    <w:p w:rsidR="00E171FF" w:rsidRDefault="00102646">
      <w:pPr>
        <w:pStyle w:val="TOC3"/>
        <w:tabs>
          <w:tab w:val="left" w:pos="880"/>
          <w:tab w:val="right" w:leader="dot" w:pos="9019"/>
        </w:tabs>
        <w:rPr>
          <w:rFonts w:asciiTheme="minorHAnsi" w:eastAsiaTheme="minorEastAsia" w:hAnsiTheme="minorHAnsi" w:cstheme="minorBidi"/>
          <w:noProof/>
          <w:color w:val="auto"/>
          <w:szCs w:val="22"/>
          <w:lang w:eastAsia="en-US"/>
        </w:rPr>
      </w:pPr>
      <w:hyperlink w:anchor="_Toc470604827" w:history="1">
        <w:r w:rsidR="00E171FF" w:rsidRPr="00744743">
          <w:rPr>
            <w:rStyle w:val="Hyperlink"/>
            <w:noProof/>
          </w:rPr>
          <w:t>3.</w:t>
        </w:r>
        <w:r w:rsidR="00E171FF">
          <w:rPr>
            <w:rFonts w:asciiTheme="minorHAnsi" w:eastAsiaTheme="minorEastAsia" w:hAnsiTheme="minorHAnsi" w:cstheme="minorBidi"/>
            <w:noProof/>
            <w:color w:val="auto"/>
            <w:szCs w:val="22"/>
            <w:lang w:eastAsia="en-US"/>
          </w:rPr>
          <w:tab/>
        </w:r>
        <w:r w:rsidR="00E171FF" w:rsidRPr="00744743">
          <w:rPr>
            <w:rStyle w:val="Hyperlink"/>
            <w:noProof/>
          </w:rPr>
          <w:t>HP 3: Nâng cao năng lực của các đơn vị cung cấp dịch vụ thủy lợi trong hệ thống thủy lợi BHH</w:t>
        </w:r>
        <w:r w:rsidR="00E171FF">
          <w:rPr>
            <w:noProof/>
            <w:webHidden/>
          </w:rPr>
          <w:tab/>
        </w:r>
        <w:r w:rsidR="00E171FF">
          <w:rPr>
            <w:noProof/>
            <w:webHidden/>
          </w:rPr>
          <w:fldChar w:fldCharType="begin"/>
        </w:r>
        <w:r w:rsidR="00E171FF">
          <w:rPr>
            <w:noProof/>
            <w:webHidden/>
          </w:rPr>
          <w:instrText xml:space="preserve"> PAGEREF _Toc470604827 \h </w:instrText>
        </w:r>
        <w:r w:rsidR="00E171FF">
          <w:rPr>
            <w:noProof/>
            <w:webHidden/>
          </w:rPr>
        </w:r>
        <w:r w:rsidR="00E171FF">
          <w:rPr>
            <w:noProof/>
            <w:webHidden/>
          </w:rPr>
          <w:fldChar w:fldCharType="separate"/>
        </w:r>
        <w:r w:rsidR="00E171FF">
          <w:rPr>
            <w:noProof/>
            <w:webHidden/>
          </w:rPr>
          <w:t>48</w:t>
        </w:r>
        <w:r w:rsidR="00E171FF">
          <w:rPr>
            <w:noProof/>
            <w:webHidden/>
          </w:rPr>
          <w:fldChar w:fldCharType="end"/>
        </w:r>
      </w:hyperlink>
    </w:p>
    <w:p w:rsidR="00E171FF" w:rsidRDefault="00102646">
      <w:pPr>
        <w:pStyle w:val="TOC3"/>
        <w:tabs>
          <w:tab w:val="left" w:pos="880"/>
          <w:tab w:val="right" w:leader="dot" w:pos="9019"/>
        </w:tabs>
        <w:rPr>
          <w:rFonts w:asciiTheme="minorHAnsi" w:eastAsiaTheme="minorEastAsia" w:hAnsiTheme="minorHAnsi" w:cstheme="minorBidi"/>
          <w:noProof/>
          <w:color w:val="auto"/>
          <w:szCs w:val="22"/>
          <w:lang w:eastAsia="en-US"/>
        </w:rPr>
      </w:pPr>
      <w:hyperlink w:anchor="_Toc470604828" w:history="1">
        <w:r w:rsidR="00E171FF" w:rsidRPr="00744743">
          <w:rPr>
            <w:rStyle w:val="Hyperlink"/>
            <w:noProof/>
          </w:rPr>
          <w:t>4.</w:t>
        </w:r>
        <w:r w:rsidR="00E171FF">
          <w:rPr>
            <w:rFonts w:asciiTheme="minorHAnsi" w:eastAsiaTheme="minorEastAsia" w:hAnsiTheme="minorHAnsi" w:cstheme="minorBidi"/>
            <w:noProof/>
            <w:color w:val="auto"/>
            <w:szCs w:val="22"/>
            <w:lang w:eastAsia="en-US"/>
          </w:rPr>
          <w:tab/>
        </w:r>
        <w:r w:rsidR="00E171FF" w:rsidRPr="00744743">
          <w:rPr>
            <w:rStyle w:val="Hyperlink"/>
            <w:noProof/>
          </w:rPr>
          <w:t>Hiệu quả kinh tế</w:t>
        </w:r>
        <w:r w:rsidR="00E171FF">
          <w:rPr>
            <w:noProof/>
            <w:webHidden/>
          </w:rPr>
          <w:tab/>
        </w:r>
        <w:r w:rsidR="00E171FF">
          <w:rPr>
            <w:noProof/>
            <w:webHidden/>
          </w:rPr>
          <w:fldChar w:fldCharType="begin"/>
        </w:r>
        <w:r w:rsidR="00E171FF">
          <w:rPr>
            <w:noProof/>
            <w:webHidden/>
          </w:rPr>
          <w:instrText xml:space="preserve"> PAGEREF _Toc470604828 \h </w:instrText>
        </w:r>
        <w:r w:rsidR="00E171FF">
          <w:rPr>
            <w:noProof/>
            <w:webHidden/>
          </w:rPr>
        </w:r>
        <w:r w:rsidR="00E171FF">
          <w:rPr>
            <w:noProof/>
            <w:webHidden/>
          </w:rPr>
          <w:fldChar w:fldCharType="separate"/>
        </w:r>
        <w:r w:rsidR="00E171FF">
          <w:rPr>
            <w:noProof/>
            <w:webHidden/>
          </w:rPr>
          <w:t>48</w:t>
        </w:r>
        <w:r w:rsidR="00E171FF">
          <w:rPr>
            <w:noProof/>
            <w:webHidden/>
          </w:rPr>
          <w:fldChar w:fldCharType="end"/>
        </w:r>
      </w:hyperlink>
    </w:p>
    <w:p w:rsidR="00E171FF" w:rsidRDefault="00102646">
      <w:pPr>
        <w:pStyle w:val="TOC2"/>
        <w:tabs>
          <w:tab w:val="left" w:pos="880"/>
          <w:tab w:val="right" w:leader="dot" w:pos="9019"/>
        </w:tabs>
        <w:rPr>
          <w:rFonts w:asciiTheme="minorHAnsi" w:eastAsiaTheme="minorEastAsia" w:hAnsiTheme="minorHAnsi" w:cstheme="minorBidi"/>
          <w:noProof/>
          <w:color w:val="auto"/>
          <w:szCs w:val="22"/>
          <w:lang w:eastAsia="en-US"/>
        </w:rPr>
      </w:pPr>
      <w:hyperlink w:anchor="_Toc470604829" w:history="1">
        <w:r w:rsidR="00E171FF" w:rsidRPr="00744743">
          <w:rPr>
            <w:rStyle w:val="Hyperlink"/>
            <w:noProof/>
            <w:snapToGrid w:val="0"/>
          </w:rPr>
          <w:t>D.</w:t>
        </w:r>
        <w:r w:rsidR="00E171FF">
          <w:rPr>
            <w:rFonts w:asciiTheme="minorHAnsi" w:eastAsiaTheme="minorEastAsia" w:hAnsiTheme="minorHAnsi" w:cstheme="minorBidi"/>
            <w:noProof/>
            <w:color w:val="auto"/>
            <w:szCs w:val="22"/>
            <w:lang w:eastAsia="en-US"/>
          </w:rPr>
          <w:tab/>
        </w:r>
        <w:r w:rsidR="00E171FF" w:rsidRPr="00744743">
          <w:rPr>
            <w:rStyle w:val="Hyperlink"/>
            <w:rFonts w:cs="Arial"/>
            <w:noProof/>
            <w:snapToGrid w:val="0"/>
          </w:rPr>
          <w:t>Đánh giá sơ bộ về tính bền vững của dự án</w:t>
        </w:r>
        <w:r w:rsidR="00E171FF">
          <w:rPr>
            <w:noProof/>
            <w:webHidden/>
          </w:rPr>
          <w:tab/>
        </w:r>
        <w:r w:rsidR="00E171FF">
          <w:rPr>
            <w:noProof/>
            <w:webHidden/>
          </w:rPr>
          <w:fldChar w:fldCharType="begin"/>
        </w:r>
        <w:r w:rsidR="00E171FF">
          <w:rPr>
            <w:noProof/>
            <w:webHidden/>
          </w:rPr>
          <w:instrText xml:space="preserve"> PAGEREF _Toc470604829 \h </w:instrText>
        </w:r>
        <w:r w:rsidR="00E171FF">
          <w:rPr>
            <w:noProof/>
            <w:webHidden/>
          </w:rPr>
        </w:r>
        <w:r w:rsidR="00E171FF">
          <w:rPr>
            <w:noProof/>
            <w:webHidden/>
          </w:rPr>
          <w:fldChar w:fldCharType="separate"/>
        </w:r>
        <w:r w:rsidR="00E171FF">
          <w:rPr>
            <w:noProof/>
            <w:webHidden/>
          </w:rPr>
          <w:t>49</w:t>
        </w:r>
        <w:r w:rsidR="00E171FF">
          <w:rPr>
            <w:noProof/>
            <w:webHidden/>
          </w:rPr>
          <w:fldChar w:fldCharType="end"/>
        </w:r>
      </w:hyperlink>
    </w:p>
    <w:p w:rsidR="00E171FF" w:rsidRDefault="00102646">
      <w:pPr>
        <w:pStyle w:val="TOC2"/>
        <w:tabs>
          <w:tab w:val="left" w:pos="660"/>
          <w:tab w:val="right" w:leader="dot" w:pos="9019"/>
        </w:tabs>
        <w:rPr>
          <w:rFonts w:asciiTheme="minorHAnsi" w:eastAsiaTheme="minorEastAsia" w:hAnsiTheme="minorHAnsi" w:cstheme="minorBidi"/>
          <w:noProof/>
          <w:color w:val="auto"/>
          <w:szCs w:val="22"/>
          <w:lang w:eastAsia="en-US"/>
        </w:rPr>
      </w:pPr>
      <w:hyperlink w:anchor="_Toc470604830" w:history="1">
        <w:r w:rsidR="00E171FF" w:rsidRPr="00744743">
          <w:rPr>
            <w:rStyle w:val="Hyperlink"/>
            <w:noProof/>
            <w:snapToGrid w:val="0"/>
          </w:rPr>
          <w:t>E.</w:t>
        </w:r>
        <w:r w:rsidR="00E171FF">
          <w:rPr>
            <w:rFonts w:asciiTheme="minorHAnsi" w:eastAsiaTheme="minorEastAsia" w:hAnsiTheme="minorHAnsi" w:cstheme="minorBidi"/>
            <w:noProof/>
            <w:color w:val="auto"/>
            <w:szCs w:val="22"/>
            <w:lang w:eastAsia="en-US"/>
          </w:rPr>
          <w:tab/>
        </w:r>
        <w:r w:rsidR="00E171FF" w:rsidRPr="00744743">
          <w:rPr>
            <w:rStyle w:val="Hyperlink"/>
            <w:rFonts w:cs="Arial"/>
            <w:noProof/>
            <w:snapToGrid w:val="0"/>
          </w:rPr>
          <w:t>Các tác động đến môi trường, văn hóa xã hội và các tác động khác</w:t>
        </w:r>
        <w:r w:rsidR="00E171FF">
          <w:rPr>
            <w:noProof/>
            <w:webHidden/>
          </w:rPr>
          <w:tab/>
        </w:r>
        <w:r w:rsidR="00E171FF">
          <w:rPr>
            <w:noProof/>
            <w:webHidden/>
          </w:rPr>
          <w:fldChar w:fldCharType="begin"/>
        </w:r>
        <w:r w:rsidR="00E171FF">
          <w:rPr>
            <w:noProof/>
            <w:webHidden/>
          </w:rPr>
          <w:instrText xml:space="preserve"> PAGEREF _Toc470604830 \h </w:instrText>
        </w:r>
        <w:r w:rsidR="00E171FF">
          <w:rPr>
            <w:noProof/>
            <w:webHidden/>
          </w:rPr>
        </w:r>
        <w:r w:rsidR="00E171FF">
          <w:rPr>
            <w:noProof/>
            <w:webHidden/>
          </w:rPr>
          <w:fldChar w:fldCharType="separate"/>
        </w:r>
        <w:r w:rsidR="00E171FF">
          <w:rPr>
            <w:noProof/>
            <w:webHidden/>
          </w:rPr>
          <w:t>50</w:t>
        </w:r>
        <w:r w:rsidR="00E171FF">
          <w:rPr>
            <w:noProof/>
            <w:webHidden/>
          </w:rPr>
          <w:fldChar w:fldCharType="end"/>
        </w:r>
      </w:hyperlink>
    </w:p>
    <w:p w:rsidR="00E171FF" w:rsidRDefault="00102646">
      <w:pPr>
        <w:pStyle w:val="TOC1"/>
        <w:tabs>
          <w:tab w:val="left" w:pos="660"/>
        </w:tabs>
        <w:rPr>
          <w:rFonts w:asciiTheme="minorHAnsi" w:eastAsiaTheme="minorEastAsia" w:hAnsiTheme="minorHAnsi" w:cstheme="minorBidi"/>
          <w:b w:val="0"/>
          <w:caps w:val="0"/>
          <w:noProof/>
          <w:color w:val="auto"/>
          <w:sz w:val="22"/>
          <w:szCs w:val="22"/>
          <w:lang w:eastAsia="en-US"/>
        </w:rPr>
      </w:pPr>
      <w:hyperlink w:anchor="_Toc470604831" w:history="1">
        <w:r w:rsidR="00E171FF" w:rsidRPr="00744743">
          <w:rPr>
            <w:rStyle w:val="Hyperlink"/>
            <w:noProof/>
          </w:rPr>
          <w:t>IV.</w:t>
        </w:r>
        <w:r w:rsidR="00E171FF">
          <w:rPr>
            <w:rFonts w:asciiTheme="minorHAnsi" w:eastAsiaTheme="minorEastAsia" w:hAnsiTheme="minorHAnsi" w:cstheme="minorBidi"/>
            <w:b w:val="0"/>
            <w:caps w:val="0"/>
            <w:noProof/>
            <w:color w:val="auto"/>
            <w:sz w:val="22"/>
            <w:szCs w:val="22"/>
            <w:lang w:eastAsia="en-US"/>
          </w:rPr>
          <w:tab/>
        </w:r>
        <w:r w:rsidR="00E171FF" w:rsidRPr="00744743">
          <w:rPr>
            <w:rStyle w:val="Hyperlink"/>
            <w:noProof/>
          </w:rPr>
          <w:t>ĐÁNH GIÁ TỔNG THỂ VÀ KIẾN NGHỊ</w:t>
        </w:r>
        <w:r w:rsidR="00E171FF">
          <w:rPr>
            <w:noProof/>
            <w:webHidden/>
          </w:rPr>
          <w:tab/>
        </w:r>
        <w:r w:rsidR="00E171FF">
          <w:rPr>
            <w:noProof/>
            <w:webHidden/>
          </w:rPr>
          <w:fldChar w:fldCharType="begin"/>
        </w:r>
        <w:r w:rsidR="00E171FF">
          <w:rPr>
            <w:noProof/>
            <w:webHidden/>
          </w:rPr>
          <w:instrText xml:space="preserve"> PAGEREF _Toc470604831 \h </w:instrText>
        </w:r>
        <w:r w:rsidR="00E171FF">
          <w:rPr>
            <w:noProof/>
            <w:webHidden/>
          </w:rPr>
        </w:r>
        <w:r w:rsidR="00E171FF">
          <w:rPr>
            <w:noProof/>
            <w:webHidden/>
          </w:rPr>
          <w:fldChar w:fldCharType="separate"/>
        </w:r>
        <w:r w:rsidR="00E171FF">
          <w:rPr>
            <w:noProof/>
            <w:webHidden/>
          </w:rPr>
          <w:t>51</w:t>
        </w:r>
        <w:r w:rsidR="00E171FF">
          <w:rPr>
            <w:noProof/>
            <w:webHidden/>
          </w:rPr>
          <w:fldChar w:fldCharType="end"/>
        </w:r>
      </w:hyperlink>
    </w:p>
    <w:p w:rsidR="00E171FF" w:rsidRDefault="00102646">
      <w:pPr>
        <w:pStyle w:val="TOC2"/>
        <w:tabs>
          <w:tab w:val="left" w:pos="660"/>
          <w:tab w:val="right" w:leader="dot" w:pos="9019"/>
        </w:tabs>
        <w:rPr>
          <w:rFonts w:asciiTheme="minorHAnsi" w:eastAsiaTheme="minorEastAsia" w:hAnsiTheme="minorHAnsi" w:cstheme="minorBidi"/>
          <w:noProof/>
          <w:color w:val="auto"/>
          <w:szCs w:val="22"/>
          <w:lang w:eastAsia="en-US"/>
        </w:rPr>
      </w:pPr>
      <w:hyperlink w:anchor="_Toc470604832" w:history="1">
        <w:r w:rsidR="00E171FF" w:rsidRPr="00744743">
          <w:rPr>
            <w:rStyle w:val="Hyperlink"/>
            <w:noProof/>
            <w:snapToGrid w:val="0"/>
          </w:rPr>
          <w:t>A.</w:t>
        </w:r>
        <w:r w:rsidR="00E171FF">
          <w:rPr>
            <w:rFonts w:asciiTheme="minorHAnsi" w:eastAsiaTheme="minorEastAsia" w:hAnsiTheme="minorHAnsi" w:cstheme="minorBidi"/>
            <w:noProof/>
            <w:color w:val="auto"/>
            <w:szCs w:val="22"/>
            <w:lang w:eastAsia="en-US"/>
          </w:rPr>
          <w:tab/>
        </w:r>
        <w:r w:rsidR="00E171FF" w:rsidRPr="00744743">
          <w:rPr>
            <w:rStyle w:val="Hyperlink"/>
            <w:rFonts w:cs="Arial"/>
            <w:noProof/>
            <w:snapToGrid w:val="0"/>
          </w:rPr>
          <w:t xml:space="preserve">Đánh </w:t>
        </w:r>
        <w:r w:rsidR="00E171FF" w:rsidRPr="00744743">
          <w:rPr>
            <w:rStyle w:val="Hyperlink"/>
            <w:rFonts w:cs="Arial"/>
            <w:noProof/>
          </w:rPr>
          <w:t xml:space="preserve">giá </w:t>
        </w:r>
        <w:r w:rsidR="00E171FF" w:rsidRPr="00744743">
          <w:rPr>
            <w:rStyle w:val="Hyperlink"/>
            <w:rFonts w:cs="Arial"/>
            <w:noProof/>
            <w:snapToGrid w:val="0"/>
          </w:rPr>
          <w:t>tổng thể</w:t>
        </w:r>
        <w:r w:rsidR="00E171FF">
          <w:rPr>
            <w:noProof/>
            <w:webHidden/>
          </w:rPr>
          <w:tab/>
        </w:r>
        <w:r w:rsidR="00E171FF">
          <w:rPr>
            <w:noProof/>
            <w:webHidden/>
          </w:rPr>
          <w:fldChar w:fldCharType="begin"/>
        </w:r>
        <w:r w:rsidR="00E171FF">
          <w:rPr>
            <w:noProof/>
            <w:webHidden/>
          </w:rPr>
          <w:instrText xml:space="preserve"> PAGEREF _Toc470604832 \h </w:instrText>
        </w:r>
        <w:r w:rsidR="00E171FF">
          <w:rPr>
            <w:noProof/>
            <w:webHidden/>
          </w:rPr>
        </w:r>
        <w:r w:rsidR="00E171FF">
          <w:rPr>
            <w:noProof/>
            <w:webHidden/>
          </w:rPr>
          <w:fldChar w:fldCharType="separate"/>
        </w:r>
        <w:r w:rsidR="00E171FF">
          <w:rPr>
            <w:noProof/>
            <w:webHidden/>
          </w:rPr>
          <w:t>51</w:t>
        </w:r>
        <w:r w:rsidR="00E171FF">
          <w:rPr>
            <w:noProof/>
            <w:webHidden/>
          </w:rPr>
          <w:fldChar w:fldCharType="end"/>
        </w:r>
      </w:hyperlink>
    </w:p>
    <w:p w:rsidR="00E171FF" w:rsidRDefault="00102646">
      <w:pPr>
        <w:pStyle w:val="TOC2"/>
        <w:tabs>
          <w:tab w:val="left" w:pos="660"/>
          <w:tab w:val="right" w:leader="dot" w:pos="9019"/>
        </w:tabs>
        <w:rPr>
          <w:rFonts w:asciiTheme="minorHAnsi" w:eastAsiaTheme="minorEastAsia" w:hAnsiTheme="minorHAnsi" w:cstheme="minorBidi"/>
          <w:noProof/>
          <w:color w:val="auto"/>
          <w:szCs w:val="22"/>
          <w:lang w:eastAsia="en-US"/>
        </w:rPr>
      </w:pPr>
      <w:hyperlink w:anchor="_Toc470604833" w:history="1">
        <w:r w:rsidR="00E171FF" w:rsidRPr="00744743">
          <w:rPr>
            <w:rStyle w:val="Hyperlink"/>
            <w:noProof/>
            <w:snapToGrid w:val="0"/>
          </w:rPr>
          <w:t>B.</w:t>
        </w:r>
        <w:r w:rsidR="00E171FF">
          <w:rPr>
            <w:rFonts w:asciiTheme="minorHAnsi" w:eastAsiaTheme="minorEastAsia" w:hAnsiTheme="minorHAnsi" w:cstheme="minorBidi"/>
            <w:noProof/>
            <w:color w:val="auto"/>
            <w:szCs w:val="22"/>
            <w:lang w:eastAsia="en-US"/>
          </w:rPr>
          <w:tab/>
        </w:r>
        <w:r w:rsidR="00E171FF" w:rsidRPr="00744743">
          <w:rPr>
            <w:rStyle w:val="Hyperlink"/>
            <w:rFonts w:cs="Arial"/>
            <w:noProof/>
            <w:snapToGrid w:val="0"/>
          </w:rPr>
          <w:t>Bài học kinh nghiệm</w:t>
        </w:r>
        <w:r w:rsidR="00E171FF">
          <w:rPr>
            <w:noProof/>
            <w:webHidden/>
          </w:rPr>
          <w:tab/>
        </w:r>
        <w:r w:rsidR="00E171FF">
          <w:rPr>
            <w:noProof/>
            <w:webHidden/>
          </w:rPr>
          <w:fldChar w:fldCharType="begin"/>
        </w:r>
        <w:r w:rsidR="00E171FF">
          <w:rPr>
            <w:noProof/>
            <w:webHidden/>
          </w:rPr>
          <w:instrText xml:space="preserve"> PAGEREF _Toc470604833 \h </w:instrText>
        </w:r>
        <w:r w:rsidR="00E171FF">
          <w:rPr>
            <w:noProof/>
            <w:webHidden/>
          </w:rPr>
        </w:r>
        <w:r w:rsidR="00E171FF">
          <w:rPr>
            <w:noProof/>
            <w:webHidden/>
          </w:rPr>
          <w:fldChar w:fldCharType="separate"/>
        </w:r>
        <w:r w:rsidR="00E171FF">
          <w:rPr>
            <w:noProof/>
            <w:webHidden/>
          </w:rPr>
          <w:t>51</w:t>
        </w:r>
        <w:r w:rsidR="00E171FF">
          <w:rPr>
            <w:noProof/>
            <w:webHidden/>
          </w:rPr>
          <w:fldChar w:fldCharType="end"/>
        </w:r>
      </w:hyperlink>
    </w:p>
    <w:p w:rsidR="00E171FF" w:rsidRDefault="00102646">
      <w:pPr>
        <w:pStyle w:val="TOC2"/>
        <w:tabs>
          <w:tab w:val="left" w:pos="880"/>
          <w:tab w:val="right" w:leader="dot" w:pos="9019"/>
        </w:tabs>
        <w:rPr>
          <w:rFonts w:asciiTheme="minorHAnsi" w:eastAsiaTheme="minorEastAsia" w:hAnsiTheme="minorHAnsi" w:cstheme="minorBidi"/>
          <w:noProof/>
          <w:color w:val="auto"/>
          <w:szCs w:val="22"/>
          <w:lang w:eastAsia="en-US"/>
        </w:rPr>
      </w:pPr>
      <w:hyperlink w:anchor="_Toc470604834" w:history="1">
        <w:r w:rsidR="00E171FF" w:rsidRPr="00744743">
          <w:rPr>
            <w:rStyle w:val="Hyperlink"/>
            <w:noProof/>
            <w:snapToGrid w:val="0"/>
          </w:rPr>
          <w:t>C.</w:t>
        </w:r>
        <w:r w:rsidR="00E171FF">
          <w:rPr>
            <w:rFonts w:asciiTheme="minorHAnsi" w:eastAsiaTheme="minorEastAsia" w:hAnsiTheme="minorHAnsi" w:cstheme="minorBidi"/>
            <w:noProof/>
            <w:color w:val="auto"/>
            <w:szCs w:val="22"/>
            <w:lang w:eastAsia="en-US"/>
          </w:rPr>
          <w:tab/>
        </w:r>
        <w:r w:rsidR="00E171FF" w:rsidRPr="00744743">
          <w:rPr>
            <w:rStyle w:val="Hyperlink"/>
            <w:rFonts w:cs="Arial"/>
            <w:noProof/>
            <w:snapToGrid w:val="0"/>
          </w:rPr>
          <w:t>Kiến nghị</w:t>
        </w:r>
        <w:r w:rsidR="00E171FF">
          <w:rPr>
            <w:noProof/>
            <w:webHidden/>
          </w:rPr>
          <w:tab/>
        </w:r>
        <w:r w:rsidR="00E171FF">
          <w:rPr>
            <w:noProof/>
            <w:webHidden/>
          </w:rPr>
          <w:fldChar w:fldCharType="begin"/>
        </w:r>
        <w:r w:rsidR="00E171FF">
          <w:rPr>
            <w:noProof/>
            <w:webHidden/>
          </w:rPr>
          <w:instrText xml:space="preserve"> PAGEREF _Toc470604834 \h </w:instrText>
        </w:r>
        <w:r w:rsidR="00E171FF">
          <w:rPr>
            <w:noProof/>
            <w:webHidden/>
          </w:rPr>
        </w:r>
        <w:r w:rsidR="00E171FF">
          <w:rPr>
            <w:noProof/>
            <w:webHidden/>
          </w:rPr>
          <w:fldChar w:fldCharType="separate"/>
        </w:r>
        <w:r w:rsidR="00E171FF">
          <w:rPr>
            <w:noProof/>
            <w:webHidden/>
          </w:rPr>
          <w:t>52</w:t>
        </w:r>
        <w:r w:rsidR="00E171FF">
          <w:rPr>
            <w:noProof/>
            <w:webHidden/>
          </w:rPr>
          <w:fldChar w:fldCharType="end"/>
        </w:r>
      </w:hyperlink>
    </w:p>
    <w:p w:rsidR="006B5A28" w:rsidRDefault="006B5A28">
      <w:r>
        <w:fldChar w:fldCharType="end"/>
      </w:r>
    </w:p>
    <w:p w:rsidR="006B5A28" w:rsidRPr="00420DD4" w:rsidRDefault="006B5A28" w:rsidP="00542A35">
      <w:pPr>
        <w:suppressAutoHyphens w:val="0"/>
        <w:autoSpaceDE w:val="0"/>
        <w:autoSpaceDN w:val="0"/>
        <w:adjustRightInd w:val="0"/>
        <w:spacing w:before="0" w:after="0"/>
        <w:jc w:val="center"/>
        <w:outlineLvl w:val="0"/>
        <w:rPr>
          <w:rFonts w:eastAsia="MS Mincho" w:cs="Arial"/>
          <w:b/>
          <w:sz w:val="24"/>
          <w:szCs w:val="24"/>
          <w:lang w:eastAsia="ja-JP"/>
        </w:rPr>
      </w:pPr>
    </w:p>
    <w:tbl>
      <w:tblPr>
        <w:tblW w:w="0" w:type="auto"/>
        <w:jc w:val="center"/>
        <w:tblLook w:val="00A0" w:firstRow="1" w:lastRow="0" w:firstColumn="1" w:lastColumn="0" w:noHBand="0" w:noVBand="0"/>
      </w:tblPr>
      <w:tblGrid>
        <w:gridCol w:w="1750"/>
        <w:gridCol w:w="6567"/>
        <w:gridCol w:w="256"/>
      </w:tblGrid>
      <w:tr w:rsidR="006B5A28" w:rsidRPr="00420DD4" w:rsidTr="005E7765">
        <w:trPr>
          <w:gridAfter w:val="1"/>
          <w:wAfter w:w="256" w:type="dxa"/>
          <w:jc w:val="center"/>
        </w:trPr>
        <w:tc>
          <w:tcPr>
            <w:tcW w:w="8317" w:type="dxa"/>
            <w:gridSpan w:val="2"/>
          </w:tcPr>
          <w:p w:rsidR="006B5A28" w:rsidRDefault="006B5A28" w:rsidP="00737BA0">
            <w:pPr>
              <w:widowControl w:val="0"/>
              <w:suppressAutoHyphens w:val="0"/>
              <w:autoSpaceDE w:val="0"/>
              <w:autoSpaceDN w:val="0"/>
              <w:adjustRightInd w:val="0"/>
              <w:spacing w:before="0" w:after="0"/>
              <w:jc w:val="center"/>
              <w:rPr>
                <w:rFonts w:eastAsia="MS Mincho"/>
                <w:b/>
                <w:color w:val="000000"/>
                <w:lang w:eastAsia="ja-JP"/>
              </w:rPr>
            </w:pPr>
          </w:p>
          <w:p w:rsidR="006B5A28" w:rsidRPr="00737BA0" w:rsidRDefault="006B5A28" w:rsidP="00737BA0">
            <w:pPr>
              <w:widowControl w:val="0"/>
              <w:suppressAutoHyphens w:val="0"/>
              <w:autoSpaceDE w:val="0"/>
              <w:autoSpaceDN w:val="0"/>
              <w:adjustRightInd w:val="0"/>
              <w:spacing w:before="0" w:after="0"/>
              <w:jc w:val="center"/>
              <w:rPr>
                <w:rFonts w:eastAsia="MS Mincho"/>
                <w:b/>
                <w:color w:val="000000"/>
                <w:lang w:eastAsia="ja-JP"/>
              </w:rPr>
            </w:pPr>
            <w:r>
              <w:rPr>
                <w:rFonts w:eastAsia="MS Mincho"/>
                <w:b/>
                <w:color w:val="000000"/>
                <w:lang w:eastAsia="ja-JP"/>
              </w:rPr>
              <w:t>DANH SÁCH CÁC BẢNG</w:t>
            </w:r>
          </w:p>
        </w:tc>
      </w:tr>
      <w:tr w:rsidR="006B5A28" w:rsidRPr="00420DD4" w:rsidTr="00737BA0">
        <w:trPr>
          <w:gridAfter w:val="1"/>
          <w:wAfter w:w="256" w:type="dxa"/>
          <w:jc w:val="center"/>
        </w:trPr>
        <w:tc>
          <w:tcPr>
            <w:tcW w:w="1750" w:type="dxa"/>
          </w:tcPr>
          <w:p w:rsidR="006B5A28" w:rsidRPr="00420DD4" w:rsidRDefault="006B5A28" w:rsidP="00540DB8">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Bảng</w:t>
            </w:r>
            <w:r w:rsidRPr="00420DD4">
              <w:rPr>
                <w:rFonts w:eastAsia="MS Mincho" w:cs="Arial"/>
                <w:szCs w:val="24"/>
                <w:lang w:eastAsia="ja-JP"/>
              </w:rPr>
              <w:t xml:space="preserve"> </w:t>
            </w:r>
            <w:r>
              <w:rPr>
                <w:rFonts w:eastAsia="MS Mincho" w:cs="Arial"/>
                <w:szCs w:val="24"/>
                <w:lang w:eastAsia="ja-JP"/>
              </w:rPr>
              <w:t>1</w:t>
            </w:r>
          </w:p>
        </w:tc>
        <w:tc>
          <w:tcPr>
            <w:tcW w:w="6567" w:type="dxa"/>
          </w:tcPr>
          <w:p w:rsidR="006B5A28" w:rsidRPr="00420DD4" w:rsidRDefault="006B5A28" w:rsidP="00540DB8">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Chi phí đầu tư hợp phần 1 tại thời điểm thẩm định khoản vay</w:t>
            </w:r>
          </w:p>
        </w:tc>
      </w:tr>
      <w:tr w:rsidR="006B5A28" w:rsidRPr="00420DD4" w:rsidTr="00737BA0">
        <w:trPr>
          <w:gridAfter w:val="1"/>
          <w:wAfter w:w="256" w:type="dxa"/>
          <w:jc w:val="center"/>
        </w:trPr>
        <w:tc>
          <w:tcPr>
            <w:tcW w:w="1750" w:type="dxa"/>
          </w:tcPr>
          <w:p w:rsidR="006B5A28" w:rsidRPr="00420DD4" w:rsidRDefault="006B5A28" w:rsidP="00540DB8">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Bảng</w:t>
            </w:r>
            <w:r w:rsidRPr="00420DD4">
              <w:rPr>
                <w:rFonts w:eastAsia="MS Mincho" w:cs="Arial"/>
                <w:szCs w:val="24"/>
                <w:lang w:eastAsia="ja-JP"/>
              </w:rPr>
              <w:t xml:space="preserve"> </w:t>
            </w:r>
            <w:r>
              <w:rPr>
                <w:rFonts w:eastAsia="MS Mincho" w:cs="Arial"/>
                <w:szCs w:val="24"/>
                <w:lang w:eastAsia="ja-JP"/>
              </w:rPr>
              <w:t>2</w:t>
            </w:r>
          </w:p>
        </w:tc>
        <w:tc>
          <w:tcPr>
            <w:tcW w:w="6567" w:type="dxa"/>
          </w:tcPr>
          <w:p w:rsidR="006B5A28" w:rsidRPr="00420DD4" w:rsidRDefault="006B5A28" w:rsidP="00540DB8">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Chi phí đầu tư hợp phần 2 tại thời điểm thẩm định khoản vay</w:t>
            </w:r>
          </w:p>
        </w:tc>
      </w:tr>
      <w:tr w:rsidR="006B5A28" w:rsidRPr="00420DD4" w:rsidTr="00737BA0">
        <w:trPr>
          <w:gridAfter w:val="1"/>
          <w:wAfter w:w="256" w:type="dxa"/>
          <w:jc w:val="center"/>
        </w:trPr>
        <w:tc>
          <w:tcPr>
            <w:tcW w:w="1750" w:type="dxa"/>
          </w:tcPr>
          <w:p w:rsidR="006B5A28" w:rsidRPr="00420DD4" w:rsidRDefault="006B5A28" w:rsidP="00540DB8">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 xml:space="preserve">Bảng </w:t>
            </w:r>
            <w:r w:rsidRPr="00420DD4">
              <w:rPr>
                <w:rFonts w:eastAsia="MS Mincho" w:cs="Arial"/>
                <w:szCs w:val="24"/>
                <w:lang w:eastAsia="ja-JP"/>
              </w:rPr>
              <w:t>3</w:t>
            </w:r>
          </w:p>
        </w:tc>
        <w:tc>
          <w:tcPr>
            <w:tcW w:w="6567" w:type="dxa"/>
          </w:tcPr>
          <w:p w:rsidR="006B5A28" w:rsidRPr="00420DD4" w:rsidRDefault="006B5A28" w:rsidP="00540DB8">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Chi phí đầu tư hợp phần 3 tại thời điểm thẩm định khoản vay</w:t>
            </w:r>
          </w:p>
        </w:tc>
      </w:tr>
      <w:tr w:rsidR="006B5A28" w:rsidRPr="00420DD4" w:rsidTr="00737BA0">
        <w:trPr>
          <w:gridAfter w:val="1"/>
          <w:wAfter w:w="256" w:type="dxa"/>
          <w:jc w:val="center"/>
        </w:trPr>
        <w:tc>
          <w:tcPr>
            <w:tcW w:w="1750" w:type="dxa"/>
          </w:tcPr>
          <w:p w:rsidR="006B5A28" w:rsidRPr="00420DD4" w:rsidRDefault="006B5A28" w:rsidP="00540DB8">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Bảng</w:t>
            </w:r>
            <w:r w:rsidRPr="00420DD4">
              <w:rPr>
                <w:rFonts w:eastAsia="MS Mincho" w:cs="Arial"/>
                <w:szCs w:val="24"/>
                <w:lang w:eastAsia="ja-JP"/>
              </w:rPr>
              <w:t xml:space="preserve"> </w:t>
            </w:r>
            <w:r>
              <w:rPr>
                <w:rFonts w:eastAsia="MS Mincho" w:cs="Arial"/>
                <w:szCs w:val="24"/>
                <w:lang w:eastAsia="ja-JP"/>
              </w:rPr>
              <w:t>4</w:t>
            </w:r>
          </w:p>
        </w:tc>
        <w:tc>
          <w:tcPr>
            <w:tcW w:w="6567" w:type="dxa"/>
          </w:tcPr>
          <w:p w:rsidR="006B5A28" w:rsidRPr="00420DD4" w:rsidRDefault="006B5A28" w:rsidP="00540DB8">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Kế hoạch tài chính theo Hiệp định vay</w:t>
            </w:r>
          </w:p>
        </w:tc>
      </w:tr>
      <w:tr w:rsidR="006B5A28" w:rsidRPr="00420DD4" w:rsidTr="00737BA0">
        <w:trPr>
          <w:gridAfter w:val="1"/>
          <w:wAfter w:w="256" w:type="dxa"/>
          <w:jc w:val="center"/>
        </w:trPr>
        <w:tc>
          <w:tcPr>
            <w:tcW w:w="1750" w:type="dxa"/>
          </w:tcPr>
          <w:p w:rsidR="006B5A28" w:rsidRPr="00420DD4" w:rsidRDefault="006B5A28" w:rsidP="00540DB8">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Bảng</w:t>
            </w:r>
            <w:r w:rsidRPr="00420DD4">
              <w:rPr>
                <w:rFonts w:eastAsia="MS Mincho" w:cs="Arial"/>
                <w:szCs w:val="24"/>
                <w:lang w:eastAsia="ja-JP"/>
              </w:rPr>
              <w:t xml:space="preserve"> 5</w:t>
            </w:r>
          </w:p>
        </w:tc>
        <w:tc>
          <w:tcPr>
            <w:tcW w:w="6567" w:type="dxa"/>
          </w:tcPr>
          <w:p w:rsidR="006B5A28" w:rsidRPr="00420DD4" w:rsidRDefault="006B5A28" w:rsidP="00540DB8">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Kế hoạch tài chính theo Quyết định số 1330</w:t>
            </w:r>
            <w:r w:rsidRPr="00420DD4">
              <w:rPr>
                <w:rFonts w:eastAsia="MS Mincho" w:cs="Arial"/>
                <w:szCs w:val="24"/>
                <w:lang w:eastAsia="ja-JP"/>
              </w:rPr>
              <w:t xml:space="preserve"> </w:t>
            </w:r>
          </w:p>
        </w:tc>
      </w:tr>
      <w:tr w:rsidR="006B5A28" w:rsidRPr="00420DD4" w:rsidTr="00737BA0">
        <w:trPr>
          <w:gridAfter w:val="1"/>
          <w:wAfter w:w="256" w:type="dxa"/>
          <w:jc w:val="center"/>
        </w:trPr>
        <w:tc>
          <w:tcPr>
            <w:tcW w:w="1750" w:type="dxa"/>
          </w:tcPr>
          <w:p w:rsidR="006B5A28" w:rsidRPr="00420DD4"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Bảng</w:t>
            </w:r>
            <w:r w:rsidRPr="00420DD4">
              <w:rPr>
                <w:rFonts w:eastAsia="MS Mincho" w:cs="Arial"/>
                <w:szCs w:val="24"/>
                <w:lang w:eastAsia="ja-JP"/>
              </w:rPr>
              <w:t xml:space="preserve"> </w:t>
            </w:r>
            <w:r>
              <w:rPr>
                <w:rFonts w:eastAsia="MS Mincho" w:cs="Arial"/>
                <w:szCs w:val="24"/>
                <w:lang w:eastAsia="ja-JP"/>
              </w:rPr>
              <w:t>6</w:t>
            </w:r>
          </w:p>
        </w:tc>
        <w:tc>
          <w:tcPr>
            <w:tcW w:w="6567" w:type="dxa"/>
          </w:tcPr>
          <w:p w:rsidR="006B5A28" w:rsidRPr="00420DD4"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Ban quản lý dự án và các TDA thuộc dự án</w:t>
            </w:r>
          </w:p>
        </w:tc>
      </w:tr>
      <w:tr w:rsidR="006B5A28" w:rsidRPr="00420DD4" w:rsidTr="00737BA0">
        <w:trPr>
          <w:gridAfter w:val="1"/>
          <w:wAfter w:w="256" w:type="dxa"/>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Bảng</w:t>
            </w:r>
            <w:r w:rsidRPr="00420DD4">
              <w:rPr>
                <w:rFonts w:eastAsia="MS Mincho" w:cs="Arial"/>
                <w:szCs w:val="24"/>
                <w:lang w:eastAsia="ja-JP"/>
              </w:rPr>
              <w:t xml:space="preserve"> </w:t>
            </w:r>
            <w:r>
              <w:rPr>
                <w:rFonts w:eastAsia="MS Mincho" w:cs="Arial"/>
                <w:szCs w:val="24"/>
                <w:lang w:eastAsia="ja-JP"/>
              </w:rPr>
              <w:t>7</w:t>
            </w:r>
          </w:p>
        </w:tc>
        <w:tc>
          <w:tcPr>
            <w:tcW w:w="6567"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 xml:space="preserve">Nguồn vốn đầu tư phê duyệt cho hợp phần 1 </w:t>
            </w:r>
          </w:p>
        </w:tc>
      </w:tr>
      <w:tr w:rsidR="006B5A28" w:rsidRPr="00420DD4" w:rsidTr="00737BA0">
        <w:trPr>
          <w:gridAfter w:val="1"/>
          <w:wAfter w:w="256" w:type="dxa"/>
          <w:jc w:val="center"/>
        </w:trPr>
        <w:tc>
          <w:tcPr>
            <w:tcW w:w="1750" w:type="dxa"/>
          </w:tcPr>
          <w:p w:rsidR="006B5A28" w:rsidRPr="00420DD4"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Bảng</w:t>
            </w:r>
            <w:r w:rsidRPr="00420DD4">
              <w:rPr>
                <w:rFonts w:eastAsia="MS Mincho" w:cs="Arial"/>
                <w:szCs w:val="24"/>
                <w:lang w:eastAsia="ja-JP"/>
              </w:rPr>
              <w:t xml:space="preserve"> </w:t>
            </w:r>
            <w:r>
              <w:rPr>
                <w:rFonts w:eastAsia="MS Mincho" w:cs="Arial"/>
                <w:szCs w:val="24"/>
                <w:lang w:eastAsia="ja-JP"/>
              </w:rPr>
              <w:t>8</w:t>
            </w:r>
          </w:p>
        </w:tc>
        <w:tc>
          <w:tcPr>
            <w:tcW w:w="6567" w:type="dxa"/>
          </w:tcPr>
          <w:p w:rsidR="006B5A28" w:rsidRPr="00420DD4"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Chi phí thanh toán thực tế cho HP 1</w:t>
            </w:r>
          </w:p>
        </w:tc>
      </w:tr>
      <w:tr w:rsidR="006B5A28" w:rsidRPr="00420DD4" w:rsidTr="00737BA0">
        <w:trPr>
          <w:gridAfter w:val="1"/>
          <w:wAfter w:w="256" w:type="dxa"/>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Bảng</w:t>
            </w:r>
            <w:r w:rsidRPr="00420DD4">
              <w:rPr>
                <w:rFonts w:eastAsia="MS Mincho" w:cs="Arial"/>
                <w:szCs w:val="24"/>
                <w:lang w:eastAsia="ja-JP"/>
              </w:rPr>
              <w:t xml:space="preserve"> </w:t>
            </w:r>
            <w:r>
              <w:rPr>
                <w:rFonts w:eastAsia="MS Mincho" w:cs="Arial"/>
                <w:szCs w:val="24"/>
                <w:lang w:eastAsia="ja-JP"/>
              </w:rPr>
              <w:t>9</w:t>
            </w:r>
          </w:p>
        </w:tc>
        <w:tc>
          <w:tcPr>
            <w:tcW w:w="6567"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Nguồn vốn đầu tư phê duyệt cho HP 2</w:t>
            </w:r>
          </w:p>
        </w:tc>
      </w:tr>
      <w:tr w:rsidR="006B5A28" w:rsidRPr="00420DD4" w:rsidTr="00737BA0">
        <w:trPr>
          <w:gridAfter w:val="1"/>
          <w:wAfter w:w="256" w:type="dxa"/>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Bảng</w:t>
            </w:r>
            <w:r w:rsidRPr="00420DD4">
              <w:rPr>
                <w:rFonts w:eastAsia="MS Mincho" w:cs="Arial"/>
                <w:szCs w:val="24"/>
                <w:lang w:eastAsia="ja-JP"/>
              </w:rPr>
              <w:t xml:space="preserve"> </w:t>
            </w:r>
            <w:r>
              <w:rPr>
                <w:rFonts w:eastAsia="MS Mincho" w:cs="Arial"/>
                <w:szCs w:val="24"/>
                <w:lang w:eastAsia="ja-JP"/>
              </w:rPr>
              <w:t>10</w:t>
            </w:r>
          </w:p>
        </w:tc>
        <w:tc>
          <w:tcPr>
            <w:tcW w:w="6567"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Chi phí thanh toán thực tế cho HP 2</w:t>
            </w:r>
          </w:p>
        </w:tc>
      </w:tr>
      <w:tr w:rsidR="006B5A28" w:rsidRPr="00420DD4" w:rsidTr="00737BA0">
        <w:trPr>
          <w:gridAfter w:val="1"/>
          <w:wAfter w:w="256" w:type="dxa"/>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Bảng</w:t>
            </w:r>
            <w:r w:rsidRPr="00420DD4">
              <w:rPr>
                <w:rFonts w:eastAsia="MS Mincho" w:cs="Arial"/>
                <w:szCs w:val="24"/>
                <w:lang w:eastAsia="ja-JP"/>
              </w:rPr>
              <w:t xml:space="preserve"> </w:t>
            </w:r>
            <w:r>
              <w:rPr>
                <w:rFonts w:eastAsia="MS Mincho" w:cs="Arial"/>
                <w:szCs w:val="24"/>
                <w:lang w:eastAsia="ja-JP"/>
              </w:rPr>
              <w:t>11</w:t>
            </w:r>
          </w:p>
        </w:tc>
        <w:tc>
          <w:tcPr>
            <w:tcW w:w="6567"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Tóm tắt tiêu chí thiết kế cho các trạm bơm</w:t>
            </w:r>
          </w:p>
        </w:tc>
      </w:tr>
      <w:tr w:rsidR="006B5A28" w:rsidRPr="00420DD4" w:rsidTr="00737BA0">
        <w:trPr>
          <w:gridAfter w:val="1"/>
          <w:wAfter w:w="256" w:type="dxa"/>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Bảng</w:t>
            </w:r>
            <w:r w:rsidRPr="00420DD4">
              <w:rPr>
                <w:rFonts w:eastAsia="MS Mincho" w:cs="Arial"/>
                <w:szCs w:val="24"/>
                <w:lang w:eastAsia="ja-JP"/>
              </w:rPr>
              <w:t xml:space="preserve"> </w:t>
            </w:r>
            <w:r>
              <w:rPr>
                <w:rFonts w:eastAsia="MS Mincho" w:cs="Arial"/>
                <w:szCs w:val="24"/>
                <w:lang w:eastAsia="ja-JP"/>
              </w:rPr>
              <w:t>12</w:t>
            </w:r>
          </w:p>
        </w:tc>
        <w:tc>
          <w:tcPr>
            <w:tcW w:w="6567"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 xml:space="preserve">Nguồn vốn đầu tư phê duyệt cho TDA Khu tưới mẫu Gia Bình </w:t>
            </w:r>
          </w:p>
        </w:tc>
      </w:tr>
      <w:tr w:rsidR="006B5A28" w:rsidRPr="00420DD4" w:rsidTr="00737BA0">
        <w:trPr>
          <w:gridAfter w:val="1"/>
          <w:wAfter w:w="256" w:type="dxa"/>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Bảng</w:t>
            </w:r>
            <w:r w:rsidRPr="00420DD4">
              <w:rPr>
                <w:rFonts w:eastAsia="MS Mincho" w:cs="Arial"/>
                <w:szCs w:val="24"/>
                <w:lang w:eastAsia="ja-JP"/>
              </w:rPr>
              <w:t xml:space="preserve"> </w:t>
            </w:r>
            <w:r>
              <w:rPr>
                <w:rFonts w:eastAsia="MS Mincho" w:cs="Arial"/>
                <w:szCs w:val="24"/>
                <w:lang w:eastAsia="ja-JP"/>
              </w:rPr>
              <w:t>13</w:t>
            </w:r>
          </w:p>
        </w:tc>
        <w:tc>
          <w:tcPr>
            <w:tcW w:w="6567"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Chi phí thanh toán thực tế cho TDA Khu tưới mẫu Gia Bình</w:t>
            </w:r>
          </w:p>
        </w:tc>
      </w:tr>
      <w:tr w:rsidR="006B5A28" w:rsidRPr="00420DD4" w:rsidTr="00737BA0">
        <w:trPr>
          <w:gridAfter w:val="1"/>
          <w:wAfter w:w="256" w:type="dxa"/>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Bảng</w:t>
            </w:r>
            <w:r w:rsidRPr="00420DD4">
              <w:rPr>
                <w:rFonts w:eastAsia="MS Mincho" w:cs="Arial"/>
                <w:szCs w:val="24"/>
                <w:lang w:eastAsia="ja-JP"/>
              </w:rPr>
              <w:t xml:space="preserve"> </w:t>
            </w:r>
            <w:r>
              <w:rPr>
                <w:rFonts w:eastAsia="MS Mincho" w:cs="Arial"/>
                <w:szCs w:val="24"/>
                <w:lang w:eastAsia="ja-JP"/>
              </w:rPr>
              <w:t>14</w:t>
            </w:r>
          </w:p>
        </w:tc>
        <w:tc>
          <w:tcPr>
            <w:tcW w:w="6567"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Chi phí thanh toán thực tế cho TDA SCADA</w:t>
            </w:r>
          </w:p>
        </w:tc>
      </w:tr>
      <w:tr w:rsidR="006B5A28" w:rsidRPr="00420DD4" w:rsidTr="00737BA0">
        <w:trPr>
          <w:gridAfter w:val="1"/>
          <w:wAfter w:w="256" w:type="dxa"/>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Bảng 15</w:t>
            </w:r>
          </w:p>
        </w:tc>
        <w:tc>
          <w:tcPr>
            <w:tcW w:w="6567" w:type="dxa"/>
          </w:tcPr>
          <w:p w:rsidR="006B5A28" w:rsidRDefault="006B5A28" w:rsidP="00737BA0">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 xml:space="preserve">Các tác động tái định cư và chi phí đền bù của dự án        </w:t>
            </w:r>
          </w:p>
        </w:tc>
      </w:tr>
      <w:tr w:rsidR="006B5A28" w:rsidRPr="00420DD4" w:rsidTr="00737BA0">
        <w:trPr>
          <w:gridAfter w:val="1"/>
          <w:wAfter w:w="256" w:type="dxa"/>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Bảng 16</w:t>
            </w:r>
          </w:p>
        </w:tc>
        <w:tc>
          <w:tcPr>
            <w:tcW w:w="6567" w:type="dxa"/>
          </w:tcPr>
          <w:p w:rsidR="006B5A28" w:rsidRDefault="006B5A28" w:rsidP="00737BA0">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 xml:space="preserve">Kế hoạch tài chính phê duyệt cho các HP của dự án theo Quyết định số 1330 </w:t>
            </w:r>
          </w:p>
        </w:tc>
      </w:tr>
      <w:tr w:rsidR="006B5A28" w:rsidRPr="00420DD4" w:rsidTr="00737BA0">
        <w:trPr>
          <w:gridAfter w:val="1"/>
          <w:wAfter w:w="256" w:type="dxa"/>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Bảng 17</w:t>
            </w:r>
          </w:p>
        </w:tc>
        <w:tc>
          <w:tcPr>
            <w:tcW w:w="6567" w:type="dxa"/>
          </w:tcPr>
          <w:p w:rsidR="006B5A28" w:rsidRDefault="006B5A28" w:rsidP="00737BA0">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Chi phí thực tế cho các HP của dự án</w:t>
            </w:r>
          </w:p>
        </w:tc>
      </w:tr>
      <w:tr w:rsidR="006B5A28" w:rsidRPr="00420DD4" w:rsidTr="00737BA0">
        <w:trPr>
          <w:gridAfter w:val="1"/>
          <w:wAfter w:w="256" w:type="dxa"/>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Bảng 18</w:t>
            </w:r>
          </w:p>
        </w:tc>
        <w:tc>
          <w:tcPr>
            <w:tcW w:w="6567" w:type="dxa"/>
          </w:tcPr>
          <w:p w:rsidR="006B5A28" w:rsidRDefault="00E8701F" w:rsidP="00941EA8">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Dự toán</w:t>
            </w:r>
            <w:r w:rsidR="006B5A28">
              <w:rPr>
                <w:rFonts w:eastAsia="MS Mincho" w:cs="Arial"/>
                <w:szCs w:val="24"/>
                <w:lang w:eastAsia="ja-JP"/>
              </w:rPr>
              <w:t xml:space="preserve"> vốn dư của dự án</w:t>
            </w:r>
          </w:p>
        </w:tc>
      </w:tr>
      <w:tr w:rsidR="006B5A28" w:rsidRPr="00420DD4" w:rsidTr="00737BA0">
        <w:trPr>
          <w:gridAfter w:val="1"/>
          <w:wAfter w:w="256" w:type="dxa"/>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Bảng 19</w:t>
            </w:r>
          </w:p>
          <w:p w:rsidR="00D376D1" w:rsidRDefault="00D376D1"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lastRenderedPageBreak/>
              <w:t>Bảng 20</w:t>
            </w:r>
          </w:p>
        </w:tc>
        <w:tc>
          <w:tcPr>
            <w:tcW w:w="6567" w:type="dxa"/>
          </w:tcPr>
          <w:p w:rsidR="006B5A28" w:rsidRDefault="006B5A28" w:rsidP="00737BA0">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lastRenderedPageBreak/>
              <w:t>Kế hoạch tuyển sinh của trường ĐHTL</w:t>
            </w:r>
          </w:p>
          <w:p w:rsidR="00D376D1" w:rsidRDefault="00D376D1" w:rsidP="00737BA0">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lastRenderedPageBreak/>
              <w:t>Sản lượng lúa vùng BHH</w:t>
            </w:r>
          </w:p>
        </w:tc>
      </w:tr>
      <w:tr w:rsidR="006B5A28" w:rsidRPr="00420DD4" w:rsidTr="00737BA0">
        <w:trPr>
          <w:gridAfter w:val="1"/>
          <w:wAfter w:w="256" w:type="dxa"/>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p>
          <w:p w:rsidR="006B5A28" w:rsidRPr="00420DD4" w:rsidRDefault="006B5A28" w:rsidP="009637FD">
            <w:pPr>
              <w:suppressAutoHyphens w:val="0"/>
              <w:autoSpaceDE w:val="0"/>
              <w:autoSpaceDN w:val="0"/>
              <w:adjustRightInd w:val="0"/>
              <w:spacing w:after="0" w:line="260" w:lineRule="exact"/>
              <w:rPr>
                <w:rFonts w:eastAsia="MS Mincho" w:cs="Arial"/>
                <w:szCs w:val="24"/>
                <w:lang w:eastAsia="ja-JP"/>
              </w:rPr>
            </w:pPr>
          </w:p>
        </w:tc>
        <w:tc>
          <w:tcPr>
            <w:tcW w:w="6567" w:type="dxa"/>
          </w:tcPr>
          <w:p w:rsidR="006B5A28" w:rsidRDefault="006B5A28" w:rsidP="00947714">
            <w:pPr>
              <w:suppressAutoHyphens w:val="0"/>
              <w:autoSpaceDE w:val="0"/>
              <w:autoSpaceDN w:val="0"/>
              <w:adjustRightInd w:val="0"/>
              <w:spacing w:after="0" w:line="260" w:lineRule="exact"/>
              <w:rPr>
                <w:rFonts w:eastAsia="MS Mincho" w:cs="Arial"/>
                <w:szCs w:val="24"/>
                <w:lang w:eastAsia="ja-JP"/>
              </w:rPr>
            </w:pPr>
          </w:p>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 xml:space="preserve"> </w:t>
            </w:r>
          </w:p>
          <w:p w:rsidR="006B5A28" w:rsidRPr="00B65735" w:rsidRDefault="006B5A28" w:rsidP="00737BA0">
            <w:pPr>
              <w:suppressAutoHyphens w:val="0"/>
              <w:autoSpaceDE w:val="0"/>
              <w:autoSpaceDN w:val="0"/>
              <w:adjustRightInd w:val="0"/>
              <w:spacing w:after="0" w:line="260" w:lineRule="exact"/>
              <w:jc w:val="center"/>
              <w:rPr>
                <w:rFonts w:eastAsia="MS Mincho" w:cs="Arial"/>
                <w:b/>
                <w:szCs w:val="24"/>
                <w:lang w:eastAsia="ja-JP"/>
              </w:rPr>
            </w:pPr>
            <w:r w:rsidRPr="00B65735">
              <w:rPr>
                <w:rFonts w:eastAsia="MS Mincho" w:cs="Arial"/>
                <w:b/>
                <w:szCs w:val="24"/>
                <w:lang w:eastAsia="ja-JP"/>
              </w:rPr>
              <w:t>DANH SÁCH CÁC BIỂU ĐỒ</w:t>
            </w:r>
          </w:p>
          <w:p w:rsidR="006B5A28" w:rsidRPr="00B65735" w:rsidRDefault="006B5A28">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 xml:space="preserve">    </w:t>
            </w:r>
          </w:p>
        </w:tc>
      </w:tr>
      <w:tr w:rsidR="006B5A28" w:rsidRPr="00565856" w:rsidTr="00737BA0">
        <w:trPr>
          <w:gridAfter w:val="1"/>
          <w:wAfter w:w="256" w:type="dxa"/>
          <w:jc w:val="center"/>
        </w:trPr>
        <w:tc>
          <w:tcPr>
            <w:tcW w:w="1750" w:type="dxa"/>
          </w:tcPr>
          <w:p w:rsidR="006B5A28" w:rsidRPr="00A61C24" w:rsidRDefault="006B5A28" w:rsidP="00A61C24">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Biểu đồ</w:t>
            </w:r>
            <w:r w:rsidRPr="00A61C24">
              <w:rPr>
                <w:rFonts w:eastAsia="MS Mincho" w:cs="Arial"/>
                <w:szCs w:val="24"/>
                <w:lang w:eastAsia="ja-JP"/>
              </w:rPr>
              <w:t xml:space="preserve"> 1</w:t>
            </w:r>
          </w:p>
        </w:tc>
        <w:tc>
          <w:tcPr>
            <w:tcW w:w="6567" w:type="dxa"/>
          </w:tcPr>
          <w:p w:rsidR="006B5A28" w:rsidRPr="00A61C24" w:rsidRDefault="006B5A28" w:rsidP="00A61C24">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Bản đồ vị trí các TDA</w:t>
            </w:r>
          </w:p>
        </w:tc>
      </w:tr>
      <w:tr w:rsidR="006B5A28" w:rsidRPr="00565856" w:rsidTr="00737BA0">
        <w:trPr>
          <w:gridAfter w:val="1"/>
          <w:wAfter w:w="256" w:type="dxa"/>
          <w:jc w:val="center"/>
        </w:trPr>
        <w:tc>
          <w:tcPr>
            <w:tcW w:w="1750" w:type="dxa"/>
          </w:tcPr>
          <w:p w:rsidR="006B5A28" w:rsidRPr="00A61C24" w:rsidRDefault="006B5A28" w:rsidP="00A61C24">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Biểu đồ</w:t>
            </w:r>
            <w:r w:rsidRPr="00A61C24">
              <w:rPr>
                <w:rFonts w:eastAsia="MS Mincho" w:cs="Arial"/>
                <w:szCs w:val="24"/>
                <w:lang w:eastAsia="ja-JP"/>
              </w:rPr>
              <w:t xml:space="preserve"> 2</w:t>
            </w:r>
          </w:p>
        </w:tc>
        <w:tc>
          <w:tcPr>
            <w:tcW w:w="6567" w:type="dxa"/>
          </w:tcPr>
          <w:p w:rsidR="006B5A28" w:rsidRPr="00A61C24" w:rsidRDefault="006B5A28" w:rsidP="00A61C24">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Phân bổ vốn đầu tư cho các TDA của HP 2</w:t>
            </w:r>
          </w:p>
        </w:tc>
      </w:tr>
      <w:tr w:rsidR="006B5A28" w:rsidRPr="00565856" w:rsidTr="00737BA0">
        <w:trPr>
          <w:gridAfter w:val="1"/>
          <w:wAfter w:w="256" w:type="dxa"/>
          <w:jc w:val="center"/>
        </w:trPr>
        <w:tc>
          <w:tcPr>
            <w:tcW w:w="1750" w:type="dxa"/>
          </w:tcPr>
          <w:p w:rsidR="006B5A28" w:rsidRPr="00A61C24" w:rsidRDefault="006B5A28" w:rsidP="00A61C24">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Biểu đồ</w:t>
            </w:r>
            <w:r w:rsidRPr="00A61C24">
              <w:rPr>
                <w:rFonts w:eastAsia="MS Mincho" w:cs="Arial"/>
                <w:szCs w:val="24"/>
                <w:lang w:eastAsia="ja-JP"/>
              </w:rPr>
              <w:t xml:space="preserve"> 3</w:t>
            </w:r>
          </w:p>
        </w:tc>
        <w:tc>
          <w:tcPr>
            <w:tcW w:w="6567" w:type="dxa"/>
          </w:tcPr>
          <w:p w:rsidR="006B5A28" w:rsidRPr="00A61C24" w:rsidRDefault="006B5A28" w:rsidP="00A61C24">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Các hợp đồ</w:t>
            </w:r>
            <w:r w:rsidR="00E8701F">
              <w:rPr>
                <w:rFonts w:eastAsia="MS Mincho" w:cs="Arial"/>
                <w:szCs w:val="24"/>
                <w:lang w:eastAsia="ja-JP"/>
              </w:rPr>
              <w:t>ng và</w:t>
            </w:r>
            <w:r>
              <w:rPr>
                <w:rFonts w:eastAsia="MS Mincho" w:cs="Arial"/>
                <w:szCs w:val="24"/>
                <w:lang w:eastAsia="ja-JP"/>
              </w:rPr>
              <w:t xml:space="preserve"> giải ngân từ nguốn vốn vay ADB </w:t>
            </w:r>
          </w:p>
        </w:tc>
      </w:tr>
      <w:tr w:rsidR="006B5A28" w:rsidRPr="00565856" w:rsidTr="00737BA0">
        <w:trPr>
          <w:gridAfter w:val="1"/>
          <w:wAfter w:w="256" w:type="dxa"/>
          <w:jc w:val="center"/>
        </w:trPr>
        <w:tc>
          <w:tcPr>
            <w:tcW w:w="1750" w:type="dxa"/>
          </w:tcPr>
          <w:p w:rsidR="006B5A28" w:rsidRPr="00A61C24" w:rsidRDefault="006B5A28" w:rsidP="00A61C24">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Biểu đồ</w:t>
            </w:r>
            <w:r w:rsidRPr="00A61C24">
              <w:rPr>
                <w:rFonts w:eastAsia="MS Mincho" w:cs="Arial"/>
                <w:szCs w:val="24"/>
                <w:lang w:eastAsia="ja-JP"/>
              </w:rPr>
              <w:t xml:space="preserve"> 4</w:t>
            </w:r>
          </w:p>
        </w:tc>
        <w:tc>
          <w:tcPr>
            <w:tcW w:w="6567" w:type="dxa"/>
          </w:tcPr>
          <w:p w:rsidR="006B5A28" w:rsidRDefault="006B5A28" w:rsidP="00A61C24">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Các hợp đồ</w:t>
            </w:r>
            <w:r w:rsidR="00E8701F">
              <w:rPr>
                <w:rFonts w:eastAsia="MS Mincho" w:cs="Arial"/>
                <w:szCs w:val="24"/>
                <w:lang w:eastAsia="ja-JP"/>
              </w:rPr>
              <w:t>ng và</w:t>
            </w:r>
            <w:r>
              <w:rPr>
                <w:rFonts w:eastAsia="MS Mincho" w:cs="Arial"/>
                <w:szCs w:val="24"/>
                <w:lang w:eastAsia="ja-JP"/>
              </w:rPr>
              <w:t xml:space="preserve"> giải ngân từ nguồn vốn vay</w:t>
            </w:r>
            <w:r w:rsidRPr="00A61C24">
              <w:rPr>
                <w:rFonts w:eastAsia="MS Mincho" w:cs="Arial"/>
                <w:szCs w:val="24"/>
                <w:lang w:eastAsia="ja-JP"/>
              </w:rPr>
              <w:t xml:space="preserve"> </w:t>
            </w:r>
            <w:r>
              <w:rPr>
                <w:rFonts w:eastAsia="MS Mincho" w:cs="Arial"/>
                <w:szCs w:val="24"/>
                <w:lang w:eastAsia="ja-JP"/>
              </w:rPr>
              <w:t>AFD</w:t>
            </w:r>
          </w:p>
          <w:p w:rsidR="006B5A28" w:rsidRDefault="006B5A28" w:rsidP="00A61C24">
            <w:pPr>
              <w:suppressAutoHyphens w:val="0"/>
              <w:autoSpaceDE w:val="0"/>
              <w:autoSpaceDN w:val="0"/>
              <w:adjustRightInd w:val="0"/>
              <w:spacing w:after="0" w:line="260" w:lineRule="exact"/>
              <w:rPr>
                <w:rFonts w:eastAsia="MS Mincho" w:cs="Arial"/>
                <w:szCs w:val="24"/>
                <w:lang w:eastAsia="ja-JP"/>
              </w:rPr>
            </w:pPr>
          </w:p>
          <w:p w:rsidR="006B5A28" w:rsidRDefault="006B5A28" w:rsidP="00737BA0">
            <w:pPr>
              <w:suppressAutoHyphens w:val="0"/>
              <w:autoSpaceDE w:val="0"/>
              <w:autoSpaceDN w:val="0"/>
              <w:adjustRightInd w:val="0"/>
              <w:spacing w:after="0" w:line="260" w:lineRule="exact"/>
              <w:jc w:val="center"/>
              <w:rPr>
                <w:rFonts w:eastAsia="MS Mincho" w:cs="Arial"/>
                <w:b/>
                <w:szCs w:val="24"/>
                <w:lang w:eastAsia="ja-JP"/>
              </w:rPr>
            </w:pPr>
            <w:r w:rsidRPr="00DE2F71">
              <w:rPr>
                <w:rFonts w:eastAsia="MS Mincho" w:cs="Arial"/>
                <w:b/>
                <w:szCs w:val="24"/>
                <w:lang w:eastAsia="ja-JP"/>
              </w:rPr>
              <w:t>DANH SÁCH CÁC PHỤ LỤC</w:t>
            </w:r>
          </w:p>
          <w:p w:rsidR="006B5A28" w:rsidRPr="00A61C24" w:rsidRDefault="006B5A28" w:rsidP="00A61C24">
            <w:pPr>
              <w:suppressAutoHyphens w:val="0"/>
              <w:autoSpaceDE w:val="0"/>
              <w:autoSpaceDN w:val="0"/>
              <w:adjustRightInd w:val="0"/>
              <w:spacing w:after="0" w:line="260" w:lineRule="exact"/>
              <w:rPr>
                <w:rFonts w:eastAsia="MS Mincho" w:cs="Arial"/>
                <w:szCs w:val="24"/>
                <w:lang w:eastAsia="ja-JP"/>
              </w:rPr>
            </w:pPr>
          </w:p>
        </w:tc>
      </w:tr>
      <w:tr w:rsidR="006B5A28" w:rsidRPr="00420DD4" w:rsidTr="00737BA0">
        <w:trPr>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Phụ lục</w:t>
            </w:r>
            <w:r w:rsidRPr="00420DD4">
              <w:rPr>
                <w:rFonts w:eastAsia="MS Mincho" w:cs="Arial"/>
                <w:szCs w:val="24"/>
                <w:lang w:eastAsia="ja-JP"/>
              </w:rPr>
              <w:t xml:space="preserve"> </w:t>
            </w:r>
            <w:r>
              <w:rPr>
                <w:rFonts w:eastAsia="MS Mincho" w:cs="Arial"/>
                <w:szCs w:val="24"/>
                <w:lang w:eastAsia="ja-JP"/>
              </w:rPr>
              <w:t>1</w:t>
            </w:r>
          </w:p>
        </w:tc>
        <w:tc>
          <w:tcPr>
            <w:tcW w:w="6823" w:type="dxa"/>
            <w:gridSpan w:val="2"/>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Tình trạng đáp ứng các điều kiện và cam kết của Khoản vay</w:t>
            </w:r>
          </w:p>
        </w:tc>
      </w:tr>
      <w:tr w:rsidR="006B5A28" w:rsidTr="00737BA0">
        <w:trPr>
          <w:gridAfter w:val="1"/>
          <w:wAfter w:w="256" w:type="dxa"/>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Phụ lục</w:t>
            </w:r>
            <w:r w:rsidRPr="00420DD4">
              <w:rPr>
                <w:rFonts w:eastAsia="MS Mincho" w:cs="Arial"/>
                <w:szCs w:val="24"/>
                <w:lang w:eastAsia="ja-JP"/>
              </w:rPr>
              <w:t xml:space="preserve"> </w:t>
            </w:r>
            <w:r>
              <w:rPr>
                <w:rFonts w:eastAsia="MS Mincho" w:cs="Arial"/>
                <w:szCs w:val="24"/>
                <w:lang w:eastAsia="ja-JP"/>
              </w:rPr>
              <w:t>2</w:t>
            </w:r>
          </w:p>
        </w:tc>
        <w:tc>
          <w:tcPr>
            <w:tcW w:w="6567"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Khung thiết kế và giám sát dự án</w:t>
            </w:r>
          </w:p>
        </w:tc>
      </w:tr>
      <w:tr w:rsidR="006B5A28" w:rsidTr="00737BA0">
        <w:trPr>
          <w:gridAfter w:val="1"/>
          <w:wAfter w:w="256" w:type="dxa"/>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Phụ lục</w:t>
            </w:r>
            <w:r w:rsidRPr="00420DD4">
              <w:rPr>
                <w:rFonts w:eastAsia="MS Mincho" w:cs="Arial"/>
                <w:szCs w:val="24"/>
                <w:lang w:eastAsia="ja-JP"/>
              </w:rPr>
              <w:t xml:space="preserve"> </w:t>
            </w:r>
            <w:r>
              <w:rPr>
                <w:rFonts w:eastAsia="MS Mincho" w:cs="Arial"/>
                <w:szCs w:val="24"/>
                <w:lang w:eastAsia="ja-JP"/>
              </w:rPr>
              <w:t>3</w:t>
            </w:r>
          </w:p>
        </w:tc>
        <w:tc>
          <w:tcPr>
            <w:tcW w:w="6567"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Tóm tắt báo cáo hoàn thành các TDA</w:t>
            </w:r>
          </w:p>
        </w:tc>
      </w:tr>
      <w:tr w:rsidR="006B5A28" w:rsidTr="00737BA0">
        <w:trPr>
          <w:gridAfter w:val="1"/>
          <w:wAfter w:w="256" w:type="dxa"/>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Phụ lục</w:t>
            </w:r>
            <w:r w:rsidRPr="00420DD4">
              <w:rPr>
                <w:rFonts w:eastAsia="MS Mincho" w:cs="Arial"/>
                <w:szCs w:val="24"/>
                <w:lang w:eastAsia="ja-JP"/>
              </w:rPr>
              <w:t xml:space="preserve"> </w:t>
            </w:r>
            <w:r>
              <w:rPr>
                <w:rFonts w:eastAsia="MS Mincho" w:cs="Arial"/>
                <w:szCs w:val="24"/>
                <w:lang w:eastAsia="ja-JP"/>
              </w:rPr>
              <w:t>4</w:t>
            </w:r>
          </w:p>
        </w:tc>
        <w:tc>
          <w:tcPr>
            <w:tcW w:w="6567"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Phân tích kinh tế</w:t>
            </w:r>
          </w:p>
        </w:tc>
      </w:tr>
      <w:tr w:rsidR="006B5A28" w:rsidTr="00737BA0">
        <w:trPr>
          <w:gridAfter w:val="1"/>
          <w:wAfter w:w="256" w:type="dxa"/>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Phụ lục</w:t>
            </w:r>
            <w:r w:rsidRPr="00420DD4">
              <w:rPr>
                <w:rFonts w:eastAsia="MS Mincho" w:cs="Arial"/>
                <w:szCs w:val="24"/>
                <w:lang w:eastAsia="ja-JP"/>
              </w:rPr>
              <w:t xml:space="preserve"> </w:t>
            </w:r>
            <w:r>
              <w:rPr>
                <w:rFonts w:eastAsia="MS Mincho" w:cs="Arial"/>
                <w:szCs w:val="24"/>
                <w:lang w:eastAsia="ja-JP"/>
              </w:rPr>
              <w:t>5</w:t>
            </w:r>
          </w:p>
        </w:tc>
        <w:tc>
          <w:tcPr>
            <w:tcW w:w="6567"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Hệ thống giám sát điều khiển và thu thập số liệu (SCADA)</w:t>
            </w:r>
          </w:p>
        </w:tc>
      </w:tr>
      <w:tr w:rsidR="006B5A28" w:rsidTr="00737BA0">
        <w:trPr>
          <w:gridAfter w:val="1"/>
          <w:wAfter w:w="256" w:type="dxa"/>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Phụ lục</w:t>
            </w:r>
            <w:r w:rsidRPr="00420DD4">
              <w:rPr>
                <w:rFonts w:eastAsia="MS Mincho" w:cs="Arial"/>
                <w:szCs w:val="24"/>
                <w:lang w:eastAsia="ja-JP"/>
              </w:rPr>
              <w:t xml:space="preserve"> </w:t>
            </w:r>
            <w:r>
              <w:rPr>
                <w:rFonts w:eastAsia="MS Mincho" w:cs="Arial"/>
                <w:szCs w:val="24"/>
                <w:lang w:eastAsia="ja-JP"/>
              </w:rPr>
              <w:t>6</w:t>
            </w:r>
          </w:p>
        </w:tc>
        <w:tc>
          <w:tcPr>
            <w:tcW w:w="6567"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Hệ thống thông tin địa lý (GIS) hỗ trợ điều hành hệ thống thủy lợi BHH</w:t>
            </w:r>
          </w:p>
        </w:tc>
      </w:tr>
      <w:tr w:rsidR="006B5A28" w:rsidTr="00737BA0">
        <w:trPr>
          <w:gridAfter w:val="1"/>
          <w:wAfter w:w="256" w:type="dxa"/>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Phụ lục 7</w:t>
            </w:r>
          </w:p>
        </w:tc>
        <w:tc>
          <w:tcPr>
            <w:tcW w:w="6567"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Quản lý có sự tham gia của cộng đồng (PIM) trong dự án</w:t>
            </w:r>
          </w:p>
        </w:tc>
      </w:tr>
      <w:tr w:rsidR="006B5A28" w:rsidTr="00737BA0">
        <w:trPr>
          <w:gridAfter w:val="1"/>
          <w:wAfter w:w="256" w:type="dxa"/>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Phụ lục</w:t>
            </w:r>
            <w:r w:rsidRPr="00420DD4">
              <w:rPr>
                <w:rFonts w:eastAsia="MS Mincho" w:cs="Arial"/>
                <w:szCs w:val="24"/>
                <w:lang w:eastAsia="ja-JP"/>
              </w:rPr>
              <w:t xml:space="preserve"> </w:t>
            </w:r>
            <w:r>
              <w:rPr>
                <w:rFonts w:eastAsia="MS Mincho" w:cs="Arial"/>
                <w:szCs w:val="24"/>
                <w:lang w:eastAsia="ja-JP"/>
              </w:rPr>
              <w:t>8</w:t>
            </w:r>
          </w:p>
        </w:tc>
        <w:tc>
          <w:tcPr>
            <w:tcW w:w="6567"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Đền bù, tái định cư</w:t>
            </w:r>
          </w:p>
        </w:tc>
      </w:tr>
      <w:tr w:rsidR="006B5A28" w:rsidTr="00737BA0">
        <w:trPr>
          <w:gridAfter w:val="1"/>
          <w:wAfter w:w="256" w:type="dxa"/>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Phụ lục</w:t>
            </w:r>
            <w:r w:rsidRPr="00420DD4">
              <w:rPr>
                <w:rFonts w:eastAsia="MS Mincho" w:cs="Arial"/>
                <w:szCs w:val="24"/>
                <w:lang w:eastAsia="ja-JP"/>
              </w:rPr>
              <w:t xml:space="preserve"> </w:t>
            </w:r>
            <w:r>
              <w:rPr>
                <w:rFonts w:eastAsia="MS Mincho" w:cs="Arial"/>
                <w:szCs w:val="24"/>
                <w:lang w:eastAsia="ja-JP"/>
              </w:rPr>
              <w:t>9</w:t>
            </w:r>
          </w:p>
        </w:tc>
        <w:tc>
          <w:tcPr>
            <w:tcW w:w="6567"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r>
              <w:rPr>
                <w:rFonts w:eastAsia="MS Mincho" w:cs="Arial"/>
                <w:szCs w:val="24"/>
                <w:lang w:eastAsia="ja-JP"/>
              </w:rPr>
              <w:t>Thực hiện Kế hoạch quản lý môi trường (EMP)</w:t>
            </w:r>
          </w:p>
        </w:tc>
      </w:tr>
      <w:tr w:rsidR="006B5A28" w:rsidTr="00737BA0">
        <w:trPr>
          <w:gridAfter w:val="1"/>
          <w:wAfter w:w="256" w:type="dxa"/>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p>
        </w:tc>
        <w:tc>
          <w:tcPr>
            <w:tcW w:w="6567"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p>
        </w:tc>
      </w:tr>
      <w:tr w:rsidR="006B5A28" w:rsidTr="00737BA0">
        <w:trPr>
          <w:gridAfter w:val="1"/>
          <w:wAfter w:w="256" w:type="dxa"/>
          <w:trHeight w:val="225"/>
          <w:jc w:val="center"/>
        </w:trPr>
        <w:tc>
          <w:tcPr>
            <w:tcW w:w="1750"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p>
        </w:tc>
        <w:tc>
          <w:tcPr>
            <w:tcW w:w="6567" w:type="dxa"/>
          </w:tcPr>
          <w:p w:rsidR="006B5A28" w:rsidRDefault="006B5A28" w:rsidP="00BD19EC">
            <w:pPr>
              <w:suppressAutoHyphens w:val="0"/>
              <w:autoSpaceDE w:val="0"/>
              <w:autoSpaceDN w:val="0"/>
              <w:adjustRightInd w:val="0"/>
              <w:spacing w:after="0" w:line="260" w:lineRule="exact"/>
              <w:rPr>
                <w:rFonts w:eastAsia="MS Mincho" w:cs="Arial"/>
                <w:szCs w:val="24"/>
                <w:lang w:eastAsia="ja-JP"/>
              </w:rPr>
            </w:pPr>
          </w:p>
        </w:tc>
      </w:tr>
    </w:tbl>
    <w:p w:rsidR="006B5A28" w:rsidRDefault="006B5A28" w:rsidP="00FD04B7">
      <w:pPr>
        <w:widowControl w:val="0"/>
        <w:suppressAutoHyphens w:val="0"/>
        <w:autoSpaceDE w:val="0"/>
        <w:autoSpaceDN w:val="0"/>
        <w:adjustRightInd w:val="0"/>
        <w:spacing w:before="0" w:after="0"/>
        <w:rPr>
          <w:rFonts w:eastAsia="MS Mincho"/>
          <w:color w:val="000000"/>
          <w:lang w:eastAsia="ja-JP"/>
        </w:rPr>
      </w:pPr>
    </w:p>
    <w:p w:rsidR="006B5A28" w:rsidRDefault="006B5A28" w:rsidP="00FD04B7">
      <w:pPr>
        <w:widowControl w:val="0"/>
        <w:suppressAutoHyphens w:val="0"/>
        <w:autoSpaceDE w:val="0"/>
        <w:autoSpaceDN w:val="0"/>
        <w:adjustRightInd w:val="0"/>
        <w:spacing w:before="0" w:after="0"/>
        <w:rPr>
          <w:rFonts w:eastAsia="MS Mincho"/>
          <w:color w:val="000000"/>
          <w:lang w:eastAsia="ja-JP"/>
        </w:rPr>
      </w:pPr>
    </w:p>
    <w:p w:rsidR="006B5A28" w:rsidRDefault="006B5A28" w:rsidP="00FD04B7">
      <w:pPr>
        <w:widowControl w:val="0"/>
        <w:suppressAutoHyphens w:val="0"/>
        <w:autoSpaceDE w:val="0"/>
        <w:autoSpaceDN w:val="0"/>
        <w:adjustRightInd w:val="0"/>
        <w:spacing w:before="0" w:after="0"/>
        <w:rPr>
          <w:rFonts w:eastAsia="MS Mincho"/>
          <w:color w:val="000000"/>
          <w:lang w:eastAsia="ja-JP"/>
        </w:rPr>
      </w:pPr>
    </w:p>
    <w:p w:rsidR="006B5A28" w:rsidRDefault="006B5A28" w:rsidP="00EC4492">
      <w:pPr>
        <w:widowControl w:val="0"/>
        <w:tabs>
          <w:tab w:val="left" w:pos="5656"/>
        </w:tabs>
        <w:suppressAutoHyphens w:val="0"/>
        <w:autoSpaceDE w:val="0"/>
        <w:autoSpaceDN w:val="0"/>
        <w:adjustRightInd w:val="0"/>
        <w:spacing w:before="0" w:after="0"/>
        <w:rPr>
          <w:rFonts w:eastAsia="MS Mincho"/>
          <w:color w:val="000000"/>
          <w:lang w:eastAsia="ja-JP"/>
        </w:rPr>
      </w:pPr>
      <w:r>
        <w:rPr>
          <w:rFonts w:eastAsia="MS Mincho"/>
          <w:color w:val="000000"/>
          <w:lang w:eastAsia="ja-JP"/>
        </w:rPr>
        <w:tab/>
      </w:r>
    </w:p>
    <w:p w:rsidR="006B5A28" w:rsidRDefault="006B5A28" w:rsidP="00FD04B7">
      <w:pPr>
        <w:widowControl w:val="0"/>
        <w:suppressAutoHyphens w:val="0"/>
        <w:autoSpaceDE w:val="0"/>
        <w:autoSpaceDN w:val="0"/>
        <w:adjustRightInd w:val="0"/>
        <w:spacing w:before="0" w:after="0"/>
        <w:rPr>
          <w:rFonts w:eastAsia="MS Mincho"/>
          <w:color w:val="000000"/>
          <w:lang w:eastAsia="ja-JP"/>
        </w:rPr>
      </w:pPr>
    </w:p>
    <w:p w:rsidR="006B5A28" w:rsidRDefault="006B5A28" w:rsidP="00FD04B7">
      <w:pPr>
        <w:widowControl w:val="0"/>
        <w:suppressAutoHyphens w:val="0"/>
        <w:autoSpaceDE w:val="0"/>
        <w:autoSpaceDN w:val="0"/>
        <w:adjustRightInd w:val="0"/>
        <w:spacing w:before="0" w:after="0"/>
        <w:rPr>
          <w:rFonts w:eastAsia="MS Mincho"/>
          <w:color w:val="000000"/>
          <w:lang w:eastAsia="ja-JP"/>
        </w:rPr>
      </w:pPr>
    </w:p>
    <w:p w:rsidR="006B5A28" w:rsidRDefault="006B5A28" w:rsidP="00FD04B7">
      <w:pPr>
        <w:widowControl w:val="0"/>
        <w:suppressAutoHyphens w:val="0"/>
        <w:autoSpaceDE w:val="0"/>
        <w:autoSpaceDN w:val="0"/>
        <w:adjustRightInd w:val="0"/>
        <w:spacing w:before="0" w:after="0"/>
        <w:rPr>
          <w:rFonts w:eastAsia="MS Mincho"/>
          <w:color w:val="000000"/>
          <w:lang w:eastAsia="ja-JP"/>
        </w:rPr>
      </w:pPr>
    </w:p>
    <w:p w:rsidR="006B5A28" w:rsidRDefault="006B5A28" w:rsidP="00FD04B7">
      <w:pPr>
        <w:widowControl w:val="0"/>
        <w:suppressAutoHyphens w:val="0"/>
        <w:autoSpaceDE w:val="0"/>
        <w:autoSpaceDN w:val="0"/>
        <w:adjustRightInd w:val="0"/>
        <w:spacing w:before="0" w:after="0"/>
        <w:rPr>
          <w:rFonts w:eastAsia="MS Mincho"/>
          <w:color w:val="000000"/>
          <w:lang w:eastAsia="ja-JP"/>
        </w:rPr>
      </w:pPr>
    </w:p>
    <w:p w:rsidR="006B5A28" w:rsidRDefault="006B5A28" w:rsidP="00FD04B7">
      <w:pPr>
        <w:widowControl w:val="0"/>
        <w:suppressAutoHyphens w:val="0"/>
        <w:autoSpaceDE w:val="0"/>
        <w:autoSpaceDN w:val="0"/>
        <w:adjustRightInd w:val="0"/>
        <w:spacing w:before="0" w:after="0"/>
        <w:rPr>
          <w:rFonts w:eastAsia="MS Mincho"/>
          <w:color w:val="000000"/>
          <w:lang w:eastAsia="ja-JP"/>
        </w:rPr>
      </w:pPr>
    </w:p>
    <w:p w:rsidR="006B5A28" w:rsidRDefault="006B5A28" w:rsidP="00FD04B7">
      <w:pPr>
        <w:widowControl w:val="0"/>
        <w:suppressAutoHyphens w:val="0"/>
        <w:autoSpaceDE w:val="0"/>
        <w:autoSpaceDN w:val="0"/>
        <w:adjustRightInd w:val="0"/>
        <w:spacing w:before="0" w:after="0"/>
        <w:rPr>
          <w:rFonts w:eastAsia="MS Mincho"/>
          <w:color w:val="000000"/>
          <w:lang w:eastAsia="ja-JP"/>
        </w:rPr>
      </w:pPr>
    </w:p>
    <w:p w:rsidR="006B5A28" w:rsidRDefault="006B5A28" w:rsidP="00FD04B7">
      <w:pPr>
        <w:widowControl w:val="0"/>
        <w:suppressAutoHyphens w:val="0"/>
        <w:autoSpaceDE w:val="0"/>
        <w:autoSpaceDN w:val="0"/>
        <w:adjustRightInd w:val="0"/>
        <w:spacing w:before="0" w:after="0"/>
        <w:rPr>
          <w:rFonts w:eastAsia="MS Mincho"/>
          <w:color w:val="000000"/>
          <w:lang w:eastAsia="ja-JP"/>
        </w:rPr>
      </w:pPr>
    </w:p>
    <w:p w:rsidR="006B5A28" w:rsidRDefault="006B5A28" w:rsidP="00FD04B7">
      <w:pPr>
        <w:widowControl w:val="0"/>
        <w:suppressAutoHyphens w:val="0"/>
        <w:autoSpaceDE w:val="0"/>
        <w:autoSpaceDN w:val="0"/>
        <w:adjustRightInd w:val="0"/>
        <w:spacing w:before="0" w:after="0"/>
        <w:rPr>
          <w:rFonts w:eastAsia="MS Mincho"/>
          <w:color w:val="000000"/>
          <w:lang w:eastAsia="ja-JP"/>
        </w:rPr>
      </w:pPr>
    </w:p>
    <w:p w:rsidR="006B5A28" w:rsidRPr="00420DD4" w:rsidRDefault="00C91C4C" w:rsidP="00FD04B7">
      <w:pPr>
        <w:widowControl w:val="0"/>
        <w:suppressAutoHyphens w:val="0"/>
        <w:autoSpaceDE w:val="0"/>
        <w:autoSpaceDN w:val="0"/>
        <w:adjustRightInd w:val="0"/>
        <w:spacing w:before="0" w:after="0"/>
        <w:rPr>
          <w:rFonts w:eastAsia="MS Mincho"/>
          <w:color w:val="000000"/>
          <w:lang w:eastAsia="ja-JP"/>
        </w:rPr>
      </w:pPr>
      <w:r>
        <w:rPr>
          <w:rFonts w:eastAsia="MS Mincho"/>
          <w:color w:val="000000"/>
          <w:lang w:eastAsia="ja-JP"/>
        </w:rPr>
        <w:br w:type="page"/>
      </w:r>
    </w:p>
    <w:p w:rsidR="006B5A28" w:rsidRPr="00420DD4" w:rsidRDefault="006B5A28" w:rsidP="00FD04B7">
      <w:pPr>
        <w:widowControl w:val="0"/>
        <w:suppressAutoHyphens w:val="0"/>
        <w:autoSpaceDE w:val="0"/>
        <w:autoSpaceDN w:val="0"/>
        <w:adjustRightInd w:val="0"/>
        <w:spacing w:before="0" w:after="0"/>
        <w:jc w:val="center"/>
        <w:rPr>
          <w:rFonts w:eastAsia="MS Mincho"/>
          <w:b/>
          <w:color w:val="000000"/>
          <w:lang w:eastAsia="ja-JP"/>
        </w:rPr>
      </w:pPr>
      <w:r>
        <w:rPr>
          <w:rFonts w:eastAsia="MS Mincho"/>
          <w:b/>
          <w:color w:val="000000"/>
          <w:lang w:eastAsia="ja-JP"/>
        </w:rPr>
        <w:lastRenderedPageBreak/>
        <w:t>THÔNG TIN CƠ BẢN</w:t>
      </w:r>
    </w:p>
    <w:p w:rsidR="006B5A28" w:rsidRPr="00420DD4" w:rsidRDefault="006B5A28" w:rsidP="00FD04B7">
      <w:pPr>
        <w:widowControl w:val="0"/>
        <w:suppressAutoHyphens w:val="0"/>
        <w:autoSpaceDE w:val="0"/>
        <w:autoSpaceDN w:val="0"/>
        <w:adjustRightInd w:val="0"/>
        <w:spacing w:before="0" w:after="0"/>
        <w:rPr>
          <w:rFonts w:eastAsia="MS Mincho"/>
          <w:color w:val="000000"/>
          <w:lang w:eastAsia="ja-JP"/>
        </w:rPr>
      </w:pPr>
    </w:p>
    <w:p w:rsidR="006B5A28" w:rsidRPr="00420DD4" w:rsidRDefault="006B5A28" w:rsidP="00FD04B7">
      <w:pPr>
        <w:suppressAutoHyphens w:val="0"/>
        <w:spacing w:before="0" w:after="0"/>
        <w:rPr>
          <w:rFonts w:eastAsia="SimSun"/>
          <w:sz w:val="20"/>
          <w:szCs w:val="24"/>
          <w:lang w:eastAsia="zh-CN"/>
        </w:rPr>
      </w:pPr>
    </w:p>
    <w:tbl>
      <w:tblPr>
        <w:tblW w:w="9288" w:type="dxa"/>
        <w:tblLayout w:type="fixed"/>
        <w:tblLook w:val="0000" w:firstRow="0" w:lastRow="0" w:firstColumn="0" w:lastColumn="0" w:noHBand="0" w:noVBand="0"/>
      </w:tblPr>
      <w:tblGrid>
        <w:gridCol w:w="1188"/>
        <w:gridCol w:w="1087"/>
        <w:gridCol w:w="113"/>
        <w:gridCol w:w="1380"/>
        <w:gridCol w:w="300"/>
        <w:gridCol w:w="1080"/>
        <w:gridCol w:w="1380"/>
        <w:gridCol w:w="420"/>
        <w:gridCol w:w="960"/>
        <w:gridCol w:w="1380"/>
      </w:tblGrid>
      <w:tr w:rsidR="006B5A28" w:rsidRPr="00420DD4" w:rsidTr="00F53299">
        <w:tc>
          <w:tcPr>
            <w:tcW w:w="4068" w:type="dxa"/>
            <w:gridSpan w:val="5"/>
          </w:tcPr>
          <w:p w:rsidR="006B5A28" w:rsidRPr="00420DD4" w:rsidRDefault="006B5A28" w:rsidP="00FD04B7">
            <w:pPr>
              <w:tabs>
                <w:tab w:val="left" w:pos="528"/>
                <w:tab w:val="left" w:pos="1260"/>
              </w:tabs>
              <w:suppressAutoHyphens w:val="0"/>
              <w:spacing w:before="60" w:after="60"/>
              <w:rPr>
                <w:rFonts w:eastAsia="SimSun" w:cs="Arial"/>
                <w:b/>
                <w:sz w:val="20"/>
                <w:lang w:eastAsia="zh-CN"/>
              </w:rPr>
            </w:pPr>
            <w:r w:rsidRPr="00420DD4">
              <w:rPr>
                <w:rFonts w:eastAsia="SimSun" w:cs="Arial"/>
                <w:b/>
                <w:sz w:val="20"/>
                <w:lang w:eastAsia="zh-CN"/>
              </w:rPr>
              <w:t>A.</w:t>
            </w:r>
            <w:r w:rsidRPr="00420DD4">
              <w:rPr>
                <w:rFonts w:eastAsia="SimSun" w:cs="Arial"/>
                <w:b/>
                <w:sz w:val="20"/>
                <w:lang w:eastAsia="zh-CN"/>
              </w:rPr>
              <w:tab/>
            </w:r>
            <w:r>
              <w:rPr>
                <w:rFonts w:eastAsia="SimSun" w:cs="Arial"/>
                <w:b/>
                <w:sz w:val="20"/>
                <w:lang w:eastAsia="zh-CN"/>
              </w:rPr>
              <w:t>Đặc điểm khoản vay</w:t>
            </w:r>
          </w:p>
          <w:p w:rsidR="006B5A28" w:rsidRPr="00420DD4" w:rsidRDefault="006B5A28" w:rsidP="00FD04B7">
            <w:pPr>
              <w:tabs>
                <w:tab w:val="left" w:pos="528"/>
                <w:tab w:val="left" w:pos="1260"/>
              </w:tabs>
              <w:suppressAutoHyphens w:val="0"/>
              <w:spacing w:before="60" w:after="60"/>
              <w:rPr>
                <w:rFonts w:eastAsia="SimSun" w:cs="Arial"/>
                <w:sz w:val="20"/>
                <w:lang w:eastAsia="zh-CN"/>
              </w:rPr>
            </w:pP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1.</w:t>
            </w:r>
            <w:r w:rsidRPr="00420DD4">
              <w:rPr>
                <w:rFonts w:eastAsia="SimSun" w:cs="Arial"/>
                <w:sz w:val="20"/>
                <w:lang w:eastAsia="zh-CN"/>
              </w:rPr>
              <w:tab/>
            </w:r>
            <w:r>
              <w:rPr>
                <w:rFonts w:eastAsia="SimSun" w:cs="Arial"/>
                <w:sz w:val="20"/>
                <w:lang w:eastAsia="zh-CN"/>
              </w:rPr>
              <w:t>Nước</w:t>
            </w: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2.</w:t>
            </w:r>
            <w:r w:rsidRPr="00420DD4">
              <w:rPr>
                <w:rFonts w:eastAsia="SimSun" w:cs="Arial"/>
                <w:sz w:val="20"/>
                <w:lang w:eastAsia="zh-CN"/>
              </w:rPr>
              <w:tab/>
            </w:r>
            <w:r>
              <w:rPr>
                <w:rFonts w:eastAsia="SimSun" w:cs="Arial"/>
                <w:sz w:val="20"/>
                <w:lang w:eastAsia="zh-CN"/>
              </w:rPr>
              <w:t>Khoản vay số</w:t>
            </w: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3.</w:t>
            </w:r>
            <w:r w:rsidRPr="00420DD4">
              <w:rPr>
                <w:rFonts w:eastAsia="SimSun" w:cs="Arial"/>
                <w:sz w:val="20"/>
                <w:lang w:eastAsia="zh-CN"/>
              </w:rPr>
              <w:tab/>
            </w:r>
            <w:r>
              <w:rPr>
                <w:rFonts w:eastAsia="SimSun" w:cs="Arial"/>
                <w:sz w:val="20"/>
                <w:lang w:eastAsia="zh-CN"/>
              </w:rPr>
              <w:t>Vốn vay</w:t>
            </w: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4.</w:t>
            </w:r>
            <w:r w:rsidRPr="00420DD4">
              <w:rPr>
                <w:rFonts w:eastAsia="SimSun" w:cs="Arial"/>
                <w:sz w:val="20"/>
                <w:lang w:eastAsia="zh-CN"/>
              </w:rPr>
              <w:tab/>
            </w:r>
            <w:r>
              <w:rPr>
                <w:rFonts w:eastAsia="SimSun" w:cs="Arial"/>
                <w:sz w:val="20"/>
                <w:lang w:eastAsia="zh-CN"/>
              </w:rPr>
              <w:t>Tên dự án</w:t>
            </w:r>
          </w:p>
          <w:p w:rsidR="006B5A28" w:rsidRPr="00420DD4" w:rsidRDefault="006B5A28" w:rsidP="00FD04B7">
            <w:pPr>
              <w:tabs>
                <w:tab w:val="left" w:pos="528"/>
                <w:tab w:val="left" w:pos="1260"/>
              </w:tabs>
              <w:suppressAutoHyphens w:val="0"/>
              <w:spacing w:before="60" w:after="60"/>
              <w:rPr>
                <w:rFonts w:eastAsia="SimSun" w:cs="Arial"/>
                <w:sz w:val="20"/>
                <w:lang w:eastAsia="zh-CN"/>
              </w:rPr>
            </w:pP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5.</w:t>
            </w:r>
            <w:r w:rsidRPr="00420DD4">
              <w:rPr>
                <w:rFonts w:eastAsia="SimSun" w:cs="Arial"/>
                <w:sz w:val="20"/>
                <w:lang w:eastAsia="zh-CN"/>
              </w:rPr>
              <w:tab/>
            </w:r>
            <w:r>
              <w:rPr>
                <w:rFonts w:eastAsia="SimSun" w:cs="Arial"/>
                <w:sz w:val="20"/>
                <w:lang w:eastAsia="zh-CN"/>
              </w:rPr>
              <w:t>Bên vay</w:t>
            </w: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6.</w:t>
            </w:r>
            <w:r w:rsidRPr="00420DD4">
              <w:rPr>
                <w:rFonts w:eastAsia="SimSun" w:cs="Arial"/>
                <w:sz w:val="20"/>
                <w:lang w:eastAsia="zh-CN"/>
              </w:rPr>
              <w:tab/>
            </w:r>
            <w:r>
              <w:rPr>
                <w:rFonts w:eastAsia="SimSun" w:cs="Arial"/>
                <w:sz w:val="20"/>
                <w:lang w:eastAsia="zh-CN"/>
              </w:rPr>
              <w:t>Cơ quan chủ quản</w:t>
            </w:r>
          </w:p>
          <w:p w:rsidR="006B5A28" w:rsidRPr="00420DD4" w:rsidRDefault="006B5A28" w:rsidP="00FD04B7">
            <w:pPr>
              <w:tabs>
                <w:tab w:val="left" w:pos="528"/>
                <w:tab w:val="left" w:pos="1260"/>
              </w:tabs>
              <w:suppressAutoHyphens w:val="0"/>
              <w:spacing w:before="60" w:after="60"/>
              <w:rPr>
                <w:rFonts w:eastAsia="SimSun" w:cs="Arial"/>
                <w:sz w:val="20"/>
                <w:lang w:eastAsia="zh-CN"/>
              </w:rPr>
            </w:pPr>
          </w:p>
        </w:tc>
        <w:tc>
          <w:tcPr>
            <w:tcW w:w="5220" w:type="dxa"/>
            <w:gridSpan w:val="5"/>
          </w:tcPr>
          <w:p w:rsidR="006B5A28" w:rsidRPr="00420DD4" w:rsidRDefault="006B5A28" w:rsidP="00FD04B7">
            <w:pPr>
              <w:suppressAutoHyphens w:val="0"/>
              <w:spacing w:before="60" w:after="60"/>
              <w:rPr>
                <w:rFonts w:eastAsia="SimSun" w:cs="Arial"/>
                <w:sz w:val="20"/>
                <w:lang w:eastAsia="zh-CN"/>
              </w:rPr>
            </w:pPr>
          </w:p>
          <w:p w:rsidR="006B5A28" w:rsidRPr="00420DD4" w:rsidRDefault="006B5A28" w:rsidP="00FD04B7">
            <w:pPr>
              <w:tabs>
                <w:tab w:val="left" w:pos="1512"/>
                <w:tab w:val="left" w:pos="3672"/>
              </w:tabs>
              <w:suppressAutoHyphens w:val="0"/>
              <w:spacing w:before="60" w:after="60"/>
              <w:rPr>
                <w:rFonts w:eastAsia="SimSun" w:cs="Arial"/>
                <w:b/>
                <w:sz w:val="20"/>
                <w:lang w:eastAsia="zh-CN"/>
              </w:rPr>
            </w:pPr>
            <w:r w:rsidRPr="00420DD4">
              <w:rPr>
                <w:rFonts w:eastAsia="SimSun" w:cs="Arial"/>
                <w:sz w:val="20"/>
                <w:lang w:eastAsia="zh-CN"/>
              </w:rPr>
              <w:tab/>
            </w:r>
            <w:r w:rsidRPr="00420DD4">
              <w:rPr>
                <w:rFonts w:eastAsia="SimSun" w:cs="Arial"/>
                <w:b/>
                <w:sz w:val="20"/>
                <w:lang w:eastAsia="zh-CN"/>
              </w:rPr>
              <w:t>ADB</w:t>
            </w:r>
            <w:r w:rsidRPr="00420DD4">
              <w:rPr>
                <w:rFonts w:eastAsia="SimSun" w:cs="Arial"/>
                <w:b/>
                <w:sz w:val="20"/>
                <w:lang w:eastAsia="zh-CN"/>
              </w:rPr>
              <w:tab/>
              <w:t>AFD</w:t>
            </w:r>
          </w:p>
          <w:p w:rsidR="006B5A28" w:rsidRPr="00420DD4" w:rsidRDefault="006B5A28" w:rsidP="00FD04B7">
            <w:pPr>
              <w:suppressAutoHyphens w:val="0"/>
              <w:spacing w:before="60" w:after="60"/>
              <w:rPr>
                <w:rFonts w:eastAsia="SimSun" w:cs="Arial"/>
                <w:sz w:val="20"/>
                <w:lang w:eastAsia="zh-CN"/>
              </w:rPr>
            </w:pPr>
            <w:r>
              <w:rPr>
                <w:rFonts w:eastAsia="SimSun" w:cs="Arial"/>
                <w:sz w:val="20"/>
                <w:lang w:eastAsia="zh-CN"/>
              </w:rPr>
              <w:t>Việt Nam</w:t>
            </w:r>
          </w:p>
          <w:p w:rsidR="006B5A28" w:rsidRPr="00420DD4" w:rsidRDefault="006B5A28" w:rsidP="00FD04B7">
            <w:pPr>
              <w:tabs>
                <w:tab w:val="decimal" w:pos="1602"/>
                <w:tab w:val="decimal" w:pos="4122"/>
              </w:tabs>
              <w:suppressAutoHyphens w:val="0"/>
              <w:spacing w:before="60" w:after="60"/>
              <w:rPr>
                <w:rFonts w:eastAsia="SimSun" w:cs="Arial"/>
                <w:sz w:val="20"/>
                <w:lang w:eastAsia="zh-CN"/>
              </w:rPr>
            </w:pPr>
            <w:r w:rsidRPr="00420DD4">
              <w:rPr>
                <w:rFonts w:eastAsia="SimSun" w:cs="Arial"/>
                <w:sz w:val="20"/>
                <w:lang w:eastAsia="zh-CN"/>
              </w:rPr>
              <w:tab/>
              <w:t>2636-VIE(SF)</w:t>
            </w:r>
            <w:r w:rsidRPr="00420DD4">
              <w:rPr>
                <w:rFonts w:eastAsia="SimSun" w:cs="Arial"/>
                <w:sz w:val="20"/>
                <w:lang w:eastAsia="zh-CN"/>
              </w:rPr>
              <w:tab/>
              <w:t>CVN 1123 01B</w:t>
            </w:r>
          </w:p>
          <w:p w:rsidR="006B5A28" w:rsidRPr="00420DD4" w:rsidRDefault="006B5A28" w:rsidP="00FD04B7">
            <w:pPr>
              <w:tabs>
                <w:tab w:val="decimal" w:pos="2502"/>
                <w:tab w:val="decimal" w:pos="4482"/>
              </w:tabs>
              <w:suppressAutoHyphens w:val="0"/>
              <w:spacing w:before="60" w:after="60"/>
              <w:rPr>
                <w:rFonts w:eastAsia="SimSun" w:cs="Arial"/>
                <w:sz w:val="20"/>
                <w:lang w:eastAsia="zh-CN"/>
              </w:rPr>
            </w:pPr>
            <w:r w:rsidRPr="00420DD4">
              <w:rPr>
                <w:rFonts w:eastAsia="SimSun" w:cs="Arial"/>
                <w:sz w:val="20"/>
                <w:lang w:eastAsia="zh-CN"/>
              </w:rPr>
              <w:tab/>
              <w:t>SDR 65</w:t>
            </w:r>
            <w:r w:rsidR="006D5236">
              <w:rPr>
                <w:rFonts w:eastAsia="SimSun" w:cs="Arial"/>
                <w:sz w:val="20"/>
                <w:lang w:eastAsia="zh-CN"/>
              </w:rPr>
              <w:t>.</w:t>
            </w:r>
            <w:r w:rsidRPr="00420DD4">
              <w:rPr>
                <w:rFonts w:eastAsia="SimSun" w:cs="Arial"/>
                <w:sz w:val="20"/>
                <w:lang w:eastAsia="zh-CN"/>
              </w:rPr>
              <w:t>222</w:t>
            </w:r>
            <w:r w:rsidR="006D5236">
              <w:rPr>
                <w:rFonts w:eastAsia="SimSun" w:cs="Arial"/>
                <w:sz w:val="20"/>
                <w:lang w:eastAsia="zh-CN"/>
              </w:rPr>
              <w:t>.</w:t>
            </w:r>
            <w:r w:rsidRPr="00420DD4">
              <w:rPr>
                <w:rFonts w:eastAsia="SimSun" w:cs="Arial"/>
                <w:sz w:val="20"/>
                <w:lang w:eastAsia="zh-CN"/>
              </w:rPr>
              <w:t>000</w:t>
            </w:r>
            <w:r w:rsidRPr="00420DD4">
              <w:rPr>
                <w:rFonts w:eastAsia="SimSun" w:cs="Arial"/>
                <w:sz w:val="20"/>
                <w:lang w:eastAsia="zh-CN"/>
              </w:rPr>
              <w:tab/>
              <w:t>€ 2</w:t>
            </w:r>
            <w:r>
              <w:rPr>
                <w:rFonts w:eastAsia="SimSun" w:cs="Arial"/>
                <w:sz w:val="20"/>
                <w:lang w:eastAsia="zh-CN"/>
              </w:rPr>
              <w:t>0</w:t>
            </w:r>
            <w:r w:rsidR="006D5236">
              <w:rPr>
                <w:rFonts w:eastAsia="SimSun" w:cs="Arial"/>
                <w:sz w:val="20"/>
                <w:lang w:eastAsia="zh-CN"/>
              </w:rPr>
              <w:t>.</w:t>
            </w:r>
            <w:r w:rsidRPr="00420DD4">
              <w:rPr>
                <w:rFonts w:eastAsia="SimSun" w:cs="Arial"/>
                <w:sz w:val="20"/>
                <w:lang w:eastAsia="zh-CN"/>
              </w:rPr>
              <w:t>000</w:t>
            </w:r>
            <w:r w:rsidR="006D5236">
              <w:rPr>
                <w:rFonts w:eastAsia="SimSun" w:cs="Arial"/>
                <w:sz w:val="20"/>
                <w:lang w:eastAsia="zh-CN"/>
              </w:rPr>
              <w:t>.</w:t>
            </w:r>
            <w:r w:rsidRPr="00420DD4">
              <w:rPr>
                <w:rFonts w:eastAsia="SimSun" w:cs="Arial"/>
                <w:sz w:val="20"/>
                <w:lang w:eastAsia="zh-CN"/>
              </w:rPr>
              <w:t>000</w:t>
            </w:r>
          </w:p>
          <w:p w:rsidR="006B5A28" w:rsidRPr="00420DD4" w:rsidRDefault="006B5A28" w:rsidP="00FD04B7">
            <w:pPr>
              <w:suppressAutoHyphens w:val="0"/>
              <w:spacing w:before="60" w:after="60"/>
              <w:rPr>
                <w:rFonts w:eastAsia="SimSun" w:cs="Arial"/>
                <w:sz w:val="20"/>
                <w:lang w:eastAsia="zh-CN"/>
              </w:rPr>
            </w:pPr>
            <w:r>
              <w:rPr>
                <w:rFonts w:eastAsia="SimSun" w:cs="Arial"/>
                <w:sz w:val="20"/>
                <w:lang w:eastAsia="zh-CN"/>
              </w:rPr>
              <w:t>Tăng cường quản lý thủy lợi và cải tạo hệ thống thủy nông</w:t>
            </w:r>
          </w:p>
          <w:p w:rsidR="006B5A28" w:rsidRPr="00420DD4" w:rsidRDefault="006B5A28" w:rsidP="00FD04B7">
            <w:pPr>
              <w:suppressAutoHyphens w:val="0"/>
              <w:spacing w:before="60" w:after="60"/>
              <w:rPr>
                <w:rFonts w:eastAsia="SimSun" w:cs="Arial"/>
                <w:sz w:val="20"/>
                <w:lang w:eastAsia="zh-CN"/>
              </w:rPr>
            </w:pPr>
            <w:r>
              <w:rPr>
                <w:rFonts w:eastAsia="SimSun" w:cs="Arial"/>
                <w:sz w:val="20"/>
                <w:lang w:eastAsia="zh-CN"/>
              </w:rPr>
              <w:t>Cộng hòa xã hội chủ nghĩa Việt Nam</w:t>
            </w:r>
          </w:p>
          <w:p w:rsidR="006B5A28" w:rsidRPr="00420DD4" w:rsidRDefault="006B5A28" w:rsidP="00FD04B7">
            <w:pPr>
              <w:suppressAutoHyphens w:val="0"/>
              <w:spacing w:before="60" w:after="60"/>
              <w:rPr>
                <w:rFonts w:eastAsia="SimSun" w:cs="Arial"/>
                <w:sz w:val="20"/>
                <w:lang w:eastAsia="zh-CN"/>
              </w:rPr>
            </w:pPr>
            <w:r>
              <w:rPr>
                <w:rFonts w:eastAsia="SimSun" w:cs="Arial"/>
                <w:sz w:val="20"/>
                <w:lang w:eastAsia="zh-CN"/>
              </w:rPr>
              <w:t>Bộ NN &amp; PTNN</w:t>
            </w:r>
          </w:p>
          <w:p w:rsidR="006B5A28" w:rsidRPr="00420DD4" w:rsidRDefault="006B5A28" w:rsidP="00FD04B7">
            <w:pPr>
              <w:suppressAutoHyphens w:val="0"/>
              <w:spacing w:before="60" w:after="60"/>
              <w:rPr>
                <w:rFonts w:eastAsia="SimSun" w:cs="Arial"/>
                <w:sz w:val="20"/>
                <w:lang w:eastAsia="zh-CN"/>
              </w:rPr>
            </w:pPr>
          </w:p>
        </w:tc>
      </w:tr>
      <w:tr w:rsidR="006B5A28" w:rsidRPr="00420DD4" w:rsidTr="00F53299">
        <w:trPr>
          <w:trHeight w:val="117"/>
        </w:trPr>
        <w:tc>
          <w:tcPr>
            <w:tcW w:w="4068" w:type="dxa"/>
            <w:gridSpan w:val="5"/>
          </w:tcPr>
          <w:p w:rsidR="006B5A28" w:rsidRPr="00420DD4" w:rsidRDefault="006B5A28" w:rsidP="00FD04B7">
            <w:pPr>
              <w:tabs>
                <w:tab w:val="left" w:pos="528"/>
                <w:tab w:val="left" w:pos="1260"/>
                <w:tab w:val="left" w:pos="2160"/>
              </w:tabs>
              <w:suppressAutoHyphens w:val="0"/>
              <w:spacing w:before="0" w:after="0"/>
              <w:rPr>
                <w:rFonts w:eastAsia="SimSun" w:cs="Arial"/>
                <w:b/>
                <w:sz w:val="20"/>
                <w:lang w:eastAsia="zh-CN"/>
              </w:rPr>
            </w:pPr>
          </w:p>
        </w:tc>
        <w:tc>
          <w:tcPr>
            <w:tcW w:w="5220" w:type="dxa"/>
            <w:gridSpan w:val="5"/>
          </w:tcPr>
          <w:p w:rsidR="006B5A28" w:rsidRPr="00420DD4" w:rsidRDefault="006B5A28" w:rsidP="00FD04B7">
            <w:pPr>
              <w:suppressAutoHyphens w:val="0"/>
              <w:spacing w:before="0" w:after="0"/>
              <w:rPr>
                <w:rFonts w:eastAsia="SimSun" w:cs="Arial"/>
                <w:sz w:val="20"/>
                <w:lang w:eastAsia="zh-CN"/>
              </w:rPr>
            </w:pPr>
          </w:p>
        </w:tc>
      </w:tr>
      <w:tr w:rsidR="006B5A28" w:rsidRPr="00420DD4" w:rsidTr="00FD04B7">
        <w:tc>
          <w:tcPr>
            <w:tcW w:w="4068" w:type="dxa"/>
            <w:gridSpan w:val="5"/>
          </w:tcPr>
          <w:p w:rsidR="006B5A28" w:rsidRPr="00420DD4" w:rsidRDefault="006B5A28" w:rsidP="00FD04B7">
            <w:pPr>
              <w:tabs>
                <w:tab w:val="left" w:pos="528"/>
                <w:tab w:val="left" w:pos="1260"/>
                <w:tab w:val="left" w:pos="2160"/>
              </w:tabs>
              <w:suppressAutoHyphens w:val="0"/>
              <w:spacing w:before="60" w:after="60"/>
              <w:rPr>
                <w:rFonts w:eastAsia="SimSun" w:cs="Arial"/>
                <w:b/>
                <w:sz w:val="20"/>
                <w:lang w:eastAsia="zh-CN"/>
              </w:rPr>
            </w:pPr>
            <w:r w:rsidRPr="00420DD4">
              <w:rPr>
                <w:rFonts w:eastAsia="SimSun" w:cs="Arial"/>
                <w:b/>
                <w:sz w:val="20"/>
                <w:lang w:eastAsia="zh-CN"/>
              </w:rPr>
              <w:t>B.</w:t>
            </w:r>
            <w:r w:rsidRPr="00420DD4">
              <w:rPr>
                <w:rFonts w:eastAsia="SimSun" w:cs="Arial"/>
                <w:b/>
                <w:sz w:val="20"/>
                <w:lang w:eastAsia="zh-CN"/>
              </w:rPr>
              <w:tab/>
            </w:r>
            <w:r>
              <w:rPr>
                <w:rFonts w:eastAsia="SimSun" w:cs="Arial"/>
                <w:b/>
                <w:sz w:val="20"/>
                <w:lang w:eastAsia="zh-CN"/>
              </w:rPr>
              <w:t>Số liệu về khoản vay</w:t>
            </w:r>
          </w:p>
          <w:p w:rsidR="006B5A28" w:rsidRPr="00420DD4" w:rsidRDefault="006B5A28" w:rsidP="00FD04B7">
            <w:pPr>
              <w:tabs>
                <w:tab w:val="left" w:pos="528"/>
                <w:tab w:val="left" w:pos="1260"/>
                <w:tab w:val="left" w:pos="2160"/>
              </w:tabs>
              <w:suppressAutoHyphens w:val="0"/>
              <w:spacing w:before="60" w:after="60"/>
              <w:rPr>
                <w:rFonts w:eastAsia="SimSun" w:cs="Arial"/>
                <w:sz w:val="20"/>
                <w:lang w:eastAsia="zh-CN"/>
              </w:rPr>
            </w:pPr>
            <w:r w:rsidRPr="00420DD4">
              <w:rPr>
                <w:rFonts w:eastAsia="SimSun" w:cs="Arial"/>
                <w:sz w:val="20"/>
                <w:lang w:eastAsia="zh-CN"/>
              </w:rPr>
              <w:tab/>
            </w: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1.</w:t>
            </w:r>
            <w:r w:rsidRPr="00420DD4">
              <w:rPr>
                <w:rFonts w:eastAsia="SimSun" w:cs="Arial"/>
                <w:sz w:val="20"/>
                <w:lang w:eastAsia="zh-CN"/>
              </w:rPr>
              <w:tab/>
            </w:r>
            <w:r>
              <w:rPr>
                <w:rFonts w:eastAsia="SimSun" w:cs="Arial"/>
                <w:sz w:val="20"/>
                <w:lang w:eastAsia="zh-CN"/>
              </w:rPr>
              <w:t>Thẩm định</w:t>
            </w: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ab/>
            </w:r>
            <w:r w:rsidRPr="00420DD4">
              <w:rPr>
                <w:rFonts w:eastAsia="SimSun" w:cs="Arial"/>
                <w:sz w:val="20"/>
                <w:lang w:eastAsia="zh-CN"/>
              </w:rPr>
              <w:tab/>
            </w:r>
            <w:r>
              <w:rPr>
                <w:rFonts w:eastAsia="SimSun" w:cs="Arial"/>
                <w:sz w:val="20"/>
                <w:lang w:eastAsia="zh-CN"/>
              </w:rPr>
              <w:t>Ngày bắt đầu</w:t>
            </w: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ab/>
            </w:r>
            <w:r w:rsidRPr="00420DD4">
              <w:rPr>
                <w:rFonts w:eastAsia="SimSun" w:cs="Arial"/>
                <w:sz w:val="20"/>
                <w:lang w:eastAsia="zh-CN"/>
              </w:rPr>
              <w:tab/>
            </w:r>
            <w:r>
              <w:rPr>
                <w:rFonts w:eastAsia="SimSun" w:cs="Arial"/>
                <w:sz w:val="20"/>
                <w:lang w:eastAsia="zh-CN"/>
              </w:rPr>
              <w:t>Ngày kết thúc</w:t>
            </w:r>
          </w:p>
          <w:p w:rsidR="006B5A28" w:rsidRPr="00420DD4" w:rsidRDefault="006B5A28" w:rsidP="00FD04B7">
            <w:pPr>
              <w:tabs>
                <w:tab w:val="left" w:pos="528"/>
                <w:tab w:val="left" w:pos="1260"/>
              </w:tabs>
              <w:suppressAutoHyphens w:val="0"/>
              <w:spacing w:before="60" w:after="60"/>
              <w:rPr>
                <w:rFonts w:eastAsia="SimSun" w:cs="Arial"/>
                <w:sz w:val="20"/>
                <w:lang w:eastAsia="zh-CN"/>
              </w:rPr>
            </w:pP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2.</w:t>
            </w:r>
            <w:r w:rsidRPr="00420DD4">
              <w:rPr>
                <w:rFonts w:eastAsia="SimSun" w:cs="Arial"/>
                <w:sz w:val="20"/>
                <w:lang w:eastAsia="zh-CN"/>
              </w:rPr>
              <w:tab/>
            </w:r>
            <w:r>
              <w:rPr>
                <w:rFonts w:eastAsia="SimSun" w:cs="Arial"/>
                <w:sz w:val="20"/>
                <w:lang w:eastAsia="zh-CN"/>
              </w:rPr>
              <w:t>Đàm phán hiệp định vay</w:t>
            </w: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ab/>
            </w:r>
            <w:r w:rsidRPr="00420DD4">
              <w:rPr>
                <w:rFonts w:eastAsia="SimSun" w:cs="Arial"/>
                <w:sz w:val="20"/>
                <w:lang w:eastAsia="zh-CN"/>
              </w:rPr>
              <w:tab/>
            </w:r>
            <w:r>
              <w:rPr>
                <w:rFonts w:eastAsia="SimSun" w:cs="Arial"/>
                <w:sz w:val="20"/>
                <w:lang w:eastAsia="zh-CN"/>
              </w:rPr>
              <w:t>Ngày bắt đầu</w:t>
            </w: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ab/>
            </w:r>
            <w:r w:rsidRPr="00420DD4">
              <w:rPr>
                <w:rFonts w:eastAsia="SimSun" w:cs="Arial"/>
                <w:sz w:val="20"/>
                <w:lang w:eastAsia="zh-CN"/>
              </w:rPr>
              <w:tab/>
            </w:r>
            <w:r>
              <w:rPr>
                <w:rFonts w:eastAsia="SimSun" w:cs="Arial"/>
                <w:sz w:val="20"/>
                <w:lang w:eastAsia="zh-CN"/>
              </w:rPr>
              <w:t>Ngày kết thúc</w:t>
            </w:r>
          </w:p>
          <w:p w:rsidR="006B5A28" w:rsidRPr="00420DD4" w:rsidRDefault="006B5A28" w:rsidP="00FD04B7">
            <w:pPr>
              <w:tabs>
                <w:tab w:val="left" w:pos="528"/>
                <w:tab w:val="left" w:pos="1260"/>
              </w:tabs>
              <w:suppressAutoHyphens w:val="0"/>
              <w:spacing w:before="60" w:after="60"/>
              <w:rPr>
                <w:rFonts w:eastAsia="SimSun" w:cs="Arial"/>
                <w:sz w:val="20"/>
                <w:lang w:eastAsia="zh-CN"/>
              </w:rPr>
            </w:pP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3.</w:t>
            </w:r>
            <w:r w:rsidRPr="00420DD4">
              <w:rPr>
                <w:rFonts w:eastAsia="SimSun" w:cs="Arial"/>
                <w:sz w:val="20"/>
                <w:lang w:eastAsia="zh-CN"/>
              </w:rPr>
              <w:tab/>
            </w:r>
            <w:r>
              <w:rPr>
                <w:rFonts w:eastAsia="SimSun" w:cs="Arial"/>
                <w:sz w:val="20"/>
                <w:lang w:eastAsia="zh-CN"/>
              </w:rPr>
              <w:t>Ngày Ban giám đốc phê duyệt</w:t>
            </w:r>
          </w:p>
          <w:p w:rsidR="006B5A28" w:rsidRPr="00420DD4" w:rsidRDefault="006B5A28" w:rsidP="00FD04B7">
            <w:pPr>
              <w:tabs>
                <w:tab w:val="left" w:pos="528"/>
                <w:tab w:val="left" w:pos="1260"/>
              </w:tabs>
              <w:suppressAutoHyphens w:val="0"/>
              <w:spacing w:before="60" w:after="60"/>
              <w:rPr>
                <w:rFonts w:eastAsia="SimSun" w:cs="Arial"/>
                <w:sz w:val="20"/>
                <w:lang w:eastAsia="zh-CN"/>
              </w:rPr>
            </w:pP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4.</w:t>
            </w:r>
            <w:r w:rsidRPr="00420DD4">
              <w:rPr>
                <w:rFonts w:eastAsia="SimSun" w:cs="Arial"/>
                <w:sz w:val="20"/>
                <w:lang w:eastAsia="zh-CN"/>
              </w:rPr>
              <w:tab/>
            </w:r>
            <w:r>
              <w:rPr>
                <w:rFonts w:eastAsia="SimSun" w:cs="Arial"/>
                <w:sz w:val="20"/>
                <w:lang w:eastAsia="zh-CN"/>
              </w:rPr>
              <w:t>Ngày ký Hiệp định vay</w:t>
            </w:r>
          </w:p>
          <w:p w:rsidR="006B5A28" w:rsidRPr="00420DD4" w:rsidRDefault="006B5A28" w:rsidP="00FD04B7">
            <w:pPr>
              <w:tabs>
                <w:tab w:val="left" w:pos="528"/>
                <w:tab w:val="left" w:pos="1260"/>
              </w:tabs>
              <w:suppressAutoHyphens w:val="0"/>
              <w:spacing w:before="60" w:after="60"/>
              <w:rPr>
                <w:rFonts w:eastAsia="SimSun" w:cs="Arial"/>
                <w:sz w:val="20"/>
                <w:lang w:eastAsia="zh-CN"/>
              </w:rPr>
            </w:pP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5.</w:t>
            </w:r>
            <w:r w:rsidRPr="00420DD4">
              <w:rPr>
                <w:rFonts w:eastAsia="SimSun" w:cs="Arial"/>
                <w:sz w:val="20"/>
                <w:lang w:eastAsia="zh-CN"/>
              </w:rPr>
              <w:tab/>
            </w:r>
            <w:r>
              <w:rPr>
                <w:rFonts w:eastAsia="SimSun" w:cs="Arial"/>
                <w:sz w:val="20"/>
                <w:lang w:eastAsia="zh-CN"/>
              </w:rPr>
              <w:t>Ngày Hiệp định vay có hiệu lực</w:t>
            </w: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ab/>
            </w:r>
            <w:r w:rsidRPr="00420DD4">
              <w:rPr>
                <w:rFonts w:eastAsia="SimSun" w:cs="Arial"/>
                <w:sz w:val="20"/>
                <w:lang w:eastAsia="zh-CN"/>
              </w:rPr>
              <w:tab/>
            </w:r>
            <w:r>
              <w:rPr>
                <w:rFonts w:eastAsia="SimSun" w:cs="Arial"/>
                <w:sz w:val="20"/>
                <w:lang w:eastAsia="zh-CN"/>
              </w:rPr>
              <w:t>Theo Hiệp định vay</w:t>
            </w: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ab/>
            </w:r>
            <w:r w:rsidRPr="00420DD4">
              <w:rPr>
                <w:rFonts w:eastAsia="SimSun" w:cs="Arial"/>
                <w:sz w:val="20"/>
                <w:lang w:eastAsia="zh-CN"/>
              </w:rPr>
              <w:tab/>
            </w:r>
            <w:r>
              <w:rPr>
                <w:rFonts w:eastAsia="SimSun" w:cs="Arial"/>
                <w:sz w:val="20"/>
                <w:lang w:eastAsia="zh-CN"/>
              </w:rPr>
              <w:t>Thực tế</w:t>
            </w: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ab/>
            </w:r>
            <w:r w:rsidRPr="00420DD4">
              <w:rPr>
                <w:rFonts w:eastAsia="SimSun" w:cs="Arial"/>
                <w:sz w:val="20"/>
                <w:lang w:eastAsia="zh-CN"/>
              </w:rPr>
              <w:tab/>
            </w:r>
            <w:r>
              <w:rPr>
                <w:rFonts w:eastAsia="SimSun" w:cs="Arial"/>
                <w:sz w:val="20"/>
                <w:lang w:eastAsia="zh-CN"/>
              </w:rPr>
              <w:t>Số lần gia hạn</w:t>
            </w:r>
          </w:p>
          <w:p w:rsidR="006B5A28" w:rsidRPr="00420DD4" w:rsidRDefault="006B5A28" w:rsidP="00FD04B7">
            <w:pPr>
              <w:tabs>
                <w:tab w:val="left" w:pos="528"/>
                <w:tab w:val="left" w:pos="1260"/>
              </w:tabs>
              <w:suppressAutoHyphens w:val="0"/>
              <w:spacing w:before="60" w:after="60"/>
              <w:rPr>
                <w:rFonts w:eastAsia="SimSun" w:cs="Arial"/>
                <w:sz w:val="20"/>
                <w:lang w:eastAsia="zh-CN"/>
              </w:rPr>
            </w:pP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6.</w:t>
            </w:r>
            <w:r w:rsidRPr="00420DD4">
              <w:rPr>
                <w:rFonts w:eastAsia="SimSun" w:cs="Arial"/>
                <w:sz w:val="20"/>
                <w:lang w:eastAsia="zh-CN"/>
              </w:rPr>
              <w:tab/>
            </w:r>
            <w:r>
              <w:rPr>
                <w:rFonts w:eastAsia="SimSun" w:cs="Arial"/>
                <w:sz w:val="20"/>
                <w:lang w:eastAsia="zh-CN"/>
              </w:rPr>
              <w:t>Ngày đóng khoản vay</w:t>
            </w: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ab/>
            </w:r>
            <w:r w:rsidRPr="00420DD4">
              <w:rPr>
                <w:rFonts w:eastAsia="SimSun" w:cs="Arial"/>
                <w:sz w:val="20"/>
                <w:lang w:eastAsia="zh-CN"/>
              </w:rPr>
              <w:tab/>
            </w:r>
            <w:r>
              <w:rPr>
                <w:rFonts w:eastAsia="SimSun" w:cs="Arial"/>
                <w:sz w:val="20"/>
                <w:lang w:eastAsia="zh-CN"/>
              </w:rPr>
              <w:t>Theo Hiệp định vay</w:t>
            </w: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ab/>
            </w:r>
            <w:r w:rsidRPr="00420DD4">
              <w:rPr>
                <w:rFonts w:eastAsia="SimSun" w:cs="Arial"/>
                <w:sz w:val="20"/>
                <w:lang w:eastAsia="zh-CN"/>
              </w:rPr>
              <w:tab/>
            </w:r>
            <w:r>
              <w:rPr>
                <w:rFonts w:eastAsia="SimSun" w:cs="Arial"/>
                <w:sz w:val="20"/>
                <w:lang w:eastAsia="zh-CN"/>
              </w:rPr>
              <w:t>Thực tế</w:t>
            </w: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ab/>
            </w:r>
            <w:r w:rsidRPr="00420DD4">
              <w:rPr>
                <w:rFonts w:eastAsia="SimSun" w:cs="Arial"/>
                <w:sz w:val="20"/>
                <w:lang w:eastAsia="zh-CN"/>
              </w:rPr>
              <w:tab/>
            </w:r>
            <w:r>
              <w:rPr>
                <w:rFonts w:eastAsia="SimSun" w:cs="Arial"/>
                <w:sz w:val="20"/>
                <w:lang w:eastAsia="zh-CN"/>
              </w:rPr>
              <w:t>Số lần gia hạn</w:t>
            </w:r>
          </w:p>
          <w:p w:rsidR="006B5A28" w:rsidRPr="00420DD4" w:rsidRDefault="006B5A28" w:rsidP="00FD04B7">
            <w:pPr>
              <w:tabs>
                <w:tab w:val="left" w:pos="528"/>
                <w:tab w:val="left" w:pos="1260"/>
              </w:tabs>
              <w:suppressAutoHyphens w:val="0"/>
              <w:spacing w:before="60" w:after="60"/>
              <w:rPr>
                <w:rFonts w:eastAsia="SimSun" w:cs="Arial"/>
                <w:sz w:val="20"/>
                <w:lang w:eastAsia="zh-CN"/>
              </w:rPr>
            </w:pP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7.</w:t>
            </w:r>
            <w:r w:rsidRPr="00420DD4">
              <w:rPr>
                <w:rFonts w:eastAsia="SimSun" w:cs="Arial"/>
                <w:sz w:val="20"/>
                <w:lang w:eastAsia="zh-CN"/>
              </w:rPr>
              <w:tab/>
            </w:r>
            <w:r>
              <w:rPr>
                <w:rFonts w:eastAsia="SimSun" w:cs="Arial"/>
                <w:sz w:val="20"/>
                <w:lang w:eastAsia="zh-CN"/>
              </w:rPr>
              <w:t>Các điều khoản của Hiệp định vay</w:t>
            </w: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ab/>
            </w:r>
            <w:r w:rsidRPr="00420DD4">
              <w:rPr>
                <w:rFonts w:eastAsia="SimSun" w:cs="Arial"/>
                <w:sz w:val="20"/>
                <w:lang w:eastAsia="zh-CN"/>
              </w:rPr>
              <w:tab/>
            </w:r>
            <w:r>
              <w:rPr>
                <w:rFonts w:eastAsia="SimSun" w:cs="Arial"/>
                <w:sz w:val="20"/>
                <w:lang w:eastAsia="zh-CN"/>
              </w:rPr>
              <w:t>Lãi suất</w:t>
            </w:r>
          </w:p>
          <w:p w:rsidR="006B5A28" w:rsidRPr="00420DD4" w:rsidRDefault="006B5A28" w:rsidP="00FD04B7">
            <w:pPr>
              <w:tabs>
                <w:tab w:val="left" w:pos="528"/>
                <w:tab w:val="left" w:pos="1260"/>
              </w:tabs>
              <w:suppressAutoHyphens w:val="0"/>
              <w:spacing w:before="60" w:after="60"/>
              <w:rPr>
                <w:rFonts w:eastAsia="SimSun" w:cs="Arial"/>
                <w:sz w:val="20"/>
                <w:lang w:eastAsia="zh-CN"/>
              </w:rPr>
            </w:pPr>
          </w:p>
          <w:p w:rsidR="006B5A28" w:rsidRPr="00420DD4" w:rsidRDefault="006B5A28" w:rsidP="00FD04B7">
            <w:pPr>
              <w:tabs>
                <w:tab w:val="left" w:pos="528"/>
                <w:tab w:val="left" w:pos="1260"/>
              </w:tabs>
              <w:suppressAutoHyphens w:val="0"/>
              <w:spacing w:before="60" w:after="60"/>
              <w:rPr>
                <w:rFonts w:eastAsia="SimSun" w:cs="Arial"/>
                <w:sz w:val="20"/>
                <w:lang w:eastAsia="zh-CN"/>
              </w:rPr>
            </w:pP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ab/>
            </w:r>
            <w:r w:rsidRPr="00420DD4">
              <w:rPr>
                <w:rFonts w:eastAsia="SimSun" w:cs="Arial"/>
                <w:sz w:val="20"/>
                <w:lang w:eastAsia="zh-CN"/>
              </w:rPr>
              <w:tab/>
            </w:r>
            <w:r>
              <w:rPr>
                <w:rFonts w:eastAsia="SimSun" w:cs="Arial"/>
                <w:sz w:val="20"/>
                <w:lang w:eastAsia="zh-CN"/>
              </w:rPr>
              <w:t>Thời gian đáo hạn</w:t>
            </w:r>
            <w:r w:rsidRPr="00420DD4">
              <w:rPr>
                <w:rFonts w:eastAsia="SimSun" w:cs="Arial"/>
                <w:sz w:val="20"/>
                <w:lang w:eastAsia="zh-CN"/>
              </w:rPr>
              <w:t xml:space="preserve"> (</w:t>
            </w:r>
            <w:r>
              <w:rPr>
                <w:rFonts w:eastAsia="SimSun" w:cs="Arial"/>
                <w:sz w:val="20"/>
                <w:lang w:eastAsia="zh-CN"/>
              </w:rPr>
              <w:t>số năm</w:t>
            </w:r>
            <w:r w:rsidRPr="00420DD4">
              <w:rPr>
                <w:rFonts w:eastAsia="SimSun" w:cs="Arial"/>
                <w:sz w:val="20"/>
                <w:lang w:eastAsia="zh-CN"/>
              </w:rPr>
              <w:t>)</w:t>
            </w:r>
          </w:p>
          <w:p w:rsidR="006B5A28" w:rsidRPr="00420DD4" w:rsidRDefault="006B5A28" w:rsidP="00FD04B7">
            <w:pPr>
              <w:tabs>
                <w:tab w:val="left" w:pos="528"/>
                <w:tab w:val="left" w:pos="1260"/>
              </w:tabs>
              <w:suppressAutoHyphens w:val="0"/>
              <w:spacing w:before="60" w:after="60"/>
              <w:rPr>
                <w:rFonts w:eastAsia="SimSun" w:cs="Arial"/>
                <w:sz w:val="20"/>
                <w:lang w:eastAsia="zh-CN"/>
              </w:rPr>
            </w:pPr>
            <w:r w:rsidRPr="00420DD4">
              <w:rPr>
                <w:rFonts w:eastAsia="SimSun" w:cs="Arial"/>
                <w:sz w:val="20"/>
                <w:lang w:eastAsia="zh-CN"/>
              </w:rPr>
              <w:tab/>
            </w:r>
            <w:r w:rsidRPr="00420DD4">
              <w:rPr>
                <w:rFonts w:eastAsia="SimSun" w:cs="Arial"/>
                <w:sz w:val="20"/>
                <w:lang w:eastAsia="zh-CN"/>
              </w:rPr>
              <w:tab/>
            </w:r>
            <w:r>
              <w:rPr>
                <w:rFonts w:eastAsia="SimSun" w:cs="Arial"/>
                <w:sz w:val="20"/>
                <w:lang w:eastAsia="zh-CN"/>
              </w:rPr>
              <w:t>Thời gian ưu đãi</w:t>
            </w:r>
            <w:r w:rsidRPr="00420DD4">
              <w:rPr>
                <w:rFonts w:eastAsia="SimSun" w:cs="Arial"/>
                <w:sz w:val="20"/>
                <w:lang w:eastAsia="zh-CN"/>
              </w:rPr>
              <w:t xml:space="preserve"> (</w:t>
            </w:r>
            <w:r>
              <w:rPr>
                <w:rFonts w:eastAsia="SimSun" w:cs="Arial"/>
                <w:sz w:val="20"/>
                <w:lang w:eastAsia="zh-CN"/>
              </w:rPr>
              <w:t>số năm</w:t>
            </w:r>
            <w:r w:rsidRPr="00420DD4">
              <w:rPr>
                <w:rFonts w:eastAsia="SimSun" w:cs="Arial"/>
                <w:sz w:val="20"/>
                <w:lang w:eastAsia="zh-CN"/>
              </w:rPr>
              <w:t>)</w:t>
            </w:r>
          </w:p>
          <w:p w:rsidR="006B5A28" w:rsidRPr="00420DD4" w:rsidRDefault="006B5A28" w:rsidP="00FD04B7">
            <w:pPr>
              <w:tabs>
                <w:tab w:val="left" w:pos="528"/>
                <w:tab w:val="left" w:pos="1260"/>
                <w:tab w:val="left" w:pos="2160"/>
              </w:tabs>
              <w:suppressAutoHyphens w:val="0"/>
              <w:spacing w:before="60" w:after="60"/>
              <w:rPr>
                <w:rFonts w:eastAsia="SimSun" w:cs="Arial"/>
                <w:sz w:val="20"/>
                <w:lang w:eastAsia="zh-CN"/>
              </w:rPr>
            </w:pPr>
            <w:r w:rsidRPr="00420DD4">
              <w:rPr>
                <w:rFonts w:eastAsia="SimSun" w:cs="Arial"/>
                <w:sz w:val="20"/>
                <w:lang w:eastAsia="zh-CN"/>
              </w:rPr>
              <w:tab/>
            </w:r>
            <w:r w:rsidRPr="00420DD4">
              <w:rPr>
                <w:rFonts w:eastAsia="SimSun" w:cs="Arial"/>
                <w:sz w:val="20"/>
                <w:lang w:eastAsia="zh-CN"/>
              </w:rPr>
              <w:tab/>
            </w:r>
          </w:p>
        </w:tc>
        <w:tc>
          <w:tcPr>
            <w:tcW w:w="5220" w:type="dxa"/>
            <w:gridSpan w:val="5"/>
          </w:tcPr>
          <w:p w:rsidR="006B5A28" w:rsidRPr="00420DD4" w:rsidRDefault="006B5A28" w:rsidP="00FD04B7">
            <w:pPr>
              <w:suppressAutoHyphens w:val="0"/>
              <w:spacing w:before="60" w:after="60"/>
              <w:rPr>
                <w:rFonts w:eastAsia="SimSun" w:cs="Arial"/>
                <w:sz w:val="20"/>
                <w:lang w:eastAsia="zh-CN"/>
              </w:rPr>
            </w:pPr>
          </w:p>
          <w:p w:rsidR="006B5A28" w:rsidRPr="00420DD4" w:rsidRDefault="006B5A28" w:rsidP="00FD04B7">
            <w:pPr>
              <w:tabs>
                <w:tab w:val="left" w:pos="1512"/>
                <w:tab w:val="left" w:pos="3672"/>
              </w:tabs>
              <w:suppressAutoHyphens w:val="0"/>
              <w:spacing w:before="60" w:after="60"/>
              <w:rPr>
                <w:rFonts w:eastAsia="SimSun" w:cs="Arial"/>
                <w:b/>
                <w:sz w:val="20"/>
                <w:lang w:eastAsia="zh-CN"/>
              </w:rPr>
            </w:pPr>
            <w:r w:rsidRPr="00420DD4">
              <w:rPr>
                <w:rFonts w:eastAsia="SimSun" w:cs="Arial"/>
                <w:sz w:val="20"/>
                <w:lang w:eastAsia="zh-CN"/>
              </w:rPr>
              <w:tab/>
            </w:r>
            <w:r w:rsidRPr="00420DD4">
              <w:rPr>
                <w:rFonts w:eastAsia="SimSun" w:cs="Arial"/>
                <w:b/>
                <w:sz w:val="20"/>
                <w:lang w:eastAsia="zh-CN"/>
              </w:rPr>
              <w:t>ADB</w:t>
            </w:r>
            <w:r w:rsidRPr="00420DD4">
              <w:rPr>
                <w:rFonts w:eastAsia="SimSun" w:cs="Arial"/>
                <w:b/>
                <w:sz w:val="20"/>
                <w:lang w:eastAsia="zh-CN"/>
              </w:rPr>
              <w:tab/>
              <w:t>AFD</w:t>
            </w:r>
          </w:p>
          <w:p w:rsidR="006B5A28" w:rsidRPr="00420DD4" w:rsidRDefault="006B5A28" w:rsidP="00FD04B7">
            <w:pPr>
              <w:suppressAutoHyphens w:val="0"/>
              <w:spacing w:before="60" w:after="60"/>
              <w:rPr>
                <w:rFonts w:eastAsia="SimSun" w:cs="Arial"/>
                <w:sz w:val="20"/>
                <w:lang w:eastAsia="zh-CN"/>
              </w:rPr>
            </w:pPr>
          </w:p>
          <w:p w:rsidR="006B5A28" w:rsidRPr="00420DD4" w:rsidRDefault="006B5A28" w:rsidP="00FD04B7">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p>
          <w:p w:rsidR="006B5A28" w:rsidRPr="00420DD4" w:rsidRDefault="006B5A28" w:rsidP="00FD04B7">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p>
          <w:p w:rsidR="006B5A28" w:rsidRPr="00420DD4" w:rsidRDefault="006B5A28" w:rsidP="00FD04B7">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p>
          <w:p w:rsidR="006B5A28" w:rsidRPr="00420DD4" w:rsidRDefault="006B5A28" w:rsidP="00FD04B7">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p>
          <w:p w:rsidR="00C91C4C" w:rsidRPr="00420DD4" w:rsidRDefault="00C91C4C" w:rsidP="00C91C4C">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r w:rsidRPr="00420DD4">
              <w:rPr>
                <w:rFonts w:eastAsia="SimSun" w:cs="Arial"/>
                <w:sz w:val="20"/>
                <w:lang w:eastAsia="zh-CN"/>
              </w:rPr>
              <w:tab/>
            </w:r>
            <w:r>
              <w:rPr>
                <w:rFonts w:eastAsia="SimSun" w:cs="Arial"/>
                <w:sz w:val="20"/>
                <w:lang w:eastAsia="zh-CN"/>
              </w:rPr>
              <w:t>18/3/</w:t>
            </w:r>
            <w:r w:rsidRPr="00420DD4">
              <w:rPr>
                <w:rFonts w:eastAsia="SimSun" w:cs="Arial"/>
                <w:sz w:val="20"/>
                <w:lang w:eastAsia="zh-CN"/>
              </w:rPr>
              <w:t>2010</w:t>
            </w:r>
            <w:r w:rsidRPr="00420DD4">
              <w:rPr>
                <w:rFonts w:eastAsia="SimSun" w:cs="Arial"/>
                <w:sz w:val="20"/>
                <w:lang w:eastAsia="zh-CN"/>
              </w:rPr>
              <w:tab/>
            </w:r>
            <w:r w:rsidRPr="00420DD4">
              <w:rPr>
                <w:rFonts w:eastAsia="SimSun" w:cs="Arial"/>
                <w:sz w:val="20"/>
                <w:lang w:eastAsia="zh-CN"/>
              </w:rPr>
              <w:tab/>
            </w:r>
            <w:r>
              <w:rPr>
                <w:rFonts w:eastAsia="SimSun" w:cs="Arial"/>
                <w:sz w:val="20"/>
                <w:lang w:eastAsia="zh-CN"/>
              </w:rPr>
              <w:t>19/3/</w:t>
            </w:r>
            <w:r w:rsidRPr="00420DD4">
              <w:rPr>
                <w:rFonts w:eastAsia="SimSun" w:cs="Arial"/>
                <w:sz w:val="20"/>
                <w:lang w:eastAsia="zh-CN"/>
              </w:rPr>
              <w:t>2010</w:t>
            </w:r>
            <w:r w:rsidRPr="00420DD4">
              <w:rPr>
                <w:rFonts w:eastAsia="SimSun" w:cs="Arial"/>
                <w:sz w:val="20"/>
                <w:lang w:eastAsia="zh-CN"/>
              </w:rPr>
              <w:tab/>
            </w:r>
          </w:p>
          <w:p w:rsidR="006B5A28" w:rsidRPr="00420DD4" w:rsidRDefault="006B5A28" w:rsidP="00FD04B7">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p>
          <w:p w:rsidR="006B5A28" w:rsidRPr="00420DD4" w:rsidRDefault="006B5A28" w:rsidP="00FD04B7">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r w:rsidRPr="00420DD4">
              <w:rPr>
                <w:rFonts w:eastAsia="SimSun" w:cs="Arial"/>
                <w:sz w:val="20"/>
                <w:lang w:eastAsia="zh-CN"/>
              </w:rPr>
              <w:tab/>
              <w:t>20</w:t>
            </w:r>
            <w:r>
              <w:rPr>
                <w:rFonts w:eastAsia="SimSun" w:cs="Arial"/>
                <w:sz w:val="20"/>
                <w:lang w:eastAsia="zh-CN"/>
              </w:rPr>
              <w:t>/4/</w:t>
            </w:r>
            <w:r w:rsidRPr="00420DD4">
              <w:rPr>
                <w:rFonts w:eastAsia="SimSun" w:cs="Arial"/>
                <w:sz w:val="20"/>
                <w:lang w:eastAsia="zh-CN"/>
              </w:rPr>
              <w:t>2010</w:t>
            </w:r>
            <w:r w:rsidRPr="00420DD4">
              <w:rPr>
                <w:rFonts w:eastAsia="SimSun" w:cs="Arial"/>
                <w:sz w:val="20"/>
                <w:lang w:eastAsia="zh-CN"/>
              </w:rPr>
              <w:tab/>
              <w:t>2</w:t>
            </w:r>
            <w:r>
              <w:rPr>
                <w:rFonts w:eastAsia="SimSun" w:cs="Arial"/>
                <w:sz w:val="20"/>
                <w:lang w:eastAsia="zh-CN"/>
              </w:rPr>
              <w:t>6/5/</w:t>
            </w:r>
            <w:r w:rsidRPr="00420DD4">
              <w:rPr>
                <w:rFonts w:eastAsia="SimSun" w:cs="Arial"/>
                <w:sz w:val="20"/>
                <w:lang w:eastAsia="zh-CN"/>
              </w:rPr>
              <w:t>2010</w:t>
            </w:r>
          </w:p>
          <w:p w:rsidR="006B5A28" w:rsidRPr="00420DD4" w:rsidRDefault="006B5A28" w:rsidP="00FD04B7">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p>
          <w:p w:rsidR="006B5A28" w:rsidRPr="00420DD4" w:rsidRDefault="006B5A28" w:rsidP="00FD04B7">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r w:rsidRPr="00420DD4">
              <w:rPr>
                <w:rFonts w:eastAsia="SimSun" w:cs="Arial"/>
                <w:sz w:val="20"/>
                <w:lang w:eastAsia="zh-CN"/>
              </w:rPr>
              <w:tab/>
              <w:t>7</w:t>
            </w:r>
            <w:r>
              <w:rPr>
                <w:rFonts w:eastAsia="SimSun" w:cs="Arial"/>
                <w:sz w:val="20"/>
                <w:lang w:eastAsia="zh-CN"/>
              </w:rPr>
              <w:t>/9/2</w:t>
            </w:r>
            <w:r w:rsidRPr="00420DD4">
              <w:rPr>
                <w:rFonts w:eastAsia="SimSun" w:cs="Arial"/>
                <w:sz w:val="20"/>
                <w:lang w:eastAsia="zh-CN"/>
              </w:rPr>
              <w:t>010</w:t>
            </w:r>
            <w:r w:rsidRPr="00420DD4">
              <w:rPr>
                <w:rFonts w:eastAsia="SimSun" w:cs="Arial"/>
                <w:sz w:val="20"/>
                <w:lang w:eastAsia="zh-CN"/>
              </w:rPr>
              <w:tab/>
              <w:t>31</w:t>
            </w:r>
            <w:r>
              <w:rPr>
                <w:rFonts w:eastAsia="SimSun" w:cs="Arial"/>
                <w:sz w:val="20"/>
                <w:lang w:eastAsia="zh-CN"/>
              </w:rPr>
              <w:t>/8/</w:t>
            </w:r>
            <w:r w:rsidRPr="00420DD4">
              <w:rPr>
                <w:rFonts w:eastAsia="SimSun" w:cs="Arial"/>
                <w:sz w:val="20"/>
                <w:lang w:eastAsia="zh-CN"/>
              </w:rPr>
              <w:t>2011</w:t>
            </w:r>
          </w:p>
          <w:p w:rsidR="006B5A28" w:rsidRPr="00420DD4" w:rsidRDefault="006B5A28" w:rsidP="00FD04B7">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p>
          <w:p w:rsidR="006B5A28" w:rsidRPr="00420DD4" w:rsidRDefault="006B5A28" w:rsidP="00FD04B7">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p>
          <w:p w:rsidR="006B5A28" w:rsidRPr="008C2E14" w:rsidRDefault="006B5A28" w:rsidP="00FD04B7">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r w:rsidRPr="00420DD4">
              <w:rPr>
                <w:rFonts w:eastAsia="SimSun" w:cs="Arial"/>
                <w:sz w:val="20"/>
                <w:lang w:eastAsia="zh-CN"/>
              </w:rPr>
              <w:tab/>
            </w:r>
            <w:r w:rsidRPr="008C2E14">
              <w:rPr>
                <w:rFonts w:eastAsia="SimSun" w:cs="Arial"/>
                <w:sz w:val="20"/>
                <w:lang w:eastAsia="zh-CN"/>
              </w:rPr>
              <w:t>6 /12/ 2010</w:t>
            </w:r>
            <w:r w:rsidRPr="008C2E14">
              <w:rPr>
                <w:rFonts w:eastAsia="SimSun" w:cs="Arial"/>
                <w:sz w:val="20"/>
                <w:lang w:eastAsia="zh-CN"/>
              </w:rPr>
              <w:tab/>
              <w:t>31/8/2011</w:t>
            </w:r>
          </w:p>
          <w:p w:rsidR="006B5A28" w:rsidRPr="00420DD4" w:rsidRDefault="006B5A28" w:rsidP="00FD04B7">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r w:rsidRPr="008C2E14">
              <w:rPr>
                <w:rFonts w:eastAsia="SimSun" w:cs="Arial"/>
                <w:sz w:val="20"/>
                <w:lang w:eastAsia="zh-CN"/>
              </w:rPr>
              <w:tab/>
              <w:t>19/1/2011</w:t>
            </w:r>
            <w:r w:rsidRPr="00420DD4">
              <w:rPr>
                <w:rFonts w:eastAsia="SimSun" w:cs="Arial"/>
                <w:sz w:val="20"/>
                <w:lang w:eastAsia="zh-CN"/>
              </w:rPr>
              <w:tab/>
              <w:t>31</w:t>
            </w:r>
            <w:r>
              <w:rPr>
                <w:rFonts w:eastAsia="SimSun" w:cs="Arial"/>
                <w:sz w:val="20"/>
                <w:lang w:eastAsia="zh-CN"/>
              </w:rPr>
              <w:t>/8/</w:t>
            </w:r>
            <w:r w:rsidRPr="00420DD4">
              <w:rPr>
                <w:rFonts w:eastAsia="SimSun" w:cs="Arial"/>
                <w:sz w:val="20"/>
                <w:lang w:eastAsia="zh-CN"/>
              </w:rPr>
              <w:t xml:space="preserve"> 2011</w:t>
            </w:r>
          </w:p>
          <w:p w:rsidR="006B5A28" w:rsidRPr="00420DD4" w:rsidRDefault="006B5A28" w:rsidP="00FD04B7">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r w:rsidRPr="00420DD4">
              <w:rPr>
                <w:rFonts w:eastAsia="SimSun" w:cs="Arial"/>
                <w:sz w:val="20"/>
                <w:lang w:eastAsia="zh-CN"/>
              </w:rPr>
              <w:tab/>
            </w:r>
            <w:r w:rsidR="00C91C4C">
              <w:rPr>
                <w:rFonts w:eastAsia="SimSun" w:cs="Arial"/>
                <w:sz w:val="20"/>
                <w:lang w:eastAsia="zh-CN"/>
              </w:rPr>
              <w:t>0</w:t>
            </w:r>
            <w:r w:rsidRPr="00420DD4">
              <w:rPr>
                <w:rFonts w:eastAsia="SimSun" w:cs="Arial"/>
                <w:sz w:val="20"/>
                <w:lang w:eastAsia="zh-CN"/>
              </w:rPr>
              <w:tab/>
            </w:r>
            <w:r w:rsidR="00C91C4C">
              <w:rPr>
                <w:rFonts w:eastAsia="SimSun" w:cs="Arial"/>
                <w:sz w:val="20"/>
                <w:lang w:eastAsia="zh-CN"/>
              </w:rPr>
              <w:t>0</w:t>
            </w:r>
          </w:p>
          <w:p w:rsidR="006B5A28" w:rsidRPr="00420DD4" w:rsidRDefault="006B5A28" w:rsidP="00FD04B7">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p>
          <w:p w:rsidR="006B5A28" w:rsidRPr="00420DD4" w:rsidRDefault="006B5A28" w:rsidP="00FD04B7">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p>
          <w:p w:rsidR="006B5A28" w:rsidRPr="00420DD4" w:rsidRDefault="006B5A28" w:rsidP="00FD04B7">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r w:rsidRPr="00420DD4">
              <w:rPr>
                <w:rFonts w:eastAsia="SimSun" w:cs="Arial"/>
                <w:sz w:val="20"/>
                <w:lang w:eastAsia="zh-CN"/>
              </w:rPr>
              <w:tab/>
              <w:t>3</w:t>
            </w:r>
            <w:r>
              <w:rPr>
                <w:rFonts w:eastAsia="SimSun" w:cs="Arial"/>
                <w:sz w:val="20"/>
                <w:lang w:eastAsia="zh-CN"/>
              </w:rPr>
              <w:t>1/12/2</w:t>
            </w:r>
            <w:r w:rsidRPr="00420DD4">
              <w:rPr>
                <w:rFonts w:eastAsia="SimSun" w:cs="Arial"/>
                <w:sz w:val="20"/>
                <w:lang w:eastAsia="zh-CN"/>
              </w:rPr>
              <w:t>016</w:t>
            </w:r>
            <w:r w:rsidRPr="00420DD4">
              <w:rPr>
                <w:rFonts w:eastAsia="SimSun" w:cs="Arial"/>
                <w:sz w:val="20"/>
                <w:lang w:eastAsia="zh-CN"/>
              </w:rPr>
              <w:tab/>
            </w:r>
            <w:r>
              <w:rPr>
                <w:rFonts w:eastAsia="SimSun" w:cs="Arial"/>
                <w:sz w:val="20"/>
                <w:lang w:eastAsia="zh-CN"/>
              </w:rPr>
              <w:t>30/4/2017</w:t>
            </w:r>
          </w:p>
          <w:p w:rsidR="006B5A28" w:rsidRPr="00420DD4" w:rsidRDefault="006B5A28" w:rsidP="00FD04B7">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r w:rsidRPr="00420DD4">
              <w:rPr>
                <w:rFonts w:eastAsia="SimSun" w:cs="Arial"/>
                <w:sz w:val="20"/>
                <w:lang w:eastAsia="zh-CN"/>
              </w:rPr>
              <w:tab/>
            </w:r>
            <w:r w:rsidRPr="00420DD4">
              <w:rPr>
                <w:rFonts w:eastAsia="SimSun" w:cs="Arial"/>
                <w:sz w:val="20"/>
                <w:lang w:eastAsia="zh-CN"/>
              </w:rPr>
              <w:tab/>
            </w:r>
          </w:p>
          <w:p w:rsidR="006B5A28" w:rsidRPr="00420DD4" w:rsidRDefault="006B5A28" w:rsidP="00FD04B7">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r w:rsidRPr="00420DD4">
              <w:rPr>
                <w:rFonts w:eastAsia="SimSun" w:cs="Arial"/>
                <w:sz w:val="20"/>
                <w:lang w:eastAsia="zh-CN"/>
              </w:rPr>
              <w:tab/>
            </w:r>
            <w:r w:rsidRPr="00420DD4">
              <w:rPr>
                <w:rFonts w:eastAsia="SimSun" w:cs="Arial"/>
                <w:sz w:val="20"/>
                <w:lang w:eastAsia="zh-CN"/>
              </w:rPr>
              <w:tab/>
            </w:r>
          </w:p>
          <w:p w:rsidR="006B5A28" w:rsidRPr="00420DD4" w:rsidRDefault="006B5A28" w:rsidP="00FD04B7">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p>
          <w:p w:rsidR="006B5A28" w:rsidRPr="00420DD4" w:rsidRDefault="006B5A28" w:rsidP="00FD04B7">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p>
          <w:p w:rsidR="006B5A28" w:rsidRDefault="006B5A28" w:rsidP="00C157BC">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r w:rsidRPr="00420DD4">
              <w:rPr>
                <w:rFonts w:eastAsia="SimSun" w:cs="Arial"/>
                <w:sz w:val="20"/>
                <w:lang w:eastAsia="zh-CN"/>
              </w:rPr>
              <w:t xml:space="preserve">1% </w:t>
            </w:r>
            <w:r>
              <w:rPr>
                <w:rFonts w:eastAsia="SimSun" w:cs="Arial"/>
                <w:sz w:val="20"/>
                <w:lang w:eastAsia="zh-CN"/>
              </w:rPr>
              <w:t>một năm trong thời gian              2% một năm</w:t>
            </w:r>
          </w:p>
          <w:p w:rsidR="006B5A28" w:rsidRDefault="006B5A28" w:rsidP="00FD04B7">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r>
              <w:rPr>
                <w:rFonts w:eastAsia="SimSun" w:cs="Arial"/>
                <w:sz w:val="20"/>
                <w:lang w:eastAsia="zh-CN"/>
              </w:rPr>
              <w:t xml:space="preserve">ưu đãi và </w:t>
            </w:r>
            <w:r w:rsidRPr="00420DD4">
              <w:rPr>
                <w:rFonts w:eastAsia="SimSun" w:cs="Arial"/>
                <w:sz w:val="20"/>
                <w:lang w:eastAsia="zh-CN"/>
              </w:rPr>
              <w:t>1</w:t>
            </w:r>
            <w:r w:rsidR="006D5236">
              <w:rPr>
                <w:rFonts w:eastAsia="SimSun" w:cs="Arial"/>
                <w:sz w:val="20"/>
                <w:lang w:eastAsia="zh-CN"/>
              </w:rPr>
              <w:t>,</w:t>
            </w:r>
            <w:r w:rsidRPr="00420DD4">
              <w:rPr>
                <w:rFonts w:eastAsia="SimSun" w:cs="Arial"/>
                <w:sz w:val="20"/>
                <w:lang w:eastAsia="zh-CN"/>
              </w:rPr>
              <w:t xml:space="preserve">5% </w:t>
            </w:r>
            <w:r>
              <w:rPr>
                <w:rFonts w:eastAsia="SimSun" w:cs="Arial"/>
                <w:sz w:val="20"/>
                <w:lang w:eastAsia="zh-CN"/>
              </w:rPr>
              <w:t>một năm cho</w:t>
            </w:r>
          </w:p>
          <w:p w:rsidR="006B5A28" w:rsidRDefault="006B5A28" w:rsidP="00A67B12">
            <w:pPr>
              <w:widowControl w:val="0"/>
              <w:tabs>
                <w:tab w:val="right" w:pos="2322"/>
                <w:tab w:val="right" w:pos="4512"/>
              </w:tabs>
              <w:suppressAutoHyphens w:val="0"/>
              <w:autoSpaceDE w:val="0"/>
              <w:autoSpaceDN w:val="0"/>
              <w:adjustRightInd w:val="0"/>
              <w:spacing w:before="60" w:after="60"/>
              <w:rPr>
                <w:rFonts w:eastAsia="SimSun" w:cs="Arial"/>
                <w:sz w:val="20"/>
                <w:lang w:eastAsia="zh-CN"/>
              </w:rPr>
            </w:pPr>
            <w:r>
              <w:rPr>
                <w:rFonts w:eastAsia="SimSun" w:cs="Arial"/>
                <w:sz w:val="20"/>
                <w:lang w:eastAsia="zh-CN"/>
              </w:rPr>
              <w:t xml:space="preserve"> </w:t>
            </w:r>
            <w:proofErr w:type="gramStart"/>
            <w:r>
              <w:rPr>
                <w:rFonts w:eastAsia="SimSun" w:cs="Arial"/>
                <w:sz w:val="20"/>
                <w:lang w:eastAsia="zh-CN"/>
              </w:rPr>
              <w:t>thời</w:t>
            </w:r>
            <w:proofErr w:type="gramEnd"/>
            <w:r>
              <w:rPr>
                <w:rFonts w:eastAsia="SimSun" w:cs="Arial"/>
                <w:sz w:val="20"/>
                <w:lang w:eastAsia="zh-CN"/>
              </w:rPr>
              <w:t xml:space="preserve"> gian còn lại.</w:t>
            </w:r>
          </w:p>
          <w:p w:rsidR="006B5A28" w:rsidRPr="00420DD4" w:rsidRDefault="006B5A28" w:rsidP="00FD04B7">
            <w:pPr>
              <w:suppressAutoHyphens w:val="0"/>
              <w:spacing w:before="60" w:after="60"/>
              <w:rPr>
                <w:rFonts w:eastAsia="SimSun" w:cs="Arial"/>
                <w:sz w:val="20"/>
                <w:lang w:eastAsia="zh-CN"/>
              </w:rPr>
            </w:pPr>
            <w:r w:rsidRPr="00420DD4">
              <w:rPr>
                <w:rFonts w:eastAsia="SimSun" w:cs="Arial"/>
                <w:sz w:val="20"/>
                <w:lang w:eastAsia="zh-CN"/>
              </w:rPr>
              <w:t>32</w:t>
            </w:r>
            <w:r>
              <w:rPr>
                <w:rFonts w:eastAsia="SimSun" w:cs="Arial"/>
                <w:sz w:val="20"/>
                <w:lang w:eastAsia="zh-CN"/>
              </w:rPr>
              <w:t xml:space="preserve">                                                      20</w:t>
            </w:r>
          </w:p>
          <w:p w:rsidR="006B5A28" w:rsidRPr="00420DD4" w:rsidRDefault="006B5A28" w:rsidP="00FD04B7">
            <w:pPr>
              <w:suppressAutoHyphens w:val="0"/>
              <w:spacing w:before="60" w:after="60"/>
              <w:rPr>
                <w:rFonts w:eastAsia="SimSun" w:cs="Arial"/>
                <w:sz w:val="20"/>
                <w:lang w:eastAsia="zh-CN"/>
              </w:rPr>
            </w:pPr>
            <w:r w:rsidRPr="00420DD4">
              <w:rPr>
                <w:rFonts w:eastAsia="SimSun" w:cs="Arial"/>
                <w:sz w:val="20"/>
                <w:lang w:eastAsia="zh-CN"/>
              </w:rPr>
              <w:t>8</w:t>
            </w:r>
            <w:r>
              <w:rPr>
                <w:rFonts w:eastAsia="SimSun" w:cs="Arial"/>
                <w:sz w:val="20"/>
                <w:lang w:eastAsia="zh-CN"/>
              </w:rPr>
              <w:t xml:space="preserve">                                                        7</w:t>
            </w:r>
          </w:p>
          <w:p w:rsidR="006B5A28" w:rsidRPr="00420DD4" w:rsidRDefault="006B5A28" w:rsidP="00FD04B7">
            <w:pPr>
              <w:tabs>
                <w:tab w:val="decimal" w:pos="1602"/>
                <w:tab w:val="decimal" w:pos="4122"/>
              </w:tabs>
              <w:suppressAutoHyphens w:val="0"/>
              <w:spacing w:before="60" w:after="60"/>
              <w:rPr>
                <w:rFonts w:eastAsia="SimSun" w:cs="Arial"/>
                <w:sz w:val="20"/>
                <w:lang w:eastAsia="zh-CN"/>
              </w:rPr>
            </w:pPr>
          </w:p>
        </w:tc>
      </w:tr>
      <w:tr w:rsidR="006B5A28" w:rsidRPr="00420DD4" w:rsidTr="00391242">
        <w:trPr>
          <w:cantSplit/>
        </w:trPr>
        <w:tc>
          <w:tcPr>
            <w:tcW w:w="9288" w:type="dxa"/>
            <w:gridSpan w:val="10"/>
            <w:vAlign w:val="center"/>
          </w:tcPr>
          <w:p w:rsidR="006B5A28" w:rsidRDefault="002D3EA8" w:rsidP="00861860">
            <w:pPr>
              <w:widowControl w:val="0"/>
              <w:suppressAutoHyphens w:val="0"/>
              <w:autoSpaceDE w:val="0"/>
              <w:autoSpaceDN w:val="0"/>
              <w:adjustRightInd w:val="0"/>
              <w:spacing w:before="0" w:after="0"/>
              <w:rPr>
                <w:rFonts w:eastAsia="MS Mincho" w:cs="Arial"/>
                <w:color w:val="000000"/>
                <w:sz w:val="20"/>
                <w:lang w:eastAsia="zh-CN"/>
              </w:rPr>
            </w:pPr>
            <w:r>
              <w:rPr>
                <w:noProof/>
              </w:rPr>
              <w:lastRenderedPageBreak/>
              <mc:AlternateContent>
                <mc:Choice Requires="wps">
                  <w:drawing>
                    <wp:anchor distT="0" distB="0" distL="114300" distR="114300" simplePos="0" relativeHeight="251661824" behindDoc="0" locked="0" layoutInCell="1" allowOverlap="1" wp14:anchorId="2D744E57" wp14:editId="61EE371F">
                      <wp:simplePos x="0" y="0"/>
                      <wp:positionH relativeFrom="column">
                        <wp:posOffset>1560195</wp:posOffset>
                      </wp:positionH>
                      <wp:positionV relativeFrom="paragraph">
                        <wp:posOffset>134620</wp:posOffset>
                      </wp:positionV>
                      <wp:extent cx="1198245" cy="103505"/>
                      <wp:effectExtent l="0" t="0" r="1905"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103505"/>
                              </a:xfrm>
                              <a:prstGeom prst="rect">
                                <a:avLst/>
                              </a:prstGeom>
                              <a:solidFill>
                                <a:srgbClr val="FFFFFF"/>
                              </a:solidFill>
                              <a:ln w="9525">
                                <a:noFill/>
                                <a:miter lim="800000"/>
                                <a:headEnd/>
                                <a:tailEnd/>
                              </a:ln>
                            </wps:spPr>
                            <wps:txbx>
                              <w:txbxContent>
                                <w:p w:rsidR="0004705F" w:rsidRDefault="0004705F" w:rsidP="008A5C5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122.85pt;margin-top:10.6pt;width:94.35pt;height:8.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" stroked="f">
                      <v:textbox>
                        <w:txbxContent>
                          <w:p w:rsidR="0004705F" w:rsidRDefault="0004705F" w:rsidP="008A5C59"/>
                        </w:txbxContent>
                      </v:textbox>
                    </v:shape>
                  </w:pict>
                </mc:Fallback>
              </mc:AlternateContent>
            </w:r>
            <w:r w:rsidR="006B5A28" w:rsidRPr="00420DD4">
              <w:rPr>
                <w:rFonts w:eastAsia="MS Mincho" w:cs="Arial"/>
                <w:color w:val="000000"/>
                <w:sz w:val="20"/>
                <w:lang w:eastAsia="zh-CN"/>
              </w:rPr>
              <w:t>8.</w:t>
            </w:r>
            <w:r w:rsidR="006B5A28" w:rsidRPr="00420DD4">
              <w:rPr>
                <w:rFonts w:eastAsia="MS Mincho" w:cs="Arial"/>
                <w:color w:val="000000"/>
                <w:sz w:val="20"/>
                <w:lang w:eastAsia="zh-CN"/>
              </w:rPr>
              <w:tab/>
            </w:r>
            <w:r w:rsidR="006B5A28">
              <w:rPr>
                <w:rFonts w:eastAsia="MS Mincho" w:cs="Arial"/>
                <w:color w:val="000000"/>
                <w:sz w:val="20"/>
                <w:lang w:eastAsia="zh-CN"/>
              </w:rPr>
              <w:t>Sơ đồ minh họa các mốc thời gian quan trọng trong Hiệp định vay</w:t>
            </w:r>
          </w:p>
          <w:p w:rsidR="006B5A28" w:rsidRDefault="006B5A28" w:rsidP="00861860">
            <w:pPr>
              <w:widowControl w:val="0"/>
              <w:suppressAutoHyphens w:val="0"/>
              <w:autoSpaceDE w:val="0"/>
              <w:autoSpaceDN w:val="0"/>
              <w:adjustRightInd w:val="0"/>
              <w:spacing w:before="0" w:after="0"/>
              <w:rPr>
                <w:rFonts w:eastAsia="MS Mincho" w:cs="Arial"/>
                <w:color w:val="000000"/>
                <w:sz w:val="20"/>
                <w:lang w:eastAsia="zh-CN"/>
              </w:rPr>
            </w:pPr>
          </w:p>
          <w:p w:rsidR="006B5A28" w:rsidRDefault="002D3EA8" w:rsidP="008A5C59">
            <w:r>
              <w:rPr>
                <w:noProof/>
              </w:rPr>
              <mc:AlternateContent>
                <mc:Choice Requires="wps">
                  <w:drawing>
                    <wp:anchor distT="0" distB="0" distL="114300" distR="114300" simplePos="0" relativeHeight="251651584" behindDoc="0" locked="0" layoutInCell="1" allowOverlap="1" wp14:anchorId="0AC58019" wp14:editId="55CFFEC5">
                      <wp:simplePos x="0" y="0"/>
                      <wp:positionH relativeFrom="column">
                        <wp:posOffset>3104515</wp:posOffset>
                      </wp:positionH>
                      <wp:positionV relativeFrom="paragraph">
                        <wp:posOffset>1529715</wp:posOffset>
                      </wp:positionV>
                      <wp:extent cx="1485900" cy="585470"/>
                      <wp:effectExtent l="0" t="0" r="0" b="5080"/>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85470"/>
                              </a:xfrm>
                              <a:prstGeom prst="rect">
                                <a:avLst/>
                              </a:prstGeom>
                              <a:solidFill>
                                <a:srgbClr val="FFFFFF"/>
                              </a:solidFill>
                              <a:ln w="9525">
                                <a:noFill/>
                                <a:miter lim="800000"/>
                                <a:headEnd/>
                                <a:tailEnd/>
                              </a:ln>
                            </wps:spPr>
                            <wps:txbx>
                              <w:txbxContent>
                                <w:p w:rsidR="0004705F" w:rsidRDefault="0004705F" w:rsidP="008A5C59">
                                  <w:r>
                                    <w:t>Thanh toán lần đầu</w:t>
                                  </w:r>
                                </w:p>
                                <w:p w:rsidR="0004705F" w:rsidRDefault="0004705F" w:rsidP="008A5C59">
                                  <w:r>
                                    <w:t>15/10/2018</w:t>
                                  </w:r>
                                </w:p>
                                <w:p w:rsidR="0004705F" w:rsidRDefault="0004705F" w:rsidP="008A5C5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44.45pt;margin-top:120.45pt;width:117pt;height:46.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" stroked="f">
                      <v:textbox>
                        <w:txbxContent>
                          <w:p w:rsidR="0004705F" w:rsidRDefault="0004705F" w:rsidP="008A5C59">
                            <w:r>
                              <w:t>Thanh toán lần đầu</w:t>
                            </w:r>
                          </w:p>
                          <w:p w:rsidR="0004705F" w:rsidRDefault="0004705F" w:rsidP="008A5C59">
                            <w:r>
                              <w:t>15/10/2018</w:t>
                            </w:r>
                          </w:p>
                          <w:p w:rsidR="0004705F" w:rsidRDefault="0004705F" w:rsidP="008A5C59"/>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276DB48B" wp14:editId="36B3FE55">
                      <wp:simplePos x="0" y="0"/>
                      <wp:positionH relativeFrom="column">
                        <wp:posOffset>-2540</wp:posOffset>
                      </wp:positionH>
                      <wp:positionV relativeFrom="paragraph">
                        <wp:posOffset>1593215</wp:posOffset>
                      </wp:positionV>
                      <wp:extent cx="1957705" cy="540385"/>
                      <wp:effectExtent l="0" t="0" r="4445" b="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540385"/>
                              </a:xfrm>
                              <a:prstGeom prst="rect">
                                <a:avLst/>
                              </a:prstGeom>
                              <a:solidFill>
                                <a:srgbClr val="FFFFFF"/>
                              </a:solidFill>
                              <a:ln w="9525">
                                <a:noFill/>
                                <a:miter lim="800000"/>
                                <a:headEnd/>
                                <a:tailEnd/>
                              </a:ln>
                            </wps:spPr>
                            <wps:txbx>
                              <w:txbxContent>
                                <w:p w:rsidR="0004705F" w:rsidRDefault="0004705F" w:rsidP="008A5C59">
                                  <w:r>
                                    <w:t>Ngày ký Hiệp định vay</w:t>
                                  </w:r>
                                </w:p>
                                <w:p w:rsidR="0004705F" w:rsidRDefault="0004705F" w:rsidP="008A5C59">
                                  <w:r>
                                    <w:t xml:space="preserve">       7/9/2010</w:t>
                                  </w:r>
                                </w:p>
                                <w:p w:rsidR="0004705F" w:rsidRDefault="0004705F" w:rsidP="008A5C5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2pt;margin-top:125.45pt;width:154.15pt;height:42.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" stroked="f">
                      <v:textbox>
                        <w:txbxContent>
                          <w:p w:rsidR="0004705F" w:rsidRDefault="0004705F" w:rsidP="008A5C59">
                            <w:r>
                              <w:t>Ngày ký Hiệp định vay</w:t>
                            </w:r>
                          </w:p>
                          <w:p w:rsidR="0004705F" w:rsidRDefault="0004705F" w:rsidP="008A5C59">
                            <w:r>
                              <w:t xml:space="preserve">       7/9/2010</w:t>
                            </w:r>
                          </w:p>
                          <w:p w:rsidR="0004705F" w:rsidRDefault="0004705F" w:rsidP="008A5C59"/>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3230C172" wp14:editId="1379FF98">
                      <wp:simplePos x="0" y="0"/>
                      <wp:positionH relativeFrom="column">
                        <wp:posOffset>-1270</wp:posOffset>
                      </wp:positionH>
                      <wp:positionV relativeFrom="paragraph">
                        <wp:posOffset>299085</wp:posOffset>
                      </wp:positionV>
                      <wp:extent cx="1715135" cy="741045"/>
                      <wp:effectExtent l="0" t="0" r="0" b="1905"/>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741045"/>
                              </a:xfrm>
                              <a:prstGeom prst="rect">
                                <a:avLst/>
                              </a:prstGeom>
                              <a:solidFill>
                                <a:srgbClr val="FFFFFF"/>
                              </a:solidFill>
                              <a:ln w="9525">
                                <a:noFill/>
                                <a:miter lim="800000"/>
                                <a:headEnd/>
                                <a:tailEnd/>
                              </a:ln>
                            </wps:spPr>
                            <wps:txbx>
                              <w:txbxContent>
                                <w:p w:rsidR="0004705F" w:rsidRDefault="0004705F" w:rsidP="008A5C59">
                                  <w:r>
                                    <w:t>Ngày ký Hiệp định vay</w:t>
                                  </w:r>
                                </w:p>
                                <w:p w:rsidR="0004705F" w:rsidRDefault="0004705F" w:rsidP="008A5C59">
                                  <w:r>
                                    <w:t xml:space="preserve">       7/9/2010</w:t>
                                  </w:r>
                                </w:p>
                                <w:p w:rsidR="0004705F" w:rsidRDefault="0004705F" w:rsidP="008A5C5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1pt;margin-top:23.55pt;width:135.05pt;height:58.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" stroked="f">
                      <v:textbox>
                        <w:txbxContent>
                          <w:p w:rsidR="0004705F" w:rsidRDefault="0004705F" w:rsidP="008A5C59">
                            <w:r>
                              <w:t>Ngày ký Hiệp định vay</w:t>
                            </w:r>
                          </w:p>
                          <w:p w:rsidR="0004705F" w:rsidRDefault="0004705F" w:rsidP="008A5C59">
                            <w:r>
                              <w:t xml:space="preserve">       7/9/2010</w:t>
                            </w:r>
                          </w:p>
                          <w:p w:rsidR="0004705F" w:rsidRDefault="0004705F" w:rsidP="008A5C59"/>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4A4F2124" wp14:editId="58B74163">
                      <wp:simplePos x="0" y="0"/>
                      <wp:positionH relativeFrom="column">
                        <wp:posOffset>2914015</wp:posOffset>
                      </wp:positionH>
                      <wp:positionV relativeFrom="paragraph">
                        <wp:posOffset>353695</wp:posOffset>
                      </wp:positionV>
                      <wp:extent cx="2000250" cy="833120"/>
                      <wp:effectExtent l="0" t="0" r="0" b="508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833120"/>
                              </a:xfrm>
                              <a:prstGeom prst="rect">
                                <a:avLst/>
                              </a:prstGeom>
                              <a:solidFill>
                                <a:srgbClr val="FFFFFF"/>
                              </a:solidFill>
                              <a:ln w="9525">
                                <a:noFill/>
                                <a:miter lim="800000"/>
                                <a:headEnd/>
                                <a:tailEnd/>
                              </a:ln>
                            </wps:spPr>
                            <wps:txbx>
                              <w:txbxContent>
                                <w:p w:rsidR="0004705F" w:rsidRDefault="0004705F" w:rsidP="008A5C59">
                                  <w:r>
                                    <w:t xml:space="preserve">         Thanh toán lần đầu</w:t>
                                  </w:r>
                                </w:p>
                                <w:p w:rsidR="0004705F" w:rsidRDefault="0004705F" w:rsidP="008A5C59">
                                  <w:r>
                                    <w:t xml:space="preserve">                    15/10/2018</w:t>
                                  </w:r>
                                </w:p>
                                <w:p w:rsidR="0004705F" w:rsidRDefault="0004705F" w:rsidP="008A5C5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229.45pt;margin-top:27.85pt;width:157.5pt;height:6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" stroked="f">
                      <v:textbox>
                        <w:txbxContent>
                          <w:p w:rsidR="0004705F" w:rsidRDefault="0004705F" w:rsidP="008A5C59">
                            <w:r>
                              <w:t xml:space="preserve">         Thanh toán lần đầu</w:t>
                            </w:r>
                          </w:p>
                          <w:p w:rsidR="0004705F" w:rsidRDefault="0004705F" w:rsidP="008A5C59">
                            <w:r>
                              <w:t xml:space="preserve">                    15/10/2018</w:t>
                            </w:r>
                          </w:p>
                          <w:p w:rsidR="0004705F" w:rsidRDefault="0004705F" w:rsidP="008A5C59"/>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09544E9B" wp14:editId="02584968">
                      <wp:simplePos x="0" y="0"/>
                      <wp:positionH relativeFrom="column">
                        <wp:posOffset>1521460</wp:posOffset>
                      </wp:positionH>
                      <wp:positionV relativeFrom="paragraph">
                        <wp:posOffset>316230</wp:posOffset>
                      </wp:positionV>
                      <wp:extent cx="1581785" cy="77089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770890"/>
                              </a:xfrm>
                              <a:prstGeom prst="rect">
                                <a:avLst/>
                              </a:prstGeom>
                              <a:solidFill>
                                <a:srgbClr val="FFFFFF"/>
                              </a:solidFill>
                              <a:ln w="9525">
                                <a:noFill/>
                                <a:miter lim="800000"/>
                                <a:headEnd/>
                                <a:tailEnd/>
                              </a:ln>
                            </wps:spPr>
                            <wps:txbx>
                              <w:txbxContent>
                                <w:p w:rsidR="0004705F" w:rsidRDefault="0004705F" w:rsidP="008A5C59">
                                  <w:r>
                                    <w:t xml:space="preserve">   Ngày có hiệu lực</w:t>
                                  </w:r>
                                </w:p>
                                <w:p w:rsidR="0004705F" w:rsidRDefault="0004705F" w:rsidP="008A5C59">
                                  <w:r>
                                    <w:t xml:space="preserve">        6/12/2010</w:t>
                                  </w:r>
                                </w:p>
                                <w:p w:rsidR="0004705F" w:rsidRDefault="0004705F" w:rsidP="008A5C5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left:0;text-align:left;margin-left:119.8pt;margin-top:24.9pt;width:124.55pt;height:60.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" stroked="f">
                      <v:textbox>
                        <w:txbxContent>
                          <w:p w:rsidR="0004705F" w:rsidRDefault="0004705F" w:rsidP="008A5C59">
                            <w:r>
                              <w:t xml:space="preserve">   Ngày có hiệu lực</w:t>
                            </w:r>
                          </w:p>
                          <w:p w:rsidR="0004705F" w:rsidRDefault="0004705F" w:rsidP="008A5C59">
                            <w:r>
                              <w:t xml:space="preserve">        6/12/2010</w:t>
                            </w:r>
                          </w:p>
                          <w:p w:rsidR="0004705F" w:rsidRDefault="0004705F" w:rsidP="008A5C59"/>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1004DDFF" wp14:editId="25C5307F">
                      <wp:simplePos x="0" y="0"/>
                      <wp:positionH relativeFrom="column">
                        <wp:posOffset>1809115</wp:posOffset>
                      </wp:positionH>
                      <wp:positionV relativeFrom="paragraph">
                        <wp:posOffset>2272665</wp:posOffset>
                      </wp:positionV>
                      <wp:extent cx="2159635" cy="3105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310515"/>
                              </a:xfrm>
                              <a:prstGeom prst="rect">
                                <a:avLst/>
                              </a:prstGeom>
                              <a:solidFill>
                                <a:srgbClr val="FFFFFF"/>
                              </a:solidFill>
                              <a:ln w="9525">
                                <a:noFill/>
                                <a:miter lim="800000"/>
                                <a:headEnd/>
                                <a:tailEnd/>
                              </a:ln>
                            </wps:spPr>
                            <wps:txbx>
                              <w:txbxContent>
                                <w:p w:rsidR="0004705F" w:rsidRDefault="0004705F" w:rsidP="008A5C59">
                                  <w:r>
                                    <w:t>8.11 năm (thời gian ưu đãi)</w:t>
                                  </w:r>
                                </w:p>
                                <w:p w:rsidR="0004705F" w:rsidRDefault="0004705F" w:rsidP="008A5C5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42.45pt;margin-top:178.95pt;width:170.05pt;height:24.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" stroked="f">
                      <v:textbox>
                        <w:txbxContent>
                          <w:p w:rsidR="0004705F" w:rsidRDefault="0004705F" w:rsidP="008A5C59">
                            <w:r>
                              <w:t>8.11 năm (thời gian ưu đãi)</w:t>
                            </w:r>
                          </w:p>
                          <w:p w:rsidR="0004705F" w:rsidRDefault="0004705F" w:rsidP="008A5C59"/>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18E22CBD" wp14:editId="37DB15C5">
                      <wp:simplePos x="0" y="0"/>
                      <wp:positionH relativeFrom="column">
                        <wp:posOffset>1237615</wp:posOffset>
                      </wp:positionH>
                      <wp:positionV relativeFrom="paragraph">
                        <wp:posOffset>2577465</wp:posOffset>
                      </wp:positionV>
                      <wp:extent cx="1285875" cy="571500"/>
                      <wp:effectExtent l="0" t="0" r="9525" b="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71500"/>
                              </a:xfrm>
                              <a:prstGeom prst="rect">
                                <a:avLst/>
                              </a:prstGeom>
                              <a:solidFill>
                                <a:srgbClr val="FFFFFF"/>
                              </a:solidFill>
                              <a:ln w="9525">
                                <a:noFill/>
                                <a:miter lim="800000"/>
                                <a:headEnd/>
                                <a:tailEnd/>
                              </a:ln>
                            </wps:spPr>
                            <wps:txbx>
                              <w:txbxContent>
                                <w:p w:rsidR="0004705F" w:rsidRDefault="0004705F" w:rsidP="008A5C59">
                                  <w:r>
                                    <w:t>Ngày có hiệu lực</w:t>
                                  </w:r>
                                </w:p>
                                <w:p w:rsidR="0004705F" w:rsidRDefault="0004705F" w:rsidP="008A5C59">
                                  <w:r>
                                    <w:t>6/12/2010</w:t>
                                  </w:r>
                                </w:p>
                                <w:p w:rsidR="0004705F" w:rsidRDefault="0004705F" w:rsidP="008A5C5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left:0;text-align:left;margin-left:97.45pt;margin-top:202.95pt;width:101.25pt;height: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" stroked="f">
                      <v:textbox>
                        <w:txbxContent>
                          <w:p w:rsidR="0004705F" w:rsidRDefault="0004705F" w:rsidP="008A5C59">
                            <w:r>
                              <w:t>Ngày có hiệu lực</w:t>
                            </w:r>
                          </w:p>
                          <w:p w:rsidR="0004705F" w:rsidRDefault="0004705F" w:rsidP="008A5C59">
                            <w:r>
                              <w:t>6/12/2010</w:t>
                            </w:r>
                          </w:p>
                          <w:p w:rsidR="0004705F" w:rsidRDefault="0004705F" w:rsidP="008A5C59"/>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6ADEE880" wp14:editId="048A70B6">
                      <wp:simplePos x="0" y="0"/>
                      <wp:positionH relativeFrom="column">
                        <wp:posOffset>4199890</wp:posOffset>
                      </wp:positionH>
                      <wp:positionV relativeFrom="paragraph">
                        <wp:posOffset>2560955</wp:posOffset>
                      </wp:positionV>
                      <wp:extent cx="1533525" cy="568960"/>
                      <wp:effectExtent l="0" t="0" r="9525" b="254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568960"/>
                              </a:xfrm>
                              <a:prstGeom prst="rect">
                                <a:avLst/>
                              </a:prstGeom>
                              <a:solidFill>
                                <a:srgbClr val="FFFFFF"/>
                              </a:solidFill>
                              <a:ln w="9525">
                                <a:noFill/>
                                <a:miter lim="800000"/>
                                <a:headEnd/>
                                <a:tailEnd/>
                              </a:ln>
                            </wps:spPr>
                            <wps:txbx>
                              <w:txbxContent>
                                <w:p w:rsidR="0004705F" w:rsidRDefault="0004705F" w:rsidP="008A5C59">
                                  <w:r>
                                    <w:t>Thanh toán lần cuối</w:t>
                                  </w:r>
                                </w:p>
                                <w:p w:rsidR="0004705F" w:rsidRDefault="0004705F" w:rsidP="008A5C59">
                                  <w:r>
                                    <w:t>15/4/2042</w:t>
                                  </w:r>
                                </w:p>
                                <w:p w:rsidR="0004705F" w:rsidRDefault="0004705F" w:rsidP="008A5C5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left:0;text-align:left;margin-left:330.7pt;margin-top:201.65pt;width:120.75pt;height:4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" stroked="f">
                      <v:textbox>
                        <w:txbxContent>
                          <w:p w:rsidR="0004705F" w:rsidRDefault="0004705F" w:rsidP="008A5C59">
                            <w:r>
                              <w:t>Thanh toán lần cuối</w:t>
                            </w:r>
                          </w:p>
                          <w:p w:rsidR="0004705F" w:rsidRDefault="0004705F" w:rsidP="008A5C59">
                            <w:r>
                              <w:t>15/4/2042</w:t>
                            </w:r>
                          </w:p>
                          <w:p w:rsidR="0004705F" w:rsidRDefault="0004705F" w:rsidP="008A5C59"/>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4E12B37C" wp14:editId="3E7C6CD2">
                      <wp:simplePos x="0" y="0"/>
                      <wp:positionH relativeFrom="column">
                        <wp:posOffset>4227830</wp:posOffset>
                      </wp:positionH>
                      <wp:positionV relativeFrom="paragraph">
                        <wp:posOffset>3326130</wp:posOffset>
                      </wp:positionV>
                      <wp:extent cx="1506220" cy="575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575310"/>
                              </a:xfrm>
                              <a:prstGeom prst="rect">
                                <a:avLst/>
                              </a:prstGeom>
                              <a:solidFill>
                                <a:srgbClr val="FFFFFF"/>
                              </a:solidFill>
                              <a:ln w="9525">
                                <a:noFill/>
                                <a:miter lim="800000"/>
                                <a:headEnd/>
                                <a:tailEnd/>
                              </a:ln>
                            </wps:spPr>
                            <wps:txbx>
                              <w:txbxContent>
                                <w:p w:rsidR="0004705F" w:rsidRDefault="0004705F" w:rsidP="008A5C59">
                                  <w:r>
                                    <w:t>Thanh toán lần cuối</w:t>
                                  </w:r>
                                </w:p>
                                <w:p w:rsidR="0004705F" w:rsidRDefault="0004705F" w:rsidP="008A5C59">
                                  <w:r>
                                    <w:t>15/4/2042</w:t>
                                  </w:r>
                                </w:p>
                                <w:p w:rsidR="0004705F" w:rsidRDefault="0004705F" w:rsidP="008A5C5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332.9pt;margin-top:261.9pt;width:118.6pt;height:4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" stroked="f">
                      <v:textbox>
                        <w:txbxContent>
                          <w:p w:rsidR="0004705F" w:rsidRDefault="0004705F" w:rsidP="008A5C59">
                            <w:r>
                              <w:t>Thanh toán lần cuối</w:t>
                            </w:r>
                          </w:p>
                          <w:p w:rsidR="0004705F" w:rsidRDefault="0004705F" w:rsidP="008A5C59">
                            <w:r>
                              <w:t>15/4/2042</w:t>
                            </w:r>
                          </w:p>
                          <w:p w:rsidR="0004705F" w:rsidRDefault="0004705F" w:rsidP="008A5C59"/>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466786C9" wp14:editId="0CAAA656">
                      <wp:simplePos x="0" y="0"/>
                      <wp:positionH relativeFrom="column">
                        <wp:posOffset>47625</wp:posOffset>
                      </wp:positionH>
                      <wp:positionV relativeFrom="paragraph">
                        <wp:posOffset>3333750</wp:posOffset>
                      </wp:positionV>
                      <wp:extent cx="1600200" cy="571500"/>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w="9525">
                                <a:noFill/>
                                <a:miter lim="800000"/>
                                <a:headEnd/>
                                <a:tailEnd/>
                              </a:ln>
                            </wps:spPr>
                            <wps:txbx>
                              <w:txbxContent>
                                <w:p w:rsidR="0004705F" w:rsidRDefault="0004705F" w:rsidP="008A5C59">
                                  <w:r>
                                    <w:t>Ngày ký Hiệp định vay</w:t>
                                  </w:r>
                                </w:p>
                                <w:p w:rsidR="0004705F" w:rsidRDefault="0004705F" w:rsidP="008A5C59">
                                  <w:r>
                                    <w:t xml:space="preserve">       7/9/2010</w:t>
                                  </w:r>
                                </w:p>
                                <w:p w:rsidR="0004705F" w:rsidRDefault="0004705F" w:rsidP="008A5C5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left:0;text-align:left;margin-left:3.75pt;margin-top:262.5pt;width:126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" stroked="f">
                      <v:textbox>
                        <w:txbxContent>
                          <w:p w:rsidR="0004705F" w:rsidRDefault="0004705F" w:rsidP="008A5C59">
                            <w:r>
                              <w:t>Ngày ký Hiệp định vay</w:t>
                            </w:r>
                          </w:p>
                          <w:p w:rsidR="0004705F" w:rsidRDefault="0004705F" w:rsidP="008A5C59">
                            <w:r>
                              <w:t xml:space="preserve">       7/9/2010</w:t>
                            </w:r>
                          </w:p>
                          <w:p w:rsidR="0004705F" w:rsidRDefault="0004705F" w:rsidP="008A5C59"/>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09BBF881" wp14:editId="0B391661">
                      <wp:simplePos x="0" y="0"/>
                      <wp:positionH relativeFrom="column">
                        <wp:posOffset>752475</wp:posOffset>
                      </wp:positionH>
                      <wp:positionV relativeFrom="paragraph">
                        <wp:posOffset>1313815</wp:posOffset>
                      </wp:positionV>
                      <wp:extent cx="895350" cy="352425"/>
                      <wp:effectExtent l="0" t="0" r="0" b="9525"/>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52425"/>
                              </a:xfrm>
                              <a:prstGeom prst="rect">
                                <a:avLst/>
                              </a:prstGeom>
                              <a:solidFill>
                                <a:srgbClr val="FFFFFF"/>
                              </a:solidFill>
                              <a:ln w="9525">
                                <a:noFill/>
                                <a:miter lim="800000"/>
                                <a:headEnd/>
                                <a:tailEnd/>
                              </a:ln>
                            </wps:spPr>
                            <wps:txbx>
                              <w:txbxContent>
                                <w:p w:rsidR="0004705F" w:rsidRDefault="0004705F" w:rsidP="008A5C59">
                                  <w:r>
                                    <w:t>90 ngày</w:t>
                                  </w:r>
                                </w:p>
                                <w:p w:rsidR="0004705F" w:rsidRDefault="0004705F" w:rsidP="008A5C5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59.25pt;margin-top:103.45pt;width:70.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" stroked="f">
                      <v:textbox>
                        <w:txbxContent>
                          <w:p w:rsidR="0004705F" w:rsidRDefault="0004705F" w:rsidP="008A5C59">
                            <w:r>
                              <w:t>90 ngày</w:t>
                            </w:r>
                          </w:p>
                          <w:p w:rsidR="0004705F" w:rsidRDefault="0004705F" w:rsidP="008A5C59"/>
                        </w:txbxContent>
                      </v:textbox>
                    </v:shape>
                  </w:pict>
                </mc:Fallback>
              </mc:AlternateContent>
            </w:r>
            <w:r>
              <w:rPr>
                <w:noProof/>
              </w:rPr>
              <w:drawing>
                <wp:anchor distT="0" distB="0" distL="114300" distR="114300" simplePos="0" relativeHeight="251667968" behindDoc="1" locked="1" layoutInCell="1" allowOverlap="0" wp14:anchorId="281C2C7B" wp14:editId="5BE328B9">
                  <wp:simplePos x="0" y="0"/>
                  <wp:positionH relativeFrom="column">
                    <wp:posOffset>-83820</wp:posOffset>
                  </wp:positionH>
                  <wp:positionV relativeFrom="paragraph">
                    <wp:posOffset>320040</wp:posOffset>
                  </wp:positionV>
                  <wp:extent cx="5798820" cy="4017645"/>
                  <wp:effectExtent l="0" t="0" r="0" b="1905"/>
                  <wp:wrapThrough wrapText="bothSides">
                    <wp:wrapPolygon edited="0">
                      <wp:start x="0" y="0"/>
                      <wp:lineTo x="0" y="21508"/>
                      <wp:lineTo x="21501" y="21508"/>
                      <wp:lineTo x="21501" y="0"/>
                      <wp:lineTo x="0" y="0"/>
                    </wp:wrapPolygon>
                  </wp:wrapThrough>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8820" cy="4017645"/>
                          </a:xfrm>
                          <a:prstGeom prst="rect">
                            <a:avLst/>
                          </a:prstGeom>
                          <a:noFill/>
                        </pic:spPr>
                      </pic:pic>
                    </a:graphicData>
                  </a:graphic>
                  <wp14:sizeRelH relativeFrom="page">
                    <wp14:pctWidth>0</wp14:pctWidth>
                  </wp14:sizeRelH>
                  <wp14:sizeRelV relativeFrom="page">
                    <wp14:pctHeight>0</wp14:pctHeight>
                  </wp14:sizeRelV>
                </wp:anchor>
              </w:drawing>
            </w:r>
            <w:r w:rsidR="006B5A28">
              <w:t xml:space="preserve">                        Hiệp định vay cho Khoản vay số 2636-VIE (SF)</w:t>
            </w:r>
          </w:p>
          <w:p w:rsidR="006B5A28" w:rsidRDefault="002D3EA8" w:rsidP="00861860">
            <w:pPr>
              <w:widowControl w:val="0"/>
              <w:suppressAutoHyphens w:val="0"/>
              <w:autoSpaceDE w:val="0"/>
              <w:autoSpaceDN w:val="0"/>
              <w:adjustRightInd w:val="0"/>
              <w:spacing w:before="0" w:after="0"/>
              <w:rPr>
                <w:rFonts w:eastAsia="MS Mincho" w:cs="Arial"/>
                <w:color w:val="000000"/>
                <w:sz w:val="20"/>
                <w:lang w:eastAsia="zh-CN"/>
              </w:rPr>
            </w:pPr>
            <w:r>
              <w:rPr>
                <w:noProof/>
              </w:rPr>
              <mc:AlternateContent>
                <mc:Choice Requires="wps">
                  <w:drawing>
                    <wp:anchor distT="0" distB="0" distL="114300" distR="114300" simplePos="0" relativeHeight="251654656" behindDoc="0" locked="0" layoutInCell="1" allowOverlap="1" wp14:anchorId="349E2A55" wp14:editId="32CAD2A6">
                      <wp:simplePos x="0" y="0"/>
                      <wp:positionH relativeFrom="column">
                        <wp:posOffset>2284095</wp:posOffset>
                      </wp:positionH>
                      <wp:positionV relativeFrom="paragraph">
                        <wp:posOffset>-314325</wp:posOffset>
                      </wp:positionV>
                      <wp:extent cx="2305050" cy="4000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00050"/>
                              </a:xfrm>
                              <a:prstGeom prst="rect">
                                <a:avLst/>
                              </a:prstGeom>
                              <a:solidFill>
                                <a:srgbClr val="FFFFFF"/>
                              </a:solidFill>
                              <a:ln w="9525">
                                <a:noFill/>
                                <a:miter lim="800000"/>
                                <a:headEnd/>
                                <a:tailEnd/>
                              </a:ln>
                            </wps:spPr>
                            <wps:txbx>
                              <w:txbxContent>
                                <w:p w:rsidR="0004705F" w:rsidRDefault="0004705F" w:rsidP="008A5C59">
                                  <w:r>
                                    <w:t>31</w:t>
                                  </w:r>
                                  <w:proofErr w:type="gramStart"/>
                                  <w:r>
                                    <w:t>,62</w:t>
                                  </w:r>
                                  <w:proofErr w:type="gramEnd"/>
                                  <w:r>
                                    <w:t xml:space="preserve"> năm (thời gian đáo hạn)</w:t>
                                  </w:r>
                                </w:p>
                                <w:p w:rsidR="0004705F" w:rsidRDefault="0004705F" w:rsidP="008A5C5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left:0;text-align:left;margin-left:179.85pt;margin-top:-24.75pt;width:181.5pt;height:3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" stroked="f">
                      <v:textbox>
                        <w:txbxContent>
                          <w:p w:rsidR="0004705F" w:rsidRDefault="0004705F" w:rsidP="008A5C59">
                            <w:r>
                              <w:t>31</w:t>
                            </w:r>
                            <w:proofErr w:type="gramStart"/>
                            <w:r>
                              <w:t>,62</w:t>
                            </w:r>
                            <w:proofErr w:type="gramEnd"/>
                            <w:r>
                              <w:t xml:space="preserve"> năm (thời gian đáo hạn)</w:t>
                            </w:r>
                          </w:p>
                          <w:p w:rsidR="0004705F" w:rsidRDefault="0004705F" w:rsidP="008A5C59"/>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2A0006FE" wp14:editId="5E190C33">
                      <wp:simplePos x="0" y="0"/>
                      <wp:positionH relativeFrom="column">
                        <wp:posOffset>2065020</wp:posOffset>
                      </wp:positionH>
                      <wp:positionV relativeFrom="paragraph">
                        <wp:posOffset>-2952750</wp:posOffset>
                      </wp:positionV>
                      <wp:extent cx="1085850" cy="361950"/>
                      <wp:effectExtent l="0" t="0" r="0"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61950"/>
                              </a:xfrm>
                              <a:prstGeom prst="rect">
                                <a:avLst/>
                              </a:prstGeom>
                              <a:solidFill>
                                <a:srgbClr val="FFFFFF"/>
                              </a:solidFill>
                              <a:ln w="9525">
                                <a:noFill/>
                                <a:miter lim="800000"/>
                                <a:headEnd/>
                                <a:tailEnd/>
                              </a:ln>
                            </wps:spPr>
                            <wps:txbx>
                              <w:txbxContent>
                                <w:p w:rsidR="0004705F" w:rsidRDefault="0004705F" w:rsidP="008A5C59">
                                  <w:r>
                                    <w:t>7.86 năm</w:t>
                                  </w:r>
                                </w:p>
                                <w:p w:rsidR="0004705F" w:rsidRDefault="0004705F" w:rsidP="008A5C5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left:0;text-align:left;margin-left:162.6pt;margin-top:-232.5pt;width:85.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" stroked="f">
                      <v:textbox>
                        <w:txbxContent>
                          <w:p w:rsidR="0004705F" w:rsidRDefault="0004705F" w:rsidP="008A5C59">
                            <w:r>
                              <w:t>7.86 năm</w:t>
                            </w:r>
                          </w:p>
                          <w:p w:rsidR="0004705F" w:rsidRDefault="0004705F" w:rsidP="008A5C59"/>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01F5D6C6" wp14:editId="4F3D2007">
                      <wp:simplePos x="0" y="0"/>
                      <wp:positionH relativeFrom="column">
                        <wp:posOffset>2922270</wp:posOffset>
                      </wp:positionH>
                      <wp:positionV relativeFrom="paragraph">
                        <wp:posOffset>-1123950</wp:posOffset>
                      </wp:positionV>
                      <wp:extent cx="1343025" cy="381000"/>
                      <wp:effectExtent l="0" t="0" r="9525"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81000"/>
                              </a:xfrm>
                              <a:prstGeom prst="rect">
                                <a:avLst/>
                              </a:prstGeom>
                              <a:solidFill>
                                <a:srgbClr val="FFFFFF"/>
                              </a:solidFill>
                              <a:ln w="9525">
                                <a:noFill/>
                                <a:miter lim="800000"/>
                                <a:headEnd/>
                                <a:tailEnd/>
                              </a:ln>
                            </wps:spPr>
                            <wps:txbx>
                              <w:txbxContent>
                                <w:p w:rsidR="0004705F" w:rsidRDefault="0004705F" w:rsidP="008A5C59">
                                  <w:r>
                                    <w:t>31</w:t>
                                  </w:r>
                                  <w:proofErr w:type="gramStart"/>
                                  <w:r>
                                    <w:t>,38</w:t>
                                  </w:r>
                                  <w:proofErr w:type="gramEnd"/>
                                  <w:r>
                                    <w:t xml:space="preserve"> năm</w:t>
                                  </w:r>
                                </w:p>
                                <w:p w:rsidR="0004705F" w:rsidRDefault="0004705F" w:rsidP="008A5C5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2" o:spid="_x0000_s1040" type="#_x0000_t202" style="position:absolute;left:0;text-align:left;margin-left:230.1pt;margin-top:-88.5pt;width:105.75pt;height: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" stroked="f">
                      <v:textbox>
                        <w:txbxContent>
                          <w:p w:rsidR="0004705F" w:rsidRDefault="0004705F" w:rsidP="008A5C59">
                            <w:r>
                              <w:t>31</w:t>
                            </w:r>
                            <w:proofErr w:type="gramStart"/>
                            <w:r>
                              <w:t>,38</w:t>
                            </w:r>
                            <w:proofErr w:type="gramEnd"/>
                            <w:r>
                              <w:t xml:space="preserve"> năm</w:t>
                            </w:r>
                          </w:p>
                          <w:p w:rsidR="0004705F" w:rsidRDefault="0004705F" w:rsidP="008A5C59"/>
                        </w:txbxContent>
                      </v:textbox>
                    </v:shape>
                  </w:pict>
                </mc:Fallback>
              </mc:AlternateContent>
            </w:r>
          </w:p>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p w:rsidR="006B5A28" w:rsidRPr="00420DD4" w:rsidRDefault="006B5A28" w:rsidP="00FD04B7">
            <w:pPr>
              <w:widowControl w:val="0"/>
              <w:suppressAutoHyphens w:val="0"/>
              <w:autoSpaceDE w:val="0"/>
              <w:autoSpaceDN w:val="0"/>
              <w:adjustRightInd w:val="0"/>
              <w:spacing w:before="0" w:after="0"/>
              <w:rPr>
                <w:rFonts w:eastAsia="MS Mincho" w:cs="Arial"/>
                <w:color w:val="000000"/>
                <w:sz w:val="20"/>
                <w:lang w:eastAsia="zh-CN"/>
              </w:rPr>
            </w:pPr>
            <w:r>
              <w:rPr>
                <w:rFonts w:eastAsia="MS Mincho" w:cs="Arial"/>
                <w:color w:val="000000"/>
                <w:sz w:val="20"/>
                <w:lang w:eastAsia="zh-CN"/>
              </w:rPr>
              <w:t>9.   Giải ngân khoản vay của ADB</w:t>
            </w:r>
          </w:p>
          <w:p w:rsidR="006B5A28" w:rsidRPr="00420DD4"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p w:rsidR="006B5A28" w:rsidRPr="00420DD4" w:rsidRDefault="006B5A28" w:rsidP="00FD04B7">
            <w:pPr>
              <w:widowControl w:val="0"/>
              <w:suppressAutoHyphens w:val="0"/>
              <w:autoSpaceDE w:val="0"/>
              <w:autoSpaceDN w:val="0"/>
              <w:adjustRightInd w:val="0"/>
              <w:spacing w:before="0" w:after="0"/>
              <w:rPr>
                <w:rFonts w:eastAsia="MS Mincho" w:cs="Arial"/>
                <w:color w:val="000000"/>
                <w:sz w:val="20"/>
                <w:lang w:eastAsia="zh-CN"/>
              </w:rPr>
            </w:pPr>
            <w:r w:rsidRPr="00420DD4">
              <w:rPr>
                <w:rFonts w:eastAsia="MS Mincho" w:cs="Arial"/>
                <w:color w:val="000000"/>
                <w:sz w:val="20"/>
                <w:lang w:eastAsia="zh-CN"/>
              </w:rPr>
              <w:tab/>
              <w:t>a.</w:t>
            </w:r>
            <w:r w:rsidRPr="00420DD4">
              <w:rPr>
                <w:rFonts w:eastAsia="MS Mincho" w:cs="Arial"/>
                <w:color w:val="000000"/>
                <w:sz w:val="20"/>
                <w:lang w:eastAsia="zh-CN"/>
              </w:rPr>
              <w:tab/>
            </w:r>
            <w:r>
              <w:rPr>
                <w:rFonts w:eastAsia="MS Mincho" w:cs="Arial"/>
                <w:color w:val="000000"/>
                <w:sz w:val="20"/>
                <w:lang w:eastAsia="zh-CN"/>
              </w:rPr>
              <w:t>Ngày giải ngân</w:t>
            </w:r>
          </w:p>
          <w:p w:rsidR="006B5A28" w:rsidRPr="00420DD4" w:rsidRDefault="006B5A28" w:rsidP="003C49D9">
            <w:pPr>
              <w:tabs>
                <w:tab w:val="left" w:pos="720"/>
                <w:tab w:val="left" w:pos="1440"/>
                <w:tab w:val="left" w:pos="2160"/>
              </w:tabs>
              <w:suppressAutoHyphens w:val="0"/>
              <w:spacing w:before="0" w:after="0"/>
              <w:jc w:val="left"/>
              <w:rPr>
                <w:rFonts w:eastAsia="SimSun" w:cs="Arial"/>
                <w:sz w:val="20"/>
                <w:lang w:eastAsia="zh-CN"/>
              </w:rPr>
            </w:pPr>
          </w:p>
        </w:tc>
      </w:tr>
      <w:tr w:rsidR="006B5A28" w:rsidRPr="00420DD4" w:rsidTr="00FD04B7">
        <w:trPr>
          <w:cantSplit/>
        </w:trPr>
        <w:tc>
          <w:tcPr>
            <w:tcW w:w="2275" w:type="dxa"/>
            <w:gridSpan w:val="2"/>
          </w:tcPr>
          <w:p w:rsidR="006B5A28" w:rsidRPr="00DC4647" w:rsidRDefault="006B5A28" w:rsidP="00FD04B7">
            <w:pPr>
              <w:suppressAutoHyphens w:val="0"/>
              <w:spacing w:before="0" w:after="0"/>
              <w:rPr>
                <w:rFonts w:eastAsia="SimSun" w:cs="Arial"/>
                <w:sz w:val="20"/>
                <w:lang w:eastAsia="zh-CN"/>
              </w:rPr>
            </w:pPr>
          </w:p>
        </w:tc>
        <w:tc>
          <w:tcPr>
            <w:tcW w:w="1793" w:type="dxa"/>
            <w:gridSpan w:val="3"/>
            <w:tcBorders>
              <w:top w:val="single" w:sz="4" w:space="0" w:color="auto"/>
            </w:tcBorders>
          </w:tcPr>
          <w:p w:rsidR="006B5A28" w:rsidRPr="00DC4647" w:rsidRDefault="006B5A28" w:rsidP="00FD04B7">
            <w:pPr>
              <w:widowControl w:val="0"/>
              <w:suppressAutoHyphens w:val="0"/>
              <w:autoSpaceDE w:val="0"/>
              <w:autoSpaceDN w:val="0"/>
              <w:adjustRightInd w:val="0"/>
              <w:spacing w:before="0" w:after="0"/>
              <w:rPr>
                <w:rFonts w:eastAsia="MS Mincho" w:cs="Arial"/>
                <w:sz w:val="20"/>
                <w:lang w:eastAsia="zh-CN"/>
              </w:rPr>
            </w:pPr>
            <w:r w:rsidRPr="00DC4647">
              <w:rPr>
                <w:rFonts w:eastAsia="MS Mincho" w:cs="Arial"/>
                <w:sz w:val="20"/>
                <w:lang w:eastAsia="zh-CN"/>
              </w:rPr>
              <w:t>Giải ngân lần đầu</w:t>
            </w:r>
          </w:p>
          <w:p w:rsidR="006B5A28" w:rsidRPr="00DC4647" w:rsidRDefault="006B5A28" w:rsidP="00FD04B7">
            <w:pPr>
              <w:widowControl w:val="0"/>
              <w:suppressAutoHyphens w:val="0"/>
              <w:autoSpaceDE w:val="0"/>
              <w:autoSpaceDN w:val="0"/>
              <w:adjustRightInd w:val="0"/>
              <w:spacing w:before="0" w:after="0"/>
              <w:rPr>
                <w:rFonts w:eastAsia="MS Mincho" w:cs="Arial"/>
                <w:sz w:val="20"/>
                <w:lang w:eastAsia="zh-CN"/>
              </w:rPr>
            </w:pPr>
          </w:p>
          <w:p w:rsidR="006B5A28" w:rsidRPr="00DC4647" w:rsidRDefault="006B5A28" w:rsidP="00FD04B7">
            <w:pPr>
              <w:suppressAutoHyphens w:val="0"/>
              <w:spacing w:before="0" w:after="0"/>
              <w:jc w:val="center"/>
              <w:rPr>
                <w:rFonts w:eastAsia="SimSun" w:cs="Arial"/>
                <w:sz w:val="20"/>
                <w:lang w:eastAsia="zh-CN"/>
              </w:rPr>
            </w:pPr>
            <w:r w:rsidRPr="00DC4647">
              <w:rPr>
                <w:rFonts w:eastAsia="SimSun" w:cs="Arial"/>
                <w:sz w:val="20"/>
                <w:lang w:eastAsia="zh-CN"/>
              </w:rPr>
              <w:t>15/4/2011</w:t>
            </w:r>
          </w:p>
          <w:p w:rsidR="006B5A28" w:rsidRPr="00DC4647" w:rsidRDefault="006B5A28" w:rsidP="00FD04B7">
            <w:pPr>
              <w:suppressAutoHyphens w:val="0"/>
              <w:spacing w:before="0" w:after="0"/>
              <w:jc w:val="center"/>
              <w:rPr>
                <w:rFonts w:eastAsia="SimSun" w:cs="Arial"/>
                <w:sz w:val="20"/>
                <w:lang w:eastAsia="zh-CN"/>
              </w:rPr>
            </w:pPr>
          </w:p>
        </w:tc>
        <w:tc>
          <w:tcPr>
            <w:tcW w:w="2880" w:type="dxa"/>
            <w:gridSpan w:val="3"/>
            <w:tcBorders>
              <w:top w:val="single" w:sz="4" w:space="0" w:color="auto"/>
            </w:tcBorders>
          </w:tcPr>
          <w:p w:rsidR="006B5A28" w:rsidRPr="00DC4647" w:rsidRDefault="00ED4095" w:rsidP="00FD04B7">
            <w:pPr>
              <w:widowControl w:val="0"/>
              <w:suppressAutoHyphens w:val="0"/>
              <w:autoSpaceDE w:val="0"/>
              <w:autoSpaceDN w:val="0"/>
              <w:adjustRightInd w:val="0"/>
              <w:spacing w:before="0" w:after="0"/>
              <w:rPr>
                <w:rFonts w:eastAsia="MS Mincho" w:cs="Arial"/>
                <w:sz w:val="20"/>
                <w:lang w:eastAsia="zh-CN"/>
              </w:rPr>
            </w:pPr>
            <w:r>
              <w:rPr>
                <w:rFonts w:eastAsia="MS Mincho" w:cs="Arial"/>
                <w:sz w:val="20"/>
                <w:lang w:eastAsia="zh-CN"/>
              </w:rPr>
              <w:tab/>
            </w:r>
            <w:r w:rsidR="006B5A28" w:rsidRPr="00DC4647">
              <w:rPr>
                <w:rFonts w:eastAsia="MS Mincho" w:cs="Arial"/>
                <w:sz w:val="20"/>
                <w:lang w:eastAsia="zh-CN"/>
              </w:rPr>
              <w:t>Giải ngân lần cuối</w:t>
            </w:r>
          </w:p>
          <w:p w:rsidR="006B5A28" w:rsidRPr="00DC4647" w:rsidRDefault="006B5A28" w:rsidP="00FD04B7">
            <w:pPr>
              <w:widowControl w:val="0"/>
              <w:suppressAutoHyphens w:val="0"/>
              <w:autoSpaceDE w:val="0"/>
              <w:autoSpaceDN w:val="0"/>
              <w:adjustRightInd w:val="0"/>
              <w:spacing w:before="0" w:after="0"/>
              <w:rPr>
                <w:rFonts w:eastAsia="MS Mincho" w:cs="Arial"/>
                <w:sz w:val="20"/>
                <w:lang w:eastAsia="zh-CN"/>
              </w:rPr>
            </w:pPr>
          </w:p>
          <w:p w:rsidR="006B5A28" w:rsidRPr="00DC4647" w:rsidRDefault="006B5A28" w:rsidP="00DC4647">
            <w:pPr>
              <w:suppressAutoHyphens w:val="0"/>
              <w:spacing w:before="0" w:after="0"/>
              <w:jc w:val="center"/>
              <w:rPr>
                <w:rFonts w:eastAsia="SimSun" w:cs="Arial"/>
                <w:sz w:val="20"/>
                <w:lang w:eastAsia="zh-CN"/>
              </w:rPr>
            </w:pPr>
          </w:p>
        </w:tc>
        <w:tc>
          <w:tcPr>
            <w:tcW w:w="2340" w:type="dxa"/>
            <w:gridSpan w:val="2"/>
            <w:tcBorders>
              <w:top w:val="single" w:sz="4" w:space="0" w:color="auto"/>
            </w:tcBorders>
          </w:tcPr>
          <w:p w:rsidR="006B5A28" w:rsidRPr="00DC4647" w:rsidRDefault="006B5A28" w:rsidP="00FD04B7">
            <w:pPr>
              <w:widowControl w:val="0"/>
              <w:suppressAutoHyphens w:val="0"/>
              <w:autoSpaceDE w:val="0"/>
              <w:autoSpaceDN w:val="0"/>
              <w:adjustRightInd w:val="0"/>
              <w:spacing w:before="0" w:after="0"/>
              <w:rPr>
                <w:rFonts w:eastAsia="MS Mincho" w:cs="Arial"/>
                <w:sz w:val="20"/>
                <w:lang w:eastAsia="zh-CN"/>
              </w:rPr>
            </w:pPr>
            <w:r w:rsidRPr="00DC4647">
              <w:rPr>
                <w:rFonts w:eastAsia="MS Mincho" w:cs="Arial"/>
                <w:sz w:val="20"/>
                <w:lang w:eastAsia="zh-CN"/>
              </w:rPr>
              <w:t>Khoảng thời gian</w:t>
            </w:r>
          </w:p>
          <w:p w:rsidR="006B5A28" w:rsidRPr="00DC4647" w:rsidRDefault="006B5A28" w:rsidP="00FD04B7">
            <w:pPr>
              <w:widowControl w:val="0"/>
              <w:suppressAutoHyphens w:val="0"/>
              <w:autoSpaceDE w:val="0"/>
              <w:autoSpaceDN w:val="0"/>
              <w:adjustRightInd w:val="0"/>
              <w:spacing w:before="0" w:after="0"/>
              <w:rPr>
                <w:rFonts w:eastAsia="MS Mincho" w:cs="Arial"/>
                <w:sz w:val="20"/>
                <w:lang w:eastAsia="zh-CN"/>
              </w:rPr>
            </w:pPr>
          </w:p>
          <w:p w:rsidR="006B5A28" w:rsidRPr="00DC4647" w:rsidRDefault="006B5A28" w:rsidP="00DC4647">
            <w:pPr>
              <w:suppressAutoHyphens w:val="0"/>
              <w:spacing w:before="0" w:after="0"/>
              <w:jc w:val="center"/>
              <w:rPr>
                <w:rFonts w:eastAsia="SimSun" w:cs="Arial"/>
                <w:sz w:val="20"/>
                <w:lang w:eastAsia="zh-CN"/>
              </w:rPr>
            </w:pPr>
          </w:p>
        </w:tc>
      </w:tr>
      <w:tr w:rsidR="006B5A28" w:rsidRPr="00420DD4" w:rsidTr="00FD04B7">
        <w:trPr>
          <w:cantSplit/>
        </w:trPr>
        <w:tc>
          <w:tcPr>
            <w:tcW w:w="2275" w:type="dxa"/>
            <w:gridSpan w:val="2"/>
          </w:tcPr>
          <w:p w:rsidR="006B5A28" w:rsidRPr="00DC4647" w:rsidRDefault="006B5A28" w:rsidP="00FD04B7">
            <w:pPr>
              <w:suppressAutoHyphens w:val="0"/>
              <w:spacing w:before="0" w:after="0"/>
              <w:rPr>
                <w:rFonts w:eastAsia="SimSun" w:cs="Arial"/>
                <w:sz w:val="20"/>
                <w:lang w:eastAsia="zh-CN"/>
              </w:rPr>
            </w:pPr>
          </w:p>
        </w:tc>
        <w:tc>
          <w:tcPr>
            <w:tcW w:w="1793" w:type="dxa"/>
            <w:gridSpan w:val="3"/>
            <w:tcBorders>
              <w:bottom w:val="single" w:sz="4" w:space="0" w:color="auto"/>
            </w:tcBorders>
          </w:tcPr>
          <w:p w:rsidR="006B5A28" w:rsidRPr="00DC4647" w:rsidRDefault="006B5A28" w:rsidP="00FD04B7">
            <w:pPr>
              <w:widowControl w:val="0"/>
              <w:suppressAutoHyphens w:val="0"/>
              <w:autoSpaceDE w:val="0"/>
              <w:autoSpaceDN w:val="0"/>
              <w:adjustRightInd w:val="0"/>
              <w:spacing w:before="0" w:after="0"/>
              <w:rPr>
                <w:rFonts w:eastAsia="MS Mincho" w:cs="Arial"/>
                <w:sz w:val="20"/>
                <w:lang w:eastAsia="zh-CN"/>
              </w:rPr>
            </w:pPr>
            <w:r w:rsidRPr="00DC4647">
              <w:rPr>
                <w:rFonts w:eastAsia="MS Mincho" w:cs="Arial"/>
                <w:sz w:val="20"/>
                <w:lang w:eastAsia="zh-CN"/>
              </w:rPr>
              <w:t>Ngày có hiệu lực</w:t>
            </w:r>
          </w:p>
          <w:p w:rsidR="006B5A28" w:rsidRPr="00DC4647" w:rsidRDefault="006B5A28" w:rsidP="00FD04B7">
            <w:pPr>
              <w:widowControl w:val="0"/>
              <w:suppressAutoHyphens w:val="0"/>
              <w:autoSpaceDE w:val="0"/>
              <w:autoSpaceDN w:val="0"/>
              <w:adjustRightInd w:val="0"/>
              <w:spacing w:before="0" w:after="0"/>
              <w:rPr>
                <w:rFonts w:eastAsia="MS Mincho" w:cs="Arial"/>
                <w:sz w:val="20"/>
                <w:lang w:eastAsia="zh-CN"/>
              </w:rPr>
            </w:pPr>
          </w:p>
          <w:p w:rsidR="006B5A28" w:rsidRPr="00DC4647" w:rsidRDefault="006B5A28" w:rsidP="00FD04B7">
            <w:pPr>
              <w:suppressAutoHyphens w:val="0"/>
              <w:spacing w:before="0" w:after="0"/>
              <w:jc w:val="center"/>
              <w:rPr>
                <w:rFonts w:eastAsia="SimSun" w:cs="Arial"/>
                <w:sz w:val="20"/>
                <w:lang w:eastAsia="zh-CN"/>
              </w:rPr>
            </w:pPr>
            <w:r w:rsidRPr="00DC4647">
              <w:rPr>
                <w:rFonts w:eastAsia="SimSun" w:cs="Arial"/>
                <w:sz w:val="20"/>
                <w:lang w:eastAsia="zh-CN"/>
              </w:rPr>
              <w:t>19 /1/2011</w:t>
            </w:r>
          </w:p>
          <w:p w:rsidR="006B5A28" w:rsidRPr="00DC4647" w:rsidRDefault="006B5A28" w:rsidP="00FD04B7">
            <w:pPr>
              <w:suppressAutoHyphens w:val="0"/>
              <w:spacing w:before="0" w:after="0"/>
              <w:jc w:val="center"/>
              <w:rPr>
                <w:rFonts w:eastAsia="SimSun" w:cs="Arial"/>
                <w:sz w:val="20"/>
                <w:lang w:eastAsia="zh-CN"/>
              </w:rPr>
            </w:pPr>
          </w:p>
        </w:tc>
        <w:tc>
          <w:tcPr>
            <w:tcW w:w="2880" w:type="dxa"/>
            <w:gridSpan w:val="3"/>
            <w:tcBorders>
              <w:bottom w:val="single" w:sz="4" w:space="0" w:color="auto"/>
            </w:tcBorders>
          </w:tcPr>
          <w:p w:rsidR="006B5A28" w:rsidRPr="00DC4647" w:rsidRDefault="006B5A28" w:rsidP="00ED4095">
            <w:pPr>
              <w:widowControl w:val="0"/>
              <w:suppressAutoHyphens w:val="0"/>
              <w:autoSpaceDE w:val="0"/>
              <w:autoSpaceDN w:val="0"/>
              <w:adjustRightInd w:val="0"/>
              <w:spacing w:before="0" w:after="0"/>
              <w:jc w:val="center"/>
              <w:rPr>
                <w:rFonts w:eastAsia="MS Mincho" w:cs="Arial"/>
                <w:sz w:val="20"/>
                <w:lang w:eastAsia="zh-CN"/>
              </w:rPr>
            </w:pPr>
            <w:r w:rsidRPr="00DC4647">
              <w:rPr>
                <w:rFonts w:eastAsia="MS Mincho" w:cs="Arial"/>
                <w:sz w:val="20"/>
                <w:lang w:eastAsia="zh-CN"/>
              </w:rPr>
              <w:t>Ngày đóng</w:t>
            </w:r>
          </w:p>
          <w:p w:rsidR="006B5A28" w:rsidRPr="00DC4647" w:rsidRDefault="006B5A28" w:rsidP="00ED4095">
            <w:pPr>
              <w:widowControl w:val="0"/>
              <w:suppressAutoHyphens w:val="0"/>
              <w:autoSpaceDE w:val="0"/>
              <w:autoSpaceDN w:val="0"/>
              <w:adjustRightInd w:val="0"/>
              <w:spacing w:before="0" w:after="0"/>
              <w:jc w:val="center"/>
              <w:rPr>
                <w:rFonts w:eastAsia="MS Mincho" w:cs="Arial"/>
                <w:sz w:val="20"/>
                <w:lang w:eastAsia="zh-CN"/>
              </w:rPr>
            </w:pPr>
          </w:p>
          <w:p w:rsidR="006B5A28" w:rsidRPr="00DC4647" w:rsidRDefault="006B5A28" w:rsidP="00ED4095">
            <w:pPr>
              <w:suppressAutoHyphens w:val="0"/>
              <w:spacing w:before="0" w:after="0"/>
              <w:jc w:val="center"/>
              <w:rPr>
                <w:rFonts w:eastAsia="SimSun" w:cs="Arial"/>
                <w:sz w:val="20"/>
                <w:lang w:eastAsia="zh-CN"/>
              </w:rPr>
            </w:pPr>
            <w:r w:rsidRPr="00DC4647">
              <w:rPr>
                <w:rFonts w:eastAsia="SimSun" w:cs="Arial"/>
                <w:sz w:val="20"/>
                <w:lang w:eastAsia="zh-CN"/>
              </w:rPr>
              <w:t>31/12/2016</w:t>
            </w:r>
          </w:p>
          <w:p w:rsidR="006B5A28" w:rsidRPr="00DC4647" w:rsidRDefault="006B5A28" w:rsidP="00FD04B7">
            <w:pPr>
              <w:suppressAutoHyphens w:val="0"/>
              <w:spacing w:before="0" w:after="0"/>
              <w:jc w:val="center"/>
              <w:rPr>
                <w:rFonts w:eastAsia="SimSun" w:cs="Arial"/>
                <w:sz w:val="20"/>
                <w:lang w:eastAsia="zh-CN"/>
              </w:rPr>
            </w:pPr>
          </w:p>
        </w:tc>
        <w:tc>
          <w:tcPr>
            <w:tcW w:w="2340" w:type="dxa"/>
            <w:gridSpan w:val="2"/>
            <w:tcBorders>
              <w:bottom w:val="single" w:sz="4" w:space="0" w:color="auto"/>
            </w:tcBorders>
          </w:tcPr>
          <w:p w:rsidR="006B5A28" w:rsidRPr="00DC4647" w:rsidRDefault="006B5A28" w:rsidP="00FD04B7">
            <w:pPr>
              <w:widowControl w:val="0"/>
              <w:suppressAutoHyphens w:val="0"/>
              <w:autoSpaceDE w:val="0"/>
              <w:autoSpaceDN w:val="0"/>
              <w:adjustRightInd w:val="0"/>
              <w:spacing w:before="0" w:after="0"/>
              <w:rPr>
                <w:rFonts w:eastAsia="MS Mincho" w:cs="Arial"/>
                <w:sz w:val="20"/>
                <w:lang w:eastAsia="zh-CN"/>
              </w:rPr>
            </w:pPr>
            <w:r w:rsidRPr="00DC4647">
              <w:rPr>
                <w:rFonts w:eastAsia="MS Mincho" w:cs="Arial"/>
                <w:sz w:val="20"/>
                <w:lang w:eastAsia="zh-CN"/>
              </w:rPr>
              <w:t>Khoảng thời gian</w:t>
            </w:r>
          </w:p>
          <w:p w:rsidR="006B5A28" w:rsidRPr="00DC4647" w:rsidRDefault="006B5A28" w:rsidP="00ED4095">
            <w:pPr>
              <w:widowControl w:val="0"/>
              <w:suppressAutoHyphens w:val="0"/>
              <w:autoSpaceDE w:val="0"/>
              <w:autoSpaceDN w:val="0"/>
              <w:adjustRightInd w:val="0"/>
              <w:spacing w:before="0" w:after="0"/>
              <w:jc w:val="center"/>
              <w:rPr>
                <w:rFonts w:eastAsia="MS Mincho" w:cs="Arial"/>
                <w:sz w:val="20"/>
                <w:lang w:eastAsia="zh-CN"/>
              </w:rPr>
            </w:pPr>
          </w:p>
          <w:p w:rsidR="006B5A28" w:rsidRPr="00DC4647" w:rsidRDefault="006B5A28" w:rsidP="00ED4095">
            <w:pPr>
              <w:suppressAutoHyphens w:val="0"/>
              <w:spacing w:before="0" w:after="0"/>
              <w:jc w:val="center"/>
              <w:rPr>
                <w:rFonts w:eastAsia="SimSun" w:cs="Arial"/>
                <w:sz w:val="20"/>
                <w:lang w:eastAsia="zh-CN"/>
              </w:rPr>
            </w:pPr>
            <w:r w:rsidRPr="00DC4647">
              <w:rPr>
                <w:rFonts w:eastAsia="SimSun" w:cs="Arial"/>
                <w:sz w:val="20"/>
                <w:lang w:eastAsia="zh-CN"/>
              </w:rPr>
              <w:t>71</w:t>
            </w:r>
            <w:r w:rsidR="00340ADE">
              <w:rPr>
                <w:rFonts w:eastAsia="SimSun" w:cs="Arial"/>
                <w:sz w:val="20"/>
                <w:lang w:eastAsia="zh-CN"/>
              </w:rPr>
              <w:t>,</w:t>
            </w:r>
            <w:r w:rsidRPr="00DC4647">
              <w:rPr>
                <w:rFonts w:eastAsia="SimSun" w:cs="Arial"/>
                <w:sz w:val="20"/>
                <w:lang w:eastAsia="zh-CN"/>
              </w:rPr>
              <w:t>4 tháng</w:t>
            </w:r>
          </w:p>
          <w:p w:rsidR="006B5A28" w:rsidRPr="00DC4647" w:rsidRDefault="006B5A28" w:rsidP="00FD04B7">
            <w:pPr>
              <w:suppressAutoHyphens w:val="0"/>
              <w:spacing w:before="0" w:after="0"/>
              <w:jc w:val="center"/>
              <w:rPr>
                <w:rFonts w:eastAsia="SimSun" w:cs="Arial"/>
                <w:sz w:val="20"/>
                <w:lang w:eastAsia="zh-CN"/>
              </w:rPr>
            </w:pPr>
          </w:p>
        </w:tc>
      </w:tr>
      <w:tr w:rsidR="006B5A28" w:rsidRPr="00420DD4" w:rsidTr="003D29B4">
        <w:trPr>
          <w:cantSplit/>
        </w:trPr>
        <w:tc>
          <w:tcPr>
            <w:tcW w:w="2275" w:type="dxa"/>
            <w:gridSpan w:val="2"/>
          </w:tcPr>
          <w:p w:rsidR="006B5A28" w:rsidRPr="00420DD4" w:rsidRDefault="006B5A28" w:rsidP="00FD04B7">
            <w:pPr>
              <w:suppressAutoHyphens w:val="0"/>
              <w:spacing w:before="0" w:after="0"/>
              <w:rPr>
                <w:rFonts w:eastAsia="SimSun" w:cs="Arial"/>
                <w:sz w:val="20"/>
                <w:lang w:eastAsia="zh-CN"/>
              </w:rPr>
            </w:pPr>
          </w:p>
        </w:tc>
        <w:tc>
          <w:tcPr>
            <w:tcW w:w="1793" w:type="dxa"/>
            <w:gridSpan w:val="3"/>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c>
          <w:tcPr>
            <w:tcW w:w="2880" w:type="dxa"/>
            <w:gridSpan w:val="3"/>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c>
          <w:tcPr>
            <w:tcW w:w="2340" w:type="dxa"/>
            <w:gridSpan w:val="2"/>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r>
      <w:tr w:rsidR="006B5A28" w:rsidRPr="00420DD4" w:rsidTr="003D29B4">
        <w:trPr>
          <w:cantSplit/>
        </w:trPr>
        <w:tc>
          <w:tcPr>
            <w:tcW w:w="2275" w:type="dxa"/>
            <w:gridSpan w:val="2"/>
          </w:tcPr>
          <w:p w:rsidR="006B5A28" w:rsidRPr="00420DD4" w:rsidRDefault="006B5A28" w:rsidP="00FD04B7">
            <w:pPr>
              <w:suppressAutoHyphens w:val="0"/>
              <w:spacing w:before="0" w:after="0"/>
              <w:rPr>
                <w:rFonts w:eastAsia="SimSun" w:cs="Arial"/>
                <w:sz w:val="20"/>
                <w:lang w:eastAsia="zh-CN"/>
              </w:rPr>
            </w:pPr>
          </w:p>
        </w:tc>
        <w:tc>
          <w:tcPr>
            <w:tcW w:w="1793" w:type="dxa"/>
            <w:gridSpan w:val="3"/>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c>
          <w:tcPr>
            <w:tcW w:w="2880" w:type="dxa"/>
            <w:gridSpan w:val="3"/>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c>
          <w:tcPr>
            <w:tcW w:w="2340" w:type="dxa"/>
            <w:gridSpan w:val="2"/>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r>
      <w:tr w:rsidR="006B5A28" w:rsidRPr="00420DD4" w:rsidTr="003D29B4">
        <w:trPr>
          <w:cantSplit/>
        </w:trPr>
        <w:tc>
          <w:tcPr>
            <w:tcW w:w="2275" w:type="dxa"/>
            <w:gridSpan w:val="2"/>
          </w:tcPr>
          <w:p w:rsidR="006B5A28" w:rsidRPr="00420DD4" w:rsidRDefault="006B5A28" w:rsidP="00FD04B7">
            <w:pPr>
              <w:suppressAutoHyphens w:val="0"/>
              <w:spacing w:before="0" w:after="0"/>
              <w:rPr>
                <w:rFonts w:eastAsia="SimSun" w:cs="Arial"/>
                <w:sz w:val="20"/>
                <w:lang w:eastAsia="zh-CN"/>
              </w:rPr>
            </w:pPr>
          </w:p>
        </w:tc>
        <w:tc>
          <w:tcPr>
            <w:tcW w:w="1793" w:type="dxa"/>
            <w:gridSpan w:val="3"/>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c>
          <w:tcPr>
            <w:tcW w:w="2880" w:type="dxa"/>
            <w:gridSpan w:val="3"/>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c>
          <w:tcPr>
            <w:tcW w:w="2340" w:type="dxa"/>
            <w:gridSpan w:val="2"/>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r>
      <w:tr w:rsidR="006B5A28" w:rsidRPr="00420DD4" w:rsidTr="003D29B4">
        <w:trPr>
          <w:cantSplit/>
        </w:trPr>
        <w:tc>
          <w:tcPr>
            <w:tcW w:w="2275" w:type="dxa"/>
            <w:gridSpan w:val="2"/>
          </w:tcPr>
          <w:p w:rsidR="006B5A28" w:rsidRPr="00420DD4" w:rsidRDefault="006B5A28" w:rsidP="00FD04B7">
            <w:pPr>
              <w:suppressAutoHyphens w:val="0"/>
              <w:spacing w:before="0" w:after="0"/>
              <w:rPr>
                <w:rFonts w:eastAsia="SimSun" w:cs="Arial"/>
                <w:sz w:val="20"/>
                <w:lang w:eastAsia="zh-CN"/>
              </w:rPr>
            </w:pPr>
          </w:p>
        </w:tc>
        <w:tc>
          <w:tcPr>
            <w:tcW w:w="1793" w:type="dxa"/>
            <w:gridSpan w:val="3"/>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c>
          <w:tcPr>
            <w:tcW w:w="2880" w:type="dxa"/>
            <w:gridSpan w:val="3"/>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c>
          <w:tcPr>
            <w:tcW w:w="2340" w:type="dxa"/>
            <w:gridSpan w:val="2"/>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r>
      <w:tr w:rsidR="006B5A28" w:rsidRPr="00420DD4" w:rsidTr="003D29B4">
        <w:trPr>
          <w:cantSplit/>
        </w:trPr>
        <w:tc>
          <w:tcPr>
            <w:tcW w:w="2275" w:type="dxa"/>
            <w:gridSpan w:val="2"/>
          </w:tcPr>
          <w:p w:rsidR="006B5A28" w:rsidRPr="00420DD4" w:rsidRDefault="006B5A28" w:rsidP="00FD04B7">
            <w:pPr>
              <w:suppressAutoHyphens w:val="0"/>
              <w:spacing w:before="0" w:after="0"/>
              <w:rPr>
                <w:rFonts w:eastAsia="SimSun" w:cs="Arial"/>
                <w:sz w:val="20"/>
                <w:lang w:eastAsia="zh-CN"/>
              </w:rPr>
            </w:pPr>
          </w:p>
        </w:tc>
        <w:tc>
          <w:tcPr>
            <w:tcW w:w="1793" w:type="dxa"/>
            <w:gridSpan w:val="3"/>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c>
          <w:tcPr>
            <w:tcW w:w="2880" w:type="dxa"/>
            <w:gridSpan w:val="3"/>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c>
          <w:tcPr>
            <w:tcW w:w="2340" w:type="dxa"/>
            <w:gridSpan w:val="2"/>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r>
      <w:tr w:rsidR="006B5A28" w:rsidRPr="00420DD4" w:rsidTr="003D29B4">
        <w:trPr>
          <w:cantSplit/>
        </w:trPr>
        <w:tc>
          <w:tcPr>
            <w:tcW w:w="2275" w:type="dxa"/>
            <w:gridSpan w:val="2"/>
          </w:tcPr>
          <w:p w:rsidR="006B5A28" w:rsidRPr="00420DD4" w:rsidRDefault="006B5A28" w:rsidP="00FD04B7">
            <w:pPr>
              <w:suppressAutoHyphens w:val="0"/>
              <w:spacing w:before="0" w:after="0"/>
              <w:rPr>
                <w:rFonts w:eastAsia="SimSun" w:cs="Arial"/>
                <w:sz w:val="20"/>
                <w:lang w:eastAsia="zh-CN"/>
              </w:rPr>
            </w:pPr>
          </w:p>
        </w:tc>
        <w:tc>
          <w:tcPr>
            <w:tcW w:w="1793" w:type="dxa"/>
            <w:gridSpan w:val="3"/>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c>
          <w:tcPr>
            <w:tcW w:w="2880" w:type="dxa"/>
            <w:gridSpan w:val="3"/>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c>
          <w:tcPr>
            <w:tcW w:w="2340" w:type="dxa"/>
            <w:gridSpan w:val="2"/>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r>
      <w:tr w:rsidR="006B5A28" w:rsidRPr="00420DD4" w:rsidTr="003D29B4">
        <w:trPr>
          <w:cantSplit/>
        </w:trPr>
        <w:tc>
          <w:tcPr>
            <w:tcW w:w="2275" w:type="dxa"/>
            <w:gridSpan w:val="2"/>
          </w:tcPr>
          <w:p w:rsidR="006B5A28" w:rsidRPr="00420DD4" w:rsidRDefault="006B5A28" w:rsidP="00FD04B7">
            <w:pPr>
              <w:suppressAutoHyphens w:val="0"/>
              <w:spacing w:before="0" w:after="0"/>
              <w:rPr>
                <w:rFonts w:eastAsia="SimSun" w:cs="Arial"/>
                <w:sz w:val="20"/>
                <w:lang w:eastAsia="zh-CN"/>
              </w:rPr>
            </w:pPr>
          </w:p>
        </w:tc>
        <w:tc>
          <w:tcPr>
            <w:tcW w:w="1793" w:type="dxa"/>
            <w:gridSpan w:val="3"/>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c>
          <w:tcPr>
            <w:tcW w:w="2880" w:type="dxa"/>
            <w:gridSpan w:val="3"/>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c>
          <w:tcPr>
            <w:tcW w:w="2340" w:type="dxa"/>
            <w:gridSpan w:val="2"/>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r>
      <w:tr w:rsidR="006B5A28" w:rsidRPr="00420DD4" w:rsidTr="003D29B4">
        <w:trPr>
          <w:cantSplit/>
        </w:trPr>
        <w:tc>
          <w:tcPr>
            <w:tcW w:w="2275" w:type="dxa"/>
            <w:gridSpan w:val="2"/>
          </w:tcPr>
          <w:p w:rsidR="006B5A28" w:rsidRPr="00420DD4" w:rsidRDefault="006B5A28" w:rsidP="00FD04B7">
            <w:pPr>
              <w:suppressAutoHyphens w:val="0"/>
              <w:spacing w:before="0" w:after="0"/>
              <w:rPr>
                <w:rFonts w:eastAsia="SimSun" w:cs="Arial"/>
                <w:sz w:val="20"/>
                <w:lang w:eastAsia="zh-CN"/>
              </w:rPr>
            </w:pPr>
          </w:p>
        </w:tc>
        <w:tc>
          <w:tcPr>
            <w:tcW w:w="1793" w:type="dxa"/>
            <w:gridSpan w:val="3"/>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c>
          <w:tcPr>
            <w:tcW w:w="2880" w:type="dxa"/>
            <w:gridSpan w:val="3"/>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c>
          <w:tcPr>
            <w:tcW w:w="2340" w:type="dxa"/>
            <w:gridSpan w:val="2"/>
          </w:tcPr>
          <w:p w:rsidR="006B5A28" w:rsidRDefault="006B5A28" w:rsidP="00FD04B7">
            <w:pPr>
              <w:widowControl w:val="0"/>
              <w:suppressAutoHyphens w:val="0"/>
              <w:autoSpaceDE w:val="0"/>
              <w:autoSpaceDN w:val="0"/>
              <w:adjustRightInd w:val="0"/>
              <w:spacing w:before="0" w:after="0"/>
              <w:rPr>
                <w:rFonts w:eastAsia="MS Mincho" w:cs="Arial"/>
                <w:color w:val="000000"/>
                <w:sz w:val="20"/>
                <w:lang w:eastAsia="zh-CN"/>
              </w:rPr>
            </w:pPr>
          </w:p>
        </w:tc>
      </w:tr>
      <w:tr w:rsidR="006B5A28" w:rsidRPr="00420DD4" w:rsidTr="003D29B4">
        <w:trPr>
          <w:cantSplit/>
          <w:trHeight w:val="1007"/>
        </w:trPr>
        <w:tc>
          <w:tcPr>
            <w:tcW w:w="9288" w:type="dxa"/>
            <w:gridSpan w:val="10"/>
          </w:tcPr>
          <w:p w:rsidR="006B5A28" w:rsidRDefault="006B5A28" w:rsidP="00493642">
            <w:pPr>
              <w:keepNext/>
              <w:tabs>
                <w:tab w:val="left" w:pos="732"/>
                <w:tab w:val="left" w:pos="1440"/>
                <w:tab w:val="left" w:pos="2160"/>
              </w:tabs>
              <w:suppressAutoHyphens w:val="0"/>
              <w:spacing w:before="60" w:after="60"/>
              <w:rPr>
                <w:rFonts w:eastAsia="SimSun" w:cs="Arial"/>
                <w:sz w:val="20"/>
                <w:lang w:eastAsia="zh-CN"/>
              </w:rPr>
            </w:pPr>
          </w:p>
          <w:p w:rsidR="006B5A28" w:rsidRPr="00420DD4" w:rsidRDefault="006B5A28" w:rsidP="00493642">
            <w:pPr>
              <w:keepNext/>
              <w:tabs>
                <w:tab w:val="left" w:pos="732"/>
                <w:tab w:val="left" w:pos="1440"/>
                <w:tab w:val="left" w:pos="2160"/>
              </w:tabs>
              <w:suppressAutoHyphens w:val="0"/>
              <w:spacing w:before="60" w:after="60"/>
              <w:rPr>
                <w:rFonts w:eastAsia="SimSun" w:cs="Arial"/>
                <w:sz w:val="20"/>
                <w:lang w:eastAsia="zh-CN"/>
              </w:rPr>
            </w:pPr>
            <w:r w:rsidRPr="00420DD4">
              <w:rPr>
                <w:rFonts w:eastAsia="SimSun" w:cs="Arial"/>
                <w:sz w:val="20"/>
                <w:lang w:eastAsia="zh-CN"/>
              </w:rPr>
              <w:tab/>
              <w:t>b.</w:t>
            </w:r>
            <w:r w:rsidRPr="00420DD4">
              <w:rPr>
                <w:rFonts w:eastAsia="SimSun" w:cs="Arial"/>
                <w:sz w:val="20"/>
                <w:lang w:eastAsia="zh-CN"/>
              </w:rPr>
              <w:tab/>
            </w:r>
            <w:r>
              <w:rPr>
                <w:rFonts w:eastAsia="SimSun" w:cs="Arial"/>
                <w:sz w:val="20"/>
                <w:lang w:eastAsia="zh-CN"/>
              </w:rPr>
              <w:t>Số lượng</w:t>
            </w:r>
            <w:r w:rsidRPr="00420DD4">
              <w:rPr>
                <w:rFonts w:eastAsia="SimSun" w:cs="Arial"/>
                <w:sz w:val="20"/>
                <w:lang w:eastAsia="zh-CN"/>
              </w:rPr>
              <w:t xml:space="preserve"> (</w:t>
            </w:r>
            <w:r w:rsidR="00DC3394" w:rsidRPr="00DC3394">
              <w:rPr>
                <w:rFonts w:eastAsia="SimSun" w:cs="Arial"/>
                <w:sz w:val="20"/>
                <w:lang w:eastAsia="zh-CN"/>
              </w:rPr>
              <w:t>($ ‘000</w:t>
            </w:r>
            <w:r w:rsidRPr="00420DD4">
              <w:rPr>
                <w:rFonts w:eastAsia="SimSun" w:cs="Arial"/>
                <w:sz w:val="20"/>
                <w:lang w:eastAsia="zh-CN"/>
              </w:rPr>
              <w:t>)</w:t>
            </w:r>
          </w:p>
        </w:tc>
      </w:tr>
      <w:tr w:rsidR="006B5A28" w:rsidRPr="00420DD4" w:rsidTr="008F6769">
        <w:trPr>
          <w:cantSplit/>
        </w:trPr>
        <w:tc>
          <w:tcPr>
            <w:tcW w:w="1188" w:type="dxa"/>
            <w:tcBorders>
              <w:top w:val="single" w:sz="4" w:space="0" w:color="auto"/>
              <w:bottom w:val="single" w:sz="4" w:space="0" w:color="auto"/>
            </w:tcBorders>
            <w:vAlign w:val="center"/>
          </w:tcPr>
          <w:p w:rsidR="006B5A28" w:rsidRPr="00420DD4" w:rsidRDefault="006B5A28" w:rsidP="00FD04B7">
            <w:pPr>
              <w:suppressAutoHyphens w:val="0"/>
              <w:spacing w:before="0" w:after="0"/>
              <w:jc w:val="center"/>
              <w:rPr>
                <w:rFonts w:eastAsia="SimSun" w:cs="Arial"/>
                <w:sz w:val="20"/>
                <w:lang w:eastAsia="zh-CN"/>
              </w:rPr>
            </w:pPr>
            <w:r>
              <w:rPr>
                <w:rFonts w:eastAsia="SimSun" w:cs="Arial"/>
                <w:sz w:val="20"/>
                <w:lang w:eastAsia="zh-CN"/>
              </w:rPr>
              <w:t>Khoản mục</w:t>
            </w:r>
          </w:p>
        </w:tc>
        <w:tc>
          <w:tcPr>
            <w:tcW w:w="1200" w:type="dxa"/>
            <w:gridSpan w:val="2"/>
            <w:tcBorders>
              <w:top w:val="single" w:sz="4" w:space="0" w:color="auto"/>
              <w:bottom w:val="single" w:sz="4" w:space="0" w:color="auto"/>
            </w:tcBorders>
            <w:vAlign w:val="center"/>
          </w:tcPr>
          <w:p w:rsidR="006B5A28" w:rsidRPr="00420DD4" w:rsidRDefault="006B5A28" w:rsidP="00FD04B7">
            <w:pPr>
              <w:suppressAutoHyphens w:val="0"/>
              <w:spacing w:before="0" w:after="0"/>
              <w:jc w:val="center"/>
              <w:rPr>
                <w:rFonts w:eastAsia="SimSun" w:cs="Arial"/>
                <w:sz w:val="20"/>
                <w:lang w:eastAsia="zh-CN"/>
              </w:rPr>
            </w:pPr>
            <w:r>
              <w:rPr>
                <w:rFonts w:eastAsia="SimSun" w:cs="Arial"/>
                <w:sz w:val="20"/>
                <w:lang w:eastAsia="zh-CN"/>
              </w:rPr>
              <w:t>Phân bổ ban đầu</w:t>
            </w:r>
          </w:p>
        </w:tc>
        <w:tc>
          <w:tcPr>
            <w:tcW w:w="1380" w:type="dxa"/>
            <w:tcBorders>
              <w:top w:val="single" w:sz="4" w:space="0" w:color="auto"/>
              <w:bottom w:val="single" w:sz="4" w:space="0" w:color="auto"/>
            </w:tcBorders>
            <w:vAlign w:val="center"/>
          </w:tcPr>
          <w:p w:rsidR="006B5A28" w:rsidRPr="00420DD4" w:rsidRDefault="006B5A28" w:rsidP="00FD04B7">
            <w:pPr>
              <w:suppressAutoHyphens w:val="0"/>
              <w:spacing w:before="0" w:after="0"/>
              <w:jc w:val="center"/>
              <w:rPr>
                <w:rFonts w:eastAsia="SimSun" w:cs="Arial"/>
                <w:sz w:val="20"/>
                <w:lang w:eastAsia="zh-CN"/>
              </w:rPr>
            </w:pPr>
            <w:r>
              <w:rPr>
                <w:rFonts w:eastAsia="SimSun" w:cs="Arial"/>
                <w:sz w:val="20"/>
                <w:lang w:eastAsia="zh-CN"/>
              </w:rPr>
              <w:t>Phân bổ điều chỉnh lần cuối</w:t>
            </w:r>
          </w:p>
        </w:tc>
        <w:tc>
          <w:tcPr>
            <w:tcW w:w="1380" w:type="dxa"/>
            <w:gridSpan w:val="2"/>
            <w:tcBorders>
              <w:top w:val="single" w:sz="4" w:space="0" w:color="auto"/>
              <w:bottom w:val="single" w:sz="4" w:space="0" w:color="auto"/>
            </w:tcBorders>
            <w:vAlign w:val="center"/>
          </w:tcPr>
          <w:p w:rsidR="006B5A28" w:rsidRPr="00420DD4" w:rsidRDefault="006B5A28" w:rsidP="00FD04B7">
            <w:pPr>
              <w:suppressAutoHyphens w:val="0"/>
              <w:spacing w:before="0" w:after="0"/>
              <w:jc w:val="center"/>
              <w:rPr>
                <w:rFonts w:eastAsia="SimSun" w:cs="Arial"/>
                <w:sz w:val="20"/>
                <w:lang w:eastAsia="zh-CN"/>
              </w:rPr>
            </w:pPr>
            <w:r>
              <w:rPr>
                <w:rFonts w:eastAsia="SimSun" w:cs="Arial"/>
                <w:sz w:val="20"/>
                <w:lang w:eastAsia="zh-CN"/>
              </w:rPr>
              <w:t>Khoản vay không sử dụng</w:t>
            </w:r>
          </w:p>
        </w:tc>
        <w:tc>
          <w:tcPr>
            <w:tcW w:w="1380" w:type="dxa"/>
            <w:tcBorders>
              <w:top w:val="single" w:sz="4" w:space="0" w:color="auto"/>
              <w:bottom w:val="single" w:sz="4" w:space="0" w:color="auto"/>
            </w:tcBorders>
            <w:vAlign w:val="center"/>
          </w:tcPr>
          <w:p w:rsidR="006B5A28" w:rsidRPr="00420DD4" w:rsidRDefault="006B5A28" w:rsidP="00FD04B7">
            <w:pPr>
              <w:suppressAutoHyphens w:val="0"/>
              <w:spacing w:before="0" w:after="0"/>
              <w:jc w:val="center"/>
              <w:rPr>
                <w:rFonts w:eastAsia="SimSun" w:cs="Arial"/>
                <w:sz w:val="20"/>
                <w:lang w:eastAsia="zh-CN"/>
              </w:rPr>
            </w:pPr>
            <w:r>
              <w:rPr>
                <w:rFonts w:eastAsia="SimSun" w:cs="Arial"/>
                <w:sz w:val="20"/>
                <w:lang w:eastAsia="zh-CN"/>
              </w:rPr>
              <w:t>Số lượng còn lại</w:t>
            </w:r>
          </w:p>
        </w:tc>
        <w:tc>
          <w:tcPr>
            <w:tcW w:w="1380" w:type="dxa"/>
            <w:gridSpan w:val="2"/>
            <w:tcBorders>
              <w:top w:val="single" w:sz="4" w:space="0" w:color="auto"/>
              <w:bottom w:val="single" w:sz="4" w:space="0" w:color="auto"/>
            </w:tcBorders>
            <w:vAlign w:val="center"/>
          </w:tcPr>
          <w:p w:rsidR="006B5A28" w:rsidRPr="00420DD4" w:rsidRDefault="006B5A28" w:rsidP="00FD04B7">
            <w:pPr>
              <w:suppressAutoHyphens w:val="0"/>
              <w:spacing w:before="0" w:after="0"/>
              <w:jc w:val="center"/>
              <w:rPr>
                <w:rFonts w:eastAsia="SimSun" w:cs="Arial"/>
                <w:sz w:val="20"/>
                <w:lang w:eastAsia="zh-CN"/>
              </w:rPr>
            </w:pPr>
            <w:r>
              <w:rPr>
                <w:rFonts w:eastAsia="SimSun" w:cs="Arial"/>
                <w:sz w:val="20"/>
                <w:lang w:eastAsia="zh-CN"/>
              </w:rPr>
              <w:t>Số lượng đã giải ngân</w:t>
            </w:r>
          </w:p>
        </w:tc>
        <w:tc>
          <w:tcPr>
            <w:tcW w:w="1380" w:type="dxa"/>
            <w:tcBorders>
              <w:top w:val="single" w:sz="4" w:space="0" w:color="auto"/>
              <w:bottom w:val="single" w:sz="4" w:space="0" w:color="auto"/>
            </w:tcBorders>
            <w:vAlign w:val="center"/>
          </w:tcPr>
          <w:p w:rsidR="006B5A28" w:rsidRPr="00420DD4" w:rsidRDefault="006B5A28" w:rsidP="00700425">
            <w:pPr>
              <w:suppressAutoHyphens w:val="0"/>
              <w:spacing w:before="0" w:after="0"/>
              <w:jc w:val="center"/>
              <w:rPr>
                <w:rFonts w:eastAsia="SimSun" w:cs="Arial"/>
                <w:sz w:val="20"/>
                <w:lang w:eastAsia="zh-CN"/>
              </w:rPr>
            </w:pPr>
            <w:r>
              <w:rPr>
                <w:rFonts w:eastAsia="SimSun" w:cs="Arial"/>
                <w:sz w:val="20"/>
                <w:lang w:eastAsia="zh-CN"/>
              </w:rPr>
              <w:t xml:space="preserve">Số lượng </w:t>
            </w:r>
            <w:r w:rsidR="00700425">
              <w:rPr>
                <w:rFonts w:eastAsia="SimSun" w:cs="Arial"/>
                <w:sz w:val="20"/>
                <w:lang w:eastAsia="zh-CN"/>
              </w:rPr>
              <w:t xml:space="preserve">chưa </w:t>
            </w:r>
            <w:r>
              <w:rPr>
                <w:rFonts w:eastAsia="SimSun" w:cs="Arial"/>
                <w:sz w:val="20"/>
                <w:lang w:eastAsia="zh-CN"/>
              </w:rPr>
              <w:t xml:space="preserve">giải ngân </w:t>
            </w:r>
          </w:p>
        </w:tc>
      </w:tr>
      <w:tr w:rsidR="006B5A28" w:rsidRPr="00420DD4" w:rsidTr="00A71840">
        <w:tc>
          <w:tcPr>
            <w:tcW w:w="1188" w:type="dxa"/>
          </w:tcPr>
          <w:p w:rsidR="006B5A28" w:rsidRPr="00420DD4" w:rsidRDefault="006B5A28" w:rsidP="00FD04B7">
            <w:pPr>
              <w:widowControl w:val="0"/>
              <w:suppressAutoHyphens w:val="0"/>
              <w:autoSpaceDE w:val="0"/>
              <w:autoSpaceDN w:val="0"/>
              <w:adjustRightInd w:val="0"/>
              <w:spacing w:before="0" w:after="0"/>
              <w:rPr>
                <w:rFonts w:eastAsia="MS Mincho" w:cs="Arial"/>
                <w:color w:val="000000"/>
                <w:sz w:val="20"/>
                <w:lang w:eastAsia="zh-CN"/>
              </w:rPr>
            </w:pPr>
            <w:r w:rsidRPr="00420DD4">
              <w:rPr>
                <w:rFonts w:eastAsia="MS Mincho" w:cs="Arial"/>
                <w:color w:val="000000"/>
                <w:sz w:val="20"/>
                <w:lang w:eastAsia="zh-CN"/>
              </w:rPr>
              <w:t>1</w:t>
            </w:r>
          </w:p>
        </w:tc>
        <w:tc>
          <w:tcPr>
            <w:tcW w:w="1200" w:type="dxa"/>
            <w:gridSpan w:val="2"/>
          </w:tcPr>
          <w:p w:rsidR="006B5A28" w:rsidRPr="00DC3394" w:rsidRDefault="006B5A28" w:rsidP="00BB483D">
            <w:pPr>
              <w:widowControl w:val="0"/>
              <w:suppressAutoHyphens w:val="0"/>
              <w:autoSpaceDE w:val="0"/>
              <w:autoSpaceDN w:val="0"/>
              <w:adjustRightInd w:val="0"/>
              <w:spacing w:before="0" w:after="0"/>
              <w:jc w:val="right"/>
              <w:rPr>
                <w:rFonts w:eastAsia="MS Mincho" w:cs="Arial"/>
                <w:color w:val="000000"/>
                <w:sz w:val="20"/>
                <w:lang w:eastAsia="zh-CN"/>
              </w:rPr>
            </w:pPr>
            <w:r w:rsidRPr="00DC3394">
              <w:rPr>
                <w:rFonts w:eastAsia="MS Mincho" w:cs="Arial"/>
                <w:color w:val="000000"/>
                <w:sz w:val="20"/>
                <w:lang w:eastAsia="zh-CN"/>
              </w:rPr>
              <w:t>86.294</w:t>
            </w:r>
          </w:p>
        </w:tc>
        <w:tc>
          <w:tcPr>
            <w:tcW w:w="1380" w:type="dxa"/>
          </w:tcPr>
          <w:p w:rsidR="006B5A28" w:rsidRPr="00DC3394" w:rsidRDefault="006B5A28" w:rsidP="00BB483D">
            <w:pPr>
              <w:tabs>
                <w:tab w:val="decimal" w:pos="666"/>
              </w:tabs>
              <w:suppressAutoHyphens w:val="0"/>
              <w:spacing w:before="0" w:after="0"/>
              <w:jc w:val="right"/>
              <w:rPr>
                <w:rFonts w:eastAsia="SimSun" w:cs="Arial"/>
                <w:sz w:val="20"/>
                <w:lang w:eastAsia="zh-CN"/>
              </w:rPr>
            </w:pPr>
            <w:r w:rsidRPr="00DC3394">
              <w:rPr>
                <w:rFonts w:eastAsia="MS Mincho" w:cs="Arial"/>
                <w:color w:val="000000"/>
                <w:sz w:val="20"/>
                <w:lang w:eastAsia="zh-CN"/>
              </w:rPr>
              <w:t>80.558</w:t>
            </w:r>
          </w:p>
        </w:tc>
        <w:tc>
          <w:tcPr>
            <w:tcW w:w="1380" w:type="dxa"/>
            <w:gridSpan w:val="2"/>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gridSpan w:val="2"/>
          </w:tcPr>
          <w:p w:rsidR="006B5A28" w:rsidRPr="00DC3394" w:rsidRDefault="006B5A28" w:rsidP="00BB483D">
            <w:pPr>
              <w:tabs>
                <w:tab w:val="decimal" w:pos="639"/>
              </w:tabs>
              <w:suppressAutoHyphens w:val="0"/>
              <w:spacing w:before="0" w:after="0"/>
              <w:jc w:val="right"/>
              <w:rPr>
                <w:rFonts w:eastAsia="SimSun" w:cs="Arial"/>
                <w:sz w:val="20"/>
                <w:lang w:eastAsia="zh-CN"/>
              </w:rPr>
            </w:pPr>
            <w:r w:rsidRPr="00DC3394">
              <w:rPr>
                <w:rFonts w:eastAsia="MS Mincho" w:cs="Arial"/>
                <w:color w:val="000000"/>
                <w:sz w:val="20"/>
                <w:lang w:eastAsia="zh-CN"/>
              </w:rPr>
              <w:t>59.165</w:t>
            </w:r>
          </w:p>
        </w:tc>
        <w:tc>
          <w:tcPr>
            <w:tcW w:w="1380" w:type="dxa"/>
          </w:tcPr>
          <w:p w:rsidR="006B5A28" w:rsidRPr="00DC3394" w:rsidRDefault="006B5A28" w:rsidP="00BB483D">
            <w:pPr>
              <w:tabs>
                <w:tab w:val="decimal" w:pos="702"/>
              </w:tabs>
              <w:suppressAutoHyphens w:val="0"/>
              <w:spacing w:before="0" w:after="0"/>
              <w:jc w:val="right"/>
              <w:rPr>
                <w:rFonts w:eastAsia="SimSun" w:cs="Arial"/>
                <w:sz w:val="20"/>
                <w:lang w:eastAsia="zh-CN"/>
              </w:rPr>
            </w:pPr>
            <w:r w:rsidRPr="00DC3394">
              <w:rPr>
                <w:rFonts w:eastAsia="MS Mincho" w:cs="Arial"/>
                <w:color w:val="000000"/>
                <w:sz w:val="20"/>
                <w:lang w:eastAsia="zh-CN"/>
              </w:rPr>
              <w:t>21.393</w:t>
            </w:r>
          </w:p>
        </w:tc>
      </w:tr>
      <w:tr w:rsidR="006B5A28" w:rsidRPr="00420DD4" w:rsidTr="00A71840">
        <w:tc>
          <w:tcPr>
            <w:tcW w:w="1188" w:type="dxa"/>
          </w:tcPr>
          <w:p w:rsidR="006B5A28" w:rsidRPr="00420DD4" w:rsidRDefault="006B5A28" w:rsidP="00FD04B7">
            <w:pPr>
              <w:widowControl w:val="0"/>
              <w:suppressAutoHyphens w:val="0"/>
              <w:autoSpaceDE w:val="0"/>
              <w:autoSpaceDN w:val="0"/>
              <w:adjustRightInd w:val="0"/>
              <w:spacing w:before="0" w:after="0"/>
              <w:rPr>
                <w:rFonts w:eastAsia="MS Mincho" w:cs="Arial"/>
                <w:color w:val="000000"/>
                <w:sz w:val="20"/>
                <w:lang w:eastAsia="zh-CN"/>
              </w:rPr>
            </w:pPr>
            <w:r w:rsidRPr="00420DD4">
              <w:rPr>
                <w:rFonts w:eastAsia="MS Mincho" w:cs="Arial"/>
                <w:color w:val="000000"/>
                <w:sz w:val="20"/>
                <w:lang w:eastAsia="zh-CN"/>
              </w:rPr>
              <w:t>1A</w:t>
            </w:r>
          </w:p>
        </w:tc>
        <w:tc>
          <w:tcPr>
            <w:tcW w:w="1200" w:type="dxa"/>
            <w:gridSpan w:val="2"/>
          </w:tcPr>
          <w:p w:rsidR="006B5A28" w:rsidRPr="00DC3394" w:rsidRDefault="006B5A28" w:rsidP="00BB483D">
            <w:pPr>
              <w:widowControl w:val="0"/>
              <w:suppressAutoHyphens w:val="0"/>
              <w:autoSpaceDE w:val="0"/>
              <w:autoSpaceDN w:val="0"/>
              <w:adjustRightInd w:val="0"/>
              <w:spacing w:before="0" w:after="0"/>
              <w:jc w:val="right"/>
              <w:rPr>
                <w:rFonts w:eastAsia="MS Mincho" w:cs="Arial"/>
                <w:color w:val="000000"/>
                <w:sz w:val="20"/>
                <w:lang w:eastAsia="zh-CN"/>
              </w:rPr>
            </w:pPr>
            <w:r w:rsidRPr="00DC3394">
              <w:rPr>
                <w:rFonts w:eastAsia="MS Mincho" w:cs="Arial"/>
                <w:color w:val="000000"/>
                <w:sz w:val="20"/>
                <w:lang w:eastAsia="zh-CN"/>
              </w:rPr>
              <w:t>53.560</w:t>
            </w:r>
          </w:p>
        </w:tc>
        <w:tc>
          <w:tcPr>
            <w:tcW w:w="1380" w:type="dxa"/>
          </w:tcPr>
          <w:p w:rsidR="006B5A28" w:rsidRPr="00DC3394" w:rsidRDefault="006B5A28" w:rsidP="00BB483D">
            <w:pPr>
              <w:tabs>
                <w:tab w:val="decimal" w:pos="666"/>
              </w:tabs>
              <w:suppressAutoHyphens w:val="0"/>
              <w:spacing w:before="0" w:after="0"/>
              <w:jc w:val="right"/>
              <w:rPr>
                <w:rFonts w:eastAsia="SimSun" w:cs="Arial"/>
                <w:sz w:val="20"/>
                <w:lang w:eastAsia="zh-CN"/>
              </w:rPr>
            </w:pPr>
            <w:r w:rsidRPr="00DC3394">
              <w:rPr>
                <w:rFonts w:eastAsia="MS Mincho" w:cs="Arial"/>
                <w:color w:val="000000"/>
                <w:sz w:val="20"/>
                <w:lang w:eastAsia="zh-CN"/>
              </w:rPr>
              <w:t>49.268</w:t>
            </w:r>
          </w:p>
        </w:tc>
        <w:tc>
          <w:tcPr>
            <w:tcW w:w="1380" w:type="dxa"/>
            <w:gridSpan w:val="2"/>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gridSpan w:val="2"/>
          </w:tcPr>
          <w:p w:rsidR="006B5A28" w:rsidRPr="00DC3394" w:rsidRDefault="006B5A28" w:rsidP="00BB483D">
            <w:pPr>
              <w:tabs>
                <w:tab w:val="decimal" w:pos="639"/>
              </w:tabs>
              <w:suppressAutoHyphens w:val="0"/>
              <w:spacing w:before="0" w:after="0"/>
              <w:jc w:val="right"/>
              <w:rPr>
                <w:rFonts w:eastAsia="SimSun" w:cs="Arial"/>
                <w:sz w:val="20"/>
                <w:lang w:eastAsia="zh-CN"/>
              </w:rPr>
            </w:pPr>
            <w:r w:rsidRPr="00DC3394">
              <w:rPr>
                <w:rFonts w:eastAsia="MS Mincho" w:cs="Arial"/>
                <w:color w:val="000000"/>
                <w:sz w:val="20"/>
                <w:lang w:eastAsia="zh-CN"/>
              </w:rPr>
              <w:t>25.249</w:t>
            </w:r>
          </w:p>
        </w:tc>
        <w:tc>
          <w:tcPr>
            <w:tcW w:w="1380" w:type="dxa"/>
          </w:tcPr>
          <w:p w:rsidR="006B5A28" w:rsidRPr="00DC3394" w:rsidRDefault="006B5A28" w:rsidP="00BB483D">
            <w:pPr>
              <w:tabs>
                <w:tab w:val="decimal" w:pos="702"/>
              </w:tabs>
              <w:suppressAutoHyphens w:val="0"/>
              <w:spacing w:before="0" w:after="0"/>
              <w:jc w:val="right"/>
              <w:rPr>
                <w:rFonts w:eastAsia="SimSun" w:cs="Arial"/>
                <w:sz w:val="20"/>
                <w:lang w:eastAsia="zh-CN"/>
              </w:rPr>
            </w:pPr>
            <w:r w:rsidRPr="00DC3394">
              <w:rPr>
                <w:rFonts w:eastAsia="MS Mincho" w:cs="Arial"/>
                <w:color w:val="000000"/>
                <w:sz w:val="20"/>
                <w:lang w:eastAsia="zh-CN"/>
              </w:rPr>
              <w:t>24.019</w:t>
            </w:r>
          </w:p>
        </w:tc>
      </w:tr>
      <w:tr w:rsidR="006B5A28" w:rsidRPr="00420DD4" w:rsidTr="00A71840">
        <w:tc>
          <w:tcPr>
            <w:tcW w:w="1188" w:type="dxa"/>
          </w:tcPr>
          <w:p w:rsidR="006B5A28" w:rsidRPr="00420DD4" w:rsidRDefault="006B5A28" w:rsidP="00FD04B7">
            <w:pPr>
              <w:widowControl w:val="0"/>
              <w:suppressAutoHyphens w:val="0"/>
              <w:autoSpaceDE w:val="0"/>
              <w:autoSpaceDN w:val="0"/>
              <w:adjustRightInd w:val="0"/>
              <w:spacing w:before="0" w:after="0"/>
              <w:rPr>
                <w:rFonts w:eastAsia="MS Mincho" w:cs="Arial"/>
                <w:color w:val="000000"/>
                <w:sz w:val="20"/>
                <w:lang w:eastAsia="zh-CN"/>
              </w:rPr>
            </w:pPr>
            <w:r w:rsidRPr="00420DD4">
              <w:rPr>
                <w:rFonts w:eastAsia="MS Mincho" w:cs="Arial"/>
                <w:color w:val="000000"/>
                <w:sz w:val="20"/>
                <w:lang w:eastAsia="zh-CN"/>
              </w:rPr>
              <w:t>1B</w:t>
            </w:r>
          </w:p>
        </w:tc>
        <w:tc>
          <w:tcPr>
            <w:tcW w:w="1200" w:type="dxa"/>
            <w:gridSpan w:val="2"/>
          </w:tcPr>
          <w:p w:rsidR="006B5A28" w:rsidRPr="00DC3394" w:rsidRDefault="006B5A28" w:rsidP="00BB483D">
            <w:pPr>
              <w:widowControl w:val="0"/>
              <w:suppressAutoHyphens w:val="0"/>
              <w:autoSpaceDE w:val="0"/>
              <w:autoSpaceDN w:val="0"/>
              <w:adjustRightInd w:val="0"/>
              <w:spacing w:before="0" w:after="0"/>
              <w:jc w:val="right"/>
              <w:rPr>
                <w:rFonts w:eastAsia="MS Mincho" w:cs="Arial"/>
                <w:color w:val="000000"/>
                <w:sz w:val="20"/>
                <w:lang w:eastAsia="zh-CN"/>
              </w:rPr>
            </w:pPr>
            <w:r w:rsidRPr="00DC3394">
              <w:rPr>
                <w:rFonts w:eastAsia="MS Mincho" w:cs="Arial"/>
                <w:color w:val="000000"/>
                <w:sz w:val="20"/>
                <w:lang w:eastAsia="zh-CN"/>
              </w:rPr>
              <w:t>32.734</w:t>
            </w:r>
          </w:p>
        </w:tc>
        <w:tc>
          <w:tcPr>
            <w:tcW w:w="1380" w:type="dxa"/>
          </w:tcPr>
          <w:p w:rsidR="006B5A28" w:rsidRPr="00DC3394" w:rsidRDefault="006B5A28" w:rsidP="00BB483D">
            <w:pPr>
              <w:tabs>
                <w:tab w:val="decimal" w:pos="666"/>
              </w:tabs>
              <w:suppressAutoHyphens w:val="0"/>
              <w:spacing w:before="0" w:after="0"/>
              <w:jc w:val="right"/>
              <w:rPr>
                <w:rFonts w:eastAsia="SimSun" w:cs="Arial"/>
                <w:sz w:val="20"/>
                <w:lang w:eastAsia="zh-CN"/>
              </w:rPr>
            </w:pPr>
            <w:r w:rsidRPr="00DC3394">
              <w:rPr>
                <w:rFonts w:eastAsia="MS Mincho" w:cs="Arial"/>
                <w:color w:val="000000"/>
                <w:sz w:val="20"/>
                <w:lang w:eastAsia="zh-CN"/>
              </w:rPr>
              <w:t>31.290</w:t>
            </w:r>
          </w:p>
        </w:tc>
        <w:tc>
          <w:tcPr>
            <w:tcW w:w="1380" w:type="dxa"/>
            <w:gridSpan w:val="2"/>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gridSpan w:val="2"/>
          </w:tcPr>
          <w:p w:rsidR="006B5A28" w:rsidRPr="00DC3394" w:rsidRDefault="006B5A28" w:rsidP="00BB483D">
            <w:pPr>
              <w:tabs>
                <w:tab w:val="decimal" w:pos="639"/>
              </w:tabs>
              <w:suppressAutoHyphens w:val="0"/>
              <w:spacing w:before="0" w:after="0"/>
              <w:jc w:val="right"/>
              <w:rPr>
                <w:rFonts w:eastAsia="SimSun" w:cs="Arial"/>
                <w:sz w:val="20"/>
                <w:lang w:eastAsia="zh-CN"/>
              </w:rPr>
            </w:pPr>
            <w:r w:rsidRPr="00DC3394">
              <w:rPr>
                <w:rFonts w:eastAsia="MS Mincho" w:cs="Arial"/>
                <w:color w:val="000000"/>
                <w:sz w:val="20"/>
                <w:lang w:eastAsia="zh-CN"/>
              </w:rPr>
              <w:t>33.916</w:t>
            </w:r>
          </w:p>
        </w:tc>
        <w:tc>
          <w:tcPr>
            <w:tcW w:w="1380" w:type="dxa"/>
          </w:tcPr>
          <w:p w:rsidR="006B5A28" w:rsidRPr="00DC3394" w:rsidRDefault="006B5A28" w:rsidP="00BB483D">
            <w:pPr>
              <w:tabs>
                <w:tab w:val="decimal" w:pos="702"/>
              </w:tabs>
              <w:suppressAutoHyphens w:val="0"/>
              <w:spacing w:before="0" w:after="0"/>
              <w:jc w:val="right"/>
              <w:rPr>
                <w:rFonts w:eastAsia="SimSun" w:cs="Arial"/>
                <w:sz w:val="20"/>
                <w:lang w:eastAsia="zh-CN"/>
              </w:rPr>
            </w:pPr>
            <w:r w:rsidRPr="00DC3394">
              <w:rPr>
                <w:rFonts w:eastAsia="MS Mincho" w:cs="Arial"/>
                <w:color w:val="000000"/>
                <w:sz w:val="20"/>
                <w:lang w:eastAsia="zh-CN"/>
              </w:rPr>
              <w:t>-2.625</w:t>
            </w:r>
          </w:p>
        </w:tc>
      </w:tr>
      <w:tr w:rsidR="006B5A28" w:rsidRPr="00420DD4" w:rsidTr="00A71840">
        <w:tc>
          <w:tcPr>
            <w:tcW w:w="1188" w:type="dxa"/>
          </w:tcPr>
          <w:p w:rsidR="006B5A28" w:rsidRPr="00420DD4" w:rsidRDefault="006B5A28" w:rsidP="00FD04B7">
            <w:pPr>
              <w:widowControl w:val="0"/>
              <w:suppressAutoHyphens w:val="0"/>
              <w:autoSpaceDE w:val="0"/>
              <w:autoSpaceDN w:val="0"/>
              <w:adjustRightInd w:val="0"/>
              <w:spacing w:before="0" w:after="0"/>
              <w:rPr>
                <w:rFonts w:eastAsia="MS Mincho" w:cs="Arial"/>
                <w:color w:val="000000"/>
                <w:sz w:val="20"/>
                <w:lang w:eastAsia="zh-CN"/>
              </w:rPr>
            </w:pPr>
            <w:r w:rsidRPr="00420DD4">
              <w:rPr>
                <w:rFonts w:eastAsia="MS Mincho" w:cs="Arial"/>
                <w:color w:val="000000"/>
                <w:sz w:val="20"/>
                <w:lang w:eastAsia="zh-CN"/>
              </w:rPr>
              <w:t>2</w:t>
            </w:r>
          </w:p>
        </w:tc>
        <w:tc>
          <w:tcPr>
            <w:tcW w:w="1200" w:type="dxa"/>
            <w:gridSpan w:val="2"/>
          </w:tcPr>
          <w:p w:rsidR="006B5A28" w:rsidRPr="00DC3394" w:rsidRDefault="006B5A28" w:rsidP="00BB483D">
            <w:pPr>
              <w:widowControl w:val="0"/>
              <w:suppressAutoHyphens w:val="0"/>
              <w:autoSpaceDE w:val="0"/>
              <w:autoSpaceDN w:val="0"/>
              <w:adjustRightInd w:val="0"/>
              <w:spacing w:before="0" w:after="0"/>
              <w:jc w:val="right"/>
              <w:rPr>
                <w:rFonts w:eastAsia="MS Mincho" w:cs="Arial"/>
                <w:color w:val="000000"/>
                <w:sz w:val="20"/>
                <w:lang w:eastAsia="zh-CN"/>
              </w:rPr>
            </w:pPr>
            <w:r w:rsidRPr="00DC3394">
              <w:rPr>
                <w:rFonts w:eastAsia="MS Mincho" w:cs="Arial"/>
                <w:color w:val="000000"/>
                <w:sz w:val="20"/>
                <w:lang w:eastAsia="zh-CN"/>
              </w:rPr>
              <w:t>4.526</w:t>
            </w:r>
          </w:p>
        </w:tc>
        <w:tc>
          <w:tcPr>
            <w:tcW w:w="1380" w:type="dxa"/>
          </w:tcPr>
          <w:p w:rsidR="006B5A28" w:rsidRPr="00DC3394" w:rsidRDefault="006B5A28" w:rsidP="00BB483D">
            <w:pPr>
              <w:tabs>
                <w:tab w:val="decimal" w:pos="666"/>
              </w:tabs>
              <w:suppressAutoHyphens w:val="0"/>
              <w:spacing w:before="0" w:after="0"/>
              <w:jc w:val="right"/>
              <w:rPr>
                <w:rFonts w:eastAsia="SimSun" w:cs="Arial"/>
                <w:sz w:val="20"/>
                <w:lang w:eastAsia="zh-CN"/>
              </w:rPr>
            </w:pPr>
            <w:r w:rsidRPr="00DC3394">
              <w:rPr>
                <w:rFonts w:eastAsia="MS Mincho" w:cs="Arial"/>
                <w:color w:val="000000"/>
                <w:sz w:val="20"/>
                <w:lang w:eastAsia="zh-CN"/>
              </w:rPr>
              <w:t>4.097</w:t>
            </w:r>
          </w:p>
        </w:tc>
        <w:tc>
          <w:tcPr>
            <w:tcW w:w="1380" w:type="dxa"/>
            <w:gridSpan w:val="2"/>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gridSpan w:val="2"/>
          </w:tcPr>
          <w:p w:rsidR="006B5A28" w:rsidRPr="00DC3394" w:rsidRDefault="006B5A28" w:rsidP="00BB483D">
            <w:pPr>
              <w:tabs>
                <w:tab w:val="decimal" w:pos="639"/>
              </w:tabs>
              <w:suppressAutoHyphens w:val="0"/>
              <w:spacing w:before="0" w:after="0"/>
              <w:jc w:val="right"/>
              <w:rPr>
                <w:rFonts w:eastAsia="SimSun" w:cs="Arial"/>
                <w:sz w:val="20"/>
                <w:lang w:eastAsia="zh-CN"/>
              </w:rPr>
            </w:pPr>
            <w:r w:rsidRPr="00DC3394">
              <w:rPr>
                <w:rFonts w:eastAsia="MS Mincho" w:cs="Arial"/>
                <w:color w:val="000000"/>
                <w:sz w:val="20"/>
                <w:lang w:eastAsia="zh-CN"/>
              </w:rPr>
              <w:t>611</w:t>
            </w:r>
          </w:p>
        </w:tc>
        <w:tc>
          <w:tcPr>
            <w:tcW w:w="1380" w:type="dxa"/>
          </w:tcPr>
          <w:p w:rsidR="006B5A28" w:rsidRPr="00DC3394" w:rsidRDefault="006B5A28" w:rsidP="00BB483D">
            <w:pPr>
              <w:tabs>
                <w:tab w:val="decimal" w:pos="702"/>
              </w:tabs>
              <w:suppressAutoHyphens w:val="0"/>
              <w:spacing w:before="0" w:after="0"/>
              <w:jc w:val="right"/>
              <w:rPr>
                <w:rFonts w:eastAsia="SimSun" w:cs="Arial"/>
                <w:sz w:val="20"/>
                <w:lang w:eastAsia="zh-CN"/>
              </w:rPr>
            </w:pPr>
            <w:r w:rsidRPr="00DC3394">
              <w:rPr>
                <w:rFonts w:eastAsia="MS Mincho" w:cs="Arial"/>
                <w:color w:val="000000"/>
                <w:sz w:val="20"/>
                <w:lang w:eastAsia="zh-CN"/>
              </w:rPr>
              <w:t>3.486</w:t>
            </w:r>
          </w:p>
        </w:tc>
      </w:tr>
      <w:tr w:rsidR="006B5A28" w:rsidRPr="00420DD4" w:rsidTr="00A71840">
        <w:tc>
          <w:tcPr>
            <w:tcW w:w="1188" w:type="dxa"/>
          </w:tcPr>
          <w:p w:rsidR="006B5A28" w:rsidRPr="00420DD4" w:rsidRDefault="006B5A28" w:rsidP="00FD04B7">
            <w:pPr>
              <w:widowControl w:val="0"/>
              <w:suppressAutoHyphens w:val="0"/>
              <w:autoSpaceDE w:val="0"/>
              <w:autoSpaceDN w:val="0"/>
              <w:adjustRightInd w:val="0"/>
              <w:spacing w:before="0" w:after="0"/>
              <w:rPr>
                <w:rFonts w:eastAsia="MS Mincho" w:cs="Arial"/>
                <w:color w:val="000000"/>
                <w:sz w:val="20"/>
                <w:lang w:eastAsia="zh-CN"/>
              </w:rPr>
            </w:pPr>
            <w:r w:rsidRPr="00420DD4">
              <w:rPr>
                <w:rFonts w:eastAsia="MS Mincho" w:cs="Arial"/>
                <w:color w:val="000000"/>
                <w:sz w:val="20"/>
                <w:lang w:eastAsia="zh-CN"/>
              </w:rPr>
              <w:t>2A</w:t>
            </w:r>
          </w:p>
        </w:tc>
        <w:tc>
          <w:tcPr>
            <w:tcW w:w="1200" w:type="dxa"/>
            <w:gridSpan w:val="2"/>
          </w:tcPr>
          <w:p w:rsidR="006B5A28" w:rsidRPr="00DC3394" w:rsidRDefault="006B5A28" w:rsidP="00BB483D">
            <w:pPr>
              <w:widowControl w:val="0"/>
              <w:suppressAutoHyphens w:val="0"/>
              <w:autoSpaceDE w:val="0"/>
              <w:autoSpaceDN w:val="0"/>
              <w:adjustRightInd w:val="0"/>
              <w:spacing w:before="0" w:after="0"/>
              <w:jc w:val="right"/>
              <w:rPr>
                <w:rFonts w:eastAsia="MS Mincho" w:cs="Arial"/>
                <w:color w:val="000000"/>
                <w:sz w:val="20"/>
                <w:lang w:eastAsia="zh-CN"/>
              </w:rPr>
            </w:pPr>
            <w:r w:rsidRPr="00DC3394">
              <w:rPr>
                <w:rFonts w:eastAsia="MS Mincho" w:cs="Arial"/>
                <w:color w:val="000000"/>
                <w:sz w:val="20"/>
                <w:lang w:eastAsia="zh-CN"/>
              </w:rPr>
              <w:t>2.281</w:t>
            </w:r>
          </w:p>
        </w:tc>
        <w:tc>
          <w:tcPr>
            <w:tcW w:w="1380" w:type="dxa"/>
          </w:tcPr>
          <w:p w:rsidR="006B5A28" w:rsidRPr="00DC3394" w:rsidRDefault="006B5A28" w:rsidP="00BB483D">
            <w:pPr>
              <w:tabs>
                <w:tab w:val="decimal" w:pos="666"/>
              </w:tabs>
              <w:suppressAutoHyphens w:val="0"/>
              <w:spacing w:before="0" w:after="0"/>
              <w:jc w:val="right"/>
              <w:rPr>
                <w:rFonts w:eastAsia="SimSun" w:cs="Arial"/>
                <w:sz w:val="20"/>
                <w:lang w:eastAsia="zh-CN"/>
              </w:rPr>
            </w:pPr>
            <w:r w:rsidRPr="00DC3394">
              <w:rPr>
                <w:rFonts w:eastAsia="MS Mincho" w:cs="Arial"/>
                <w:color w:val="000000"/>
                <w:sz w:val="20"/>
                <w:lang w:eastAsia="zh-CN"/>
              </w:rPr>
              <w:t>2.053</w:t>
            </w:r>
          </w:p>
        </w:tc>
        <w:tc>
          <w:tcPr>
            <w:tcW w:w="1380" w:type="dxa"/>
            <w:gridSpan w:val="2"/>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gridSpan w:val="2"/>
          </w:tcPr>
          <w:p w:rsidR="006B5A28" w:rsidRPr="00DC3394" w:rsidRDefault="006B5A28" w:rsidP="00BB483D">
            <w:pPr>
              <w:tabs>
                <w:tab w:val="decimal" w:pos="639"/>
              </w:tabs>
              <w:suppressAutoHyphens w:val="0"/>
              <w:spacing w:before="0" w:after="0"/>
              <w:jc w:val="right"/>
              <w:rPr>
                <w:rFonts w:eastAsia="SimSun" w:cs="Arial"/>
                <w:sz w:val="20"/>
                <w:lang w:eastAsia="zh-CN"/>
              </w:rPr>
            </w:pPr>
            <w:r w:rsidRPr="00DC3394">
              <w:rPr>
                <w:rFonts w:eastAsia="MS Mincho" w:cs="Arial"/>
                <w:color w:val="000000"/>
                <w:sz w:val="20"/>
                <w:lang w:eastAsia="zh-CN"/>
              </w:rPr>
              <w:t>189</w:t>
            </w:r>
          </w:p>
        </w:tc>
        <w:tc>
          <w:tcPr>
            <w:tcW w:w="1380" w:type="dxa"/>
          </w:tcPr>
          <w:p w:rsidR="006B5A28" w:rsidRPr="00DC3394" w:rsidRDefault="006B5A28" w:rsidP="00BB483D">
            <w:pPr>
              <w:tabs>
                <w:tab w:val="decimal" w:pos="702"/>
              </w:tabs>
              <w:suppressAutoHyphens w:val="0"/>
              <w:spacing w:before="0" w:after="0"/>
              <w:jc w:val="right"/>
              <w:rPr>
                <w:rFonts w:eastAsia="SimSun" w:cs="Arial"/>
                <w:sz w:val="20"/>
                <w:lang w:eastAsia="zh-CN"/>
              </w:rPr>
            </w:pPr>
            <w:r w:rsidRPr="00DC3394">
              <w:rPr>
                <w:rFonts w:eastAsia="MS Mincho" w:cs="Arial"/>
                <w:color w:val="000000"/>
                <w:sz w:val="20"/>
                <w:lang w:eastAsia="zh-CN"/>
              </w:rPr>
              <w:t>1.864</w:t>
            </w:r>
          </w:p>
        </w:tc>
      </w:tr>
      <w:tr w:rsidR="006B5A28" w:rsidRPr="00420DD4" w:rsidTr="00A71840">
        <w:tc>
          <w:tcPr>
            <w:tcW w:w="1188" w:type="dxa"/>
          </w:tcPr>
          <w:p w:rsidR="006B5A28" w:rsidRPr="00420DD4" w:rsidRDefault="006B5A28" w:rsidP="00FD04B7">
            <w:pPr>
              <w:widowControl w:val="0"/>
              <w:suppressAutoHyphens w:val="0"/>
              <w:autoSpaceDE w:val="0"/>
              <w:autoSpaceDN w:val="0"/>
              <w:adjustRightInd w:val="0"/>
              <w:spacing w:before="0" w:after="0"/>
              <w:rPr>
                <w:rFonts w:eastAsia="MS Mincho" w:cs="Arial"/>
                <w:color w:val="000000"/>
                <w:sz w:val="20"/>
                <w:lang w:eastAsia="zh-CN"/>
              </w:rPr>
            </w:pPr>
            <w:r w:rsidRPr="00420DD4">
              <w:rPr>
                <w:rFonts w:eastAsia="MS Mincho" w:cs="Arial"/>
                <w:color w:val="000000"/>
                <w:sz w:val="20"/>
                <w:lang w:eastAsia="zh-CN"/>
              </w:rPr>
              <w:t>2B</w:t>
            </w:r>
          </w:p>
        </w:tc>
        <w:tc>
          <w:tcPr>
            <w:tcW w:w="1200" w:type="dxa"/>
            <w:gridSpan w:val="2"/>
          </w:tcPr>
          <w:p w:rsidR="006B5A28" w:rsidRPr="00DC3394" w:rsidRDefault="006B5A28" w:rsidP="00BB483D">
            <w:pPr>
              <w:widowControl w:val="0"/>
              <w:suppressAutoHyphens w:val="0"/>
              <w:autoSpaceDE w:val="0"/>
              <w:autoSpaceDN w:val="0"/>
              <w:adjustRightInd w:val="0"/>
              <w:spacing w:before="0" w:after="0"/>
              <w:jc w:val="right"/>
              <w:rPr>
                <w:rFonts w:eastAsia="MS Mincho" w:cs="Arial"/>
                <w:color w:val="000000"/>
                <w:sz w:val="20"/>
                <w:lang w:eastAsia="zh-CN"/>
              </w:rPr>
            </w:pPr>
            <w:r w:rsidRPr="00DC3394">
              <w:rPr>
                <w:rFonts w:eastAsia="MS Mincho" w:cs="Arial"/>
                <w:color w:val="000000"/>
                <w:sz w:val="20"/>
                <w:lang w:eastAsia="zh-CN"/>
              </w:rPr>
              <w:t>2.245</w:t>
            </w:r>
          </w:p>
        </w:tc>
        <w:tc>
          <w:tcPr>
            <w:tcW w:w="1380" w:type="dxa"/>
          </w:tcPr>
          <w:p w:rsidR="006B5A28" w:rsidRPr="00DC3394" w:rsidRDefault="006B5A28" w:rsidP="00BB483D">
            <w:pPr>
              <w:tabs>
                <w:tab w:val="decimal" w:pos="666"/>
              </w:tabs>
              <w:suppressAutoHyphens w:val="0"/>
              <w:spacing w:before="0" w:after="0"/>
              <w:jc w:val="right"/>
              <w:rPr>
                <w:rFonts w:eastAsia="SimSun" w:cs="Arial"/>
                <w:sz w:val="20"/>
                <w:lang w:eastAsia="zh-CN"/>
              </w:rPr>
            </w:pPr>
            <w:r w:rsidRPr="00DC3394">
              <w:rPr>
                <w:rFonts w:eastAsia="MS Mincho" w:cs="Arial"/>
                <w:color w:val="000000"/>
                <w:sz w:val="20"/>
                <w:lang w:eastAsia="zh-CN"/>
              </w:rPr>
              <w:t>2.044</w:t>
            </w:r>
          </w:p>
        </w:tc>
        <w:tc>
          <w:tcPr>
            <w:tcW w:w="1380" w:type="dxa"/>
            <w:gridSpan w:val="2"/>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gridSpan w:val="2"/>
          </w:tcPr>
          <w:p w:rsidR="006B5A28" w:rsidRPr="00DC3394" w:rsidRDefault="006B5A28" w:rsidP="00BB483D">
            <w:pPr>
              <w:tabs>
                <w:tab w:val="decimal" w:pos="639"/>
              </w:tabs>
              <w:suppressAutoHyphens w:val="0"/>
              <w:spacing w:before="0" w:after="0"/>
              <w:jc w:val="right"/>
              <w:rPr>
                <w:rFonts w:eastAsia="SimSun" w:cs="Arial"/>
                <w:sz w:val="20"/>
                <w:lang w:eastAsia="zh-CN"/>
              </w:rPr>
            </w:pPr>
            <w:r w:rsidRPr="00DC3394">
              <w:rPr>
                <w:rFonts w:eastAsia="MS Mincho" w:cs="Arial"/>
                <w:color w:val="000000"/>
                <w:sz w:val="20"/>
                <w:lang w:eastAsia="zh-CN"/>
              </w:rPr>
              <w:t>422</w:t>
            </w:r>
          </w:p>
        </w:tc>
        <w:tc>
          <w:tcPr>
            <w:tcW w:w="1380" w:type="dxa"/>
          </w:tcPr>
          <w:p w:rsidR="006B5A28" w:rsidRPr="00DC3394" w:rsidRDefault="006B5A28" w:rsidP="00BB483D">
            <w:pPr>
              <w:tabs>
                <w:tab w:val="decimal" w:pos="702"/>
              </w:tabs>
              <w:suppressAutoHyphens w:val="0"/>
              <w:spacing w:before="0" w:after="0"/>
              <w:jc w:val="right"/>
              <w:rPr>
                <w:rFonts w:eastAsia="SimSun" w:cs="Arial"/>
                <w:sz w:val="20"/>
                <w:lang w:eastAsia="zh-CN"/>
              </w:rPr>
            </w:pPr>
            <w:r w:rsidRPr="00DC3394">
              <w:rPr>
                <w:rFonts w:eastAsia="MS Mincho" w:cs="Arial"/>
                <w:color w:val="000000"/>
                <w:sz w:val="20"/>
                <w:lang w:eastAsia="zh-CN"/>
              </w:rPr>
              <w:t>1.621</w:t>
            </w:r>
          </w:p>
        </w:tc>
      </w:tr>
      <w:tr w:rsidR="006B5A28" w:rsidRPr="00420DD4" w:rsidTr="00A71840">
        <w:tc>
          <w:tcPr>
            <w:tcW w:w="1188" w:type="dxa"/>
          </w:tcPr>
          <w:p w:rsidR="006B5A28" w:rsidRPr="00420DD4" w:rsidRDefault="006B5A28" w:rsidP="00FD04B7">
            <w:pPr>
              <w:widowControl w:val="0"/>
              <w:suppressAutoHyphens w:val="0"/>
              <w:autoSpaceDE w:val="0"/>
              <w:autoSpaceDN w:val="0"/>
              <w:adjustRightInd w:val="0"/>
              <w:spacing w:before="0" w:after="0"/>
              <w:rPr>
                <w:rFonts w:eastAsia="MS Mincho" w:cs="Arial"/>
                <w:color w:val="000000"/>
                <w:sz w:val="20"/>
                <w:lang w:eastAsia="zh-CN"/>
              </w:rPr>
            </w:pPr>
            <w:r w:rsidRPr="00420DD4">
              <w:rPr>
                <w:rFonts w:eastAsia="MS Mincho" w:cs="Arial"/>
                <w:color w:val="000000"/>
                <w:sz w:val="20"/>
                <w:lang w:eastAsia="zh-CN"/>
              </w:rPr>
              <w:t>3</w:t>
            </w:r>
          </w:p>
        </w:tc>
        <w:tc>
          <w:tcPr>
            <w:tcW w:w="1200" w:type="dxa"/>
            <w:gridSpan w:val="2"/>
          </w:tcPr>
          <w:p w:rsidR="006B5A28" w:rsidRPr="00DC3394" w:rsidRDefault="006B5A28" w:rsidP="00BB483D">
            <w:pPr>
              <w:widowControl w:val="0"/>
              <w:suppressAutoHyphens w:val="0"/>
              <w:autoSpaceDE w:val="0"/>
              <w:autoSpaceDN w:val="0"/>
              <w:adjustRightInd w:val="0"/>
              <w:spacing w:before="0" w:after="0"/>
              <w:jc w:val="right"/>
              <w:rPr>
                <w:rFonts w:eastAsia="MS Mincho" w:cs="Arial"/>
                <w:color w:val="000000"/>
                <w:sz w:val="20"/>
                <w:lang w:eastAsia="zh-CN"/>
              </w:rPr>
            </w:pPr>
            <w:r w:rsidRPr="00DC3394">
              <w:rPr>
                <w:rFonts w:eastAsia="MS Mincho" w:cs="Arial"/>
                <w:color w:val="000000"/>
                <w:sz w:val="20"/>
                <w:lang w:eastAsia="zh-CN"/>
              </w:rPr>
              <w:t>2.010</w:t>
            </w:r>
          </w:p>
        </w:tc>
        <w:tc>
          <w:tcPr>
            <w:tcW w:w="1380" w:type="dxa"/>
          </w:tcPr>
          <w:p w:rsidR="006B5A28" w:rsidRPr="00DC3394" w:rsidRDefault="006B5A28" w:rsidP="00BB483D">
            <w:pPr>
              <w:tabs>
                <w:tab w:val="decimal" w:pos="666"/>
              </w:tabs>
              <w:suppressAutoHyphens w:val="0"/>
              <w:spacing w:before="0" w:after="0"/>
              <w:jc w:val="right"/>
              <w:rPr>
                <w:rFonts w:eastAsia="SimSun" w:cs="Arial"/>
                <w:sz w:val="20"/>
                <w:lang w:eastAsia="zh-CN"/>
              </w:rPr>
            </w:pPr>
            <w:r w:rsidRPr="00DC3394">
              <w:rPr>
                <w:rFonts w:eastAsia="MS Mincho" w:cs="Arial"/>
                <w:color w:val="000000"/>
                <w:sz w:val="20"/>
                <w:lang w:eastAsia="zh-CN"/>
              </w:rPr>
              <w:t>1.861</w:t>
            </w:r>
          </w:p>
        </w:tc>
        <w:tc>
          <w:tcPr>
            <w:tcW w:w="1380" w:type="dxa"/>
            <w:gridSpan w:val="2"/>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gridSpan w:val="2"/>
          </w:tcPr>
          <w:p w:rsidR="006B5A28" w:rsidRPr="00DC3394" w:rsidRDefault="006B5A28" w:rsidP="00BB483D">
            <w:pPr>
              <w:tabs>
                <w:tab w:val="decimal" w:pos="639"/>
              </w:tabs>
              <w:suppressAutoHyphens w:val="0"/>
              <w:spacing w:before="0" w:after="0"/>
              <w:jc w:val="right"/>
              <w:rPr>
                <w:rFonts w:eastAsia="SimSun" w:cs="Arial"/>
                <w:sz w:val="20"/>
                <w:lang w:eastAsia="zh-CN"/>
              </w:rPr>
            </w:pPr>
            <w:r w:rsidRPr="00DC3394">
              <w:rPr>
                <w:rFonts w:eastAsia="MS Mincho" w:cs="Arial"/>
                <w:color w:val="000000"/>
                <w:sz w:val="20"/>
                <w:lang w:eastAsia="zh-CN"/>
              </w:rPr>
              <w:t>371</w:t>
            </w:r>
          </w:p>
        </w:tc>
        <w:tc>
          <w:tcPr>
            <w:tcW w:w="1380" w:type="dxa"/>
          </w:tcPr>
          <w:p w:rsidR="006B5A28" w:rsidRPr="00DC3394" w:rsidRDefault="006B5A28" w:rsidP="00BB483D">
            <w:pPr>
              <w:tabs>
                <w:tab w:val="decimal" w:pos="702"/>
              </w:tabs>
              <w:suppressAutoHyphens w:val="0"/>
              <w:spacing w:before="0" w:after="0"/>
              <w:jc w:val="right"/>
              <w:rPr>
                <w:rFonts w:eastAsia="SimSun" w:cs="Arial"/>
                <w:sz w:val="20"/>
                <w:lang w:eastAsia="zh-CN"/>
              </w:rPr>
            </w:pPr>
            <w:r w:rsidRPr="00DC3394">
              <w:rPr>
                <w:rFonts w:eastAsia="MS Mincho" w:cs="Arial"/>
                <w:color w:val="000000"/>
                <w:sz w:val="20"/>
                <w:lang w:eastAsia="zh-CN"/>
              </w:rPr>
              <w:t>1.490</w:t>
            </w:r>
          </w:p>
        </w:tc>
      </w:tr>
      <w:tr w:rsidR="006B5A28" w:rsidRPr="00420DD4" w:rsidTr="00A71840">
        <w:tc>
          <w:tcPr>
            <w:tcW w:w="1188" w:type="dxa"/>
          </w:tcPr>
          <w:p w:rsidR="006B5A28" w:rsidRPr="00420DD4" w:rsidRDefault="006B5A28" w:rsidP="00FD04B7">
            <w:pPr>
              <w:widowControl w:val="0"/>
              <w:suppressAutoHyphens w:val="0"/>
              <w:autoSpaceDE w:val="0"/>
              <w:autoSpaceDN w:val="0"/>
              <w:adjustRightInd w:val="0"/>
              <w:spacing w:before="0" w:after="0"/>
              <w:rPr>
                <w:rFonts w:eastAsia="MS Mincho" w:cs="Arial"/>
                <w:color w:val="000000"/>
                <w:sz w:val="20"/>
                <w:lang w:eastAsia="zh-CN"/>
              </w:rPr>
            </w:pPr>
            <w:r w:rsidRPr="00420DD4">
              <w:rPr>
                <w:rFonts w:eastAsia="MS Mincho" w:cs="Arial"/>
                <w:color w:val="000000"/>
                <w:sz w:val="20"/>
                <w:lang w:eastAsia="zh-CN"/>
              </w:rPr>
              <w:t>4</w:t>
            </w:r>
          </w:p>
        </w:tc>
        <w:tc>
          <w:tcPr>
            <w:tcW w:w="1200" w:type="dxa"/>
            <w:gridSpan w:val="2"/>
          </w:tcPr>
          <w:p w:rsidR="006B5A28" w:rsidRPr="00DC3394" w:rsidRDefault="006B5A28" w:rsidP="00BB483D">
            <w:pPr>
              <w:widowControl w:val="0"/>
              <w:suppressAutoHyphens w:val="0"/>
              <w:autoSpaceDE w:val="0"/>
              <w:autoSpaceDN w:val="0"/>
              <w:adjustRightInd w:val="0"/>
              <w:spacing w:before="0" w:after="0"/>
              <w:jc w:val="right"/>
              <w:rPr>
                <w:rFonts w:eastAsia="MS Mincho" w:cs="Arial"/>
                <w:color w:val="000000"/>
                <w:sz w:val="20"/>
                <w:lang w:eastAsia="zh-CN"/>
              </w:rPr>
            </w:pPr>
            <w:r w:rsidRPr="00DC3394">
              <w:rPr>
                <w:rFonts w:eastAsia="MS Mincho" w:cs="Arial"/>
                <w:color w:val="000000"/>
                <w:sz w:val="20"/>
                <w:lang w:eastAsia="zh-CN"/>
              </w:rPr>
              <w:t>823</w:t>
            </w:r>
          </w:p>
        </w:tc>
        <w:tc>
          <w:tcPr>
            <w:tcW w:w="1380" w:type="dxa"/>
          </w:tcPr>
          <w:p w:rsidR="006B5A28" w:rsidRPr="00DC3394" w:rsidRDefault="006B5A28" w:rsidP="00BB483D">
            <w:pPr>
              <w:tabs>
                <w:tab w:val="decimal" w:pos="666"/>
              </w:tabs>
              <w:suppressAutoHyphens w:val="0"/>
              <w:spacing w:before="0" w:after="0"/>
              <w:jc w:val="right"/>
              <w:rPr>
                <w:rFonts w:eastAsia="SimSun" w:cs="Arial"/>
                <w:sz w:val="20"/>
                <w:lang w:eastAsia="zh-CN"/>
              </w:rPr>
            </w:pPr>
            <w:r w:rsidRPr="00DC3394">
              <w:rPr>
                <w:rFonts w:eastAsia="MS Mincho" w:cs="Arial"/>
                <w:color w:val="000000"/>
                <w:sz w:val="20"/>
                <w:lang w:eastAsia="zh-CN"/>
              </w:rPr>
              <w:t>788</w:t>
            </w:r>
          </w:p>
        </w:tc>
        <w:tc>
          <w:tcPr>
            <w:tcW w:w="1380" w:type="dxa"/>
            <w:gridSpan w:val="2"/>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gridSpan w:val="2"/>
          </w:tcPr>
          <w:p w:rsidR="006B5A28" w:rsidRPr="00DC3394" w:rsidRDefault="006B5A28" w:rsidP="00BB483D">
            <w:pPr>
              <w:tabs>
                <w:tab w:val="decimal" w:pos="639"/>
              </w:tabs>
              <w:suppressAutoHyphens w:val="0"/>
              <w:spacing w:before="0" w:after="0"/>
              <w:jc w:val="right"/>
              <w:rPr>
                <w:rFonts w:eastAsia="SimSun" w:cs="Arial"/>
                <w:sz w:val="20"/>
                <w:lang w:eastAsia="zh-CN"/>
              </w:rPr>
            </w:pPr>
            <w:r w:rsidRPr="00DC3394">
              <w:rPr>
                <w:rFonts w:eastAsia="MS Mincho" w:cs="Arial"/>
                <w:color w:val="000000"/>
                <w:sz w:val="20"/>
                <w:lang w:eastAsia="zh-CN"/>
              </w:rPr>
              <w:t>464</w:t>
            </w:r>
          </w:p>
        </w:tc>
        <w:tc>
          <w:tcPr>
            <w:tcW w:w="1380" w:type="dxa"/>
          </w:tcPr>
          <w:p w:rsidR="006B5A28" w:rsidRPr="00DC3394" w:rsidRDefault="006B5A28" w:rsidP="00BB483D">
            <w:pPr>
              <w:tabs>
                <w:tab w:val="decimal" w:pos="702"/>
              </w:tabs>
              <w:suppressAutoHyphens w:val="0"/>
              <w:spacing w:before="0" w:after="0"/>
              <w:jc w:val="right"/>
              <w:rPr>
                <w:rFonts w:eastAsia="SimSun" w:cs="Arial"/>
                <w:sz w:val="20"/>
                <w:lang w:eastAsia="zh-CN"/>
              </w:rPr>
            </w:pPr>
            <w:r w:rsidRPr="00DC3394">
              <w:rPr>
                <w:rFonts w:eastAsia="MS Mincho" w:cs="Arial"/>
                <w:color w:val="000000"/>
                <w:sz w:val="20"/>
                <w:lang w:eastAsia="zh-CN"/>
              </w:rPr>
              <w:t>324</w:t>
            </w:r>
          </w:p>
        </w:tc>
      </w:tr>
      <w:tr w:rsidR="006B5A28" w:rsidRPr="00420DD4" w:rsidTr="00A71840">
        <w:tc>
          <w:tcPr>
            <w:tcW w:w="1188" w:type="dxa"/>
          </w:tcPr>
          <w:p w:rsidR="006B5A28" w:rsidRPr="00420DD4" w:rsidRDefault="006B5A28" w:rsidP="00FD04B7">
            <w:pPr>
              <w:widowControl w:val="0"/>
              <w:suppressAutoHyphens w:val="0"/>
              <w:autoSpaceDE w:val="0"/>
              <w:autoSpaceDN w:val="0"/>
              <w:adjustRightInd w:val="0"/>
              <w:spacing w:before="0" w:after="0"/>
              <w:rPr>
                <w:rFonts w:eastAsia="MS Mincho" w:cs="Arial"/>
                <w:color w:val="000000"/>
                <w:sz w:val="20"/>
                <w:lang w:eastAsia="zh-CN"/>
              </w:rPr>
            </w:pPr>
            <w:r w:rsidRPr="00420DD4">
              <w:rPr>
                <w:rFonts w:eastAsia="MS Mincho" w:cs="Arial"/>
                <w:color w:val="000000"/>
                <w:sz w:val="20"/>
                <w:lang w:eastAsia="zh-CN"/>
              </w:rPr>
              <w:t>5</w:t>
            </w:r>
          </w:p>
        </w:tc>
        <w:tc>
          <w:tcPr>
            <w:tcW w:w="1200" w:type="dxa"/>
            <w:gridSpan w:val="2"/>
          </w:tcPr>
          <w:p w:rsidR="006B5A28" w:rsidRPr="00DC3394" w:rsidRDefault="006B5A28" w:rsidP="00BB483D">
            <w:pPr>
              <w:widowControl w:val="0"/>
              <w:suppressAutoHyphens w:val="0"/>
              <w:autoSpaceDE w:val="0"/>
              <w:autoSpaceDN w:val="0"/>
              <w:adjustRightInd w:val="0"/>
              <w:spacing w:before="0" w:after="0"/>
              <w:jc w:val="right"/>
              <w:rPr>
                <w:rFonts w:eastAsia="MS Mincho" w:cs="Arial"/>
                <w:color w:val="000000"/>
                <w:sz w:val="20"/>
                <w:lang w:eastAsia="zh-CN"/>
              </w:rPr>
            </w:pPr>
            <w:r w:rsidRPr="00DC3394">
              <w:rPr>
                <w:rFonts w:eastAsia="MS Mincho" w:cs="Arial"/>
                <w:color w:val="000000"/>
                <w:sz w:val="20"/>
                <w:lang w:eastAsia="zh-CN"/>
              </w:rPr>
              <w:t>1.940</w:t>
            </w:r>
          </w:p>
        </w:tc>
        <w:tc>
          <w:tcPr>
            <w:tcW w:w="1380" w:type="dxa"/>
          </w:tcPr>
          <w:p w:rsidR="006B5A28" w:rsidRPr="00DC3394" w:rsidRDefault="006B5A28" w:rsidP="00BB483D">
            <w:pPr>
              <w:tabs>
                <w:tab w:val="decimal" w:pos="666"/>
              </w:tabs>
              <w:suppressAutoHyphens w:val="0"/>
              <w:spacing w:before="0" w:after="0"/>
              <w:jc w:val="right"/>
              <w:rPr>
                <w:rFonts w:eastAsia="SimSun" w:cs="Arial"/>
                <w:sz w:val="20"/>
                <w:lang w:eastAsia="zh-CN"/>
              </w:rPr>
            </w:pPr>
            <w:r w:rsidRPr="00DC3394">
              <w:rPr>
                <w:rFonts w:eastAsia="MS Mincho" w:cs="Arial"/>
                <w:color w:val="000000"/>
                <w:sz w:val="20"/>
                <w:lang w:eastAsia="zh-CN"/>
              </w:rPr>
              <w:t>1.884</w:t>
            </w:r>
          </w:p>
        </w:tc>
        <w:tc>
          <w:tcPr>
            <w:tcW w:w="1380" w:type="dxa"/>
            <w:gridSpan w:val="2"/>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gridSpan w:val="2"/>
          </w:tcPr>
          <w:p w:rsidR="006B5A28" w:rsidRPr="00DC3394" w:rsidRDefault="006B5A28" w:rsidP="00BB483D">
            <w:pPr>
              <w:tabs>
                <w:tab w:val="decimal" w:pos="639"/>
              </w:tabs>
              <w:suppressAutoHyphens w:val="0"/>
              <w:spacing w:before="0" w:after="0"/>
              <w:jc w:val="right"/>
              <w:rPr>
                <w:rFonts w:eastAsia="SimSun" w:cs="Arial"/>
                <w:sz w:val="20"/>
                <w:lang w:eastAsia="zh-CN"/>
              </w:rPr>
            </w:pPr>
            <w:r w:rsidRPr="00DC3394">
              <w:rPr>
                <w:rFonts w:eastAsia="MS Mincho" w:cs="Arial"/>
                <w:color w:val="000000"/>
                <w:sz w:val="20"/>
                <w:lang w:eastAsia="zh-CN"/>
              </w:rPr>
              <w:t>1.618</w:t>
            </w:r>
          </w:p>
        </w:tc>
        <w:tc>
          <w:tcPr>
            <w:tcW w:w="1380" w:type="dxa"/>
          </w:tcPr>
          <w:p w:rsidR="006B5A28" w:rsidRPr="00DC3394" w:rsidRDefault="006B5A28" w:rsidP="00BB483D">
            <w:pPr>
              <w:tabs>
                <w:tab w:val="decimal" w:pos="702"/>
              </w:tabs>
              <w:suppressAutoHyphens w:val="0"/>
              <w:spacing w:before="0" w:after="0"/>
              <w:jc w:val="right"/>
              <w:rPr>
                <w:rFonts w:eastAsia="SimSun" w:cs="Arial"/>
                <w:sz w:val="20"/>
                <w:lang w:eastAsia="zh-CN"/>
              </w:rPr>
            </w:pPr>
            <w:r w:rsidRPr="00DC3394">
              <w:rPr>
                <w:rFonts w:eastAsia="MS Mincho" w:cs="Arial"/>
                <w:color w:val="000000"/>
                <w:sz w:val="20"/>
                <w:lang w:eastAsia="zh-CN"/>
              </w:rPr>
              <w:t>266</w:t>
            </w:r>
          </w:p>
        </w:tc>
      </w:tr>
      <w:tr w:rsidR="006B5A28" w:rsidRPr="00420DD4" w:rsidTr="00A71840">
        <w:tc>
          <w:tcPr>
            <w:tcW w:w="1188" w:type="dxa"/>
          </w:tcPr>
          <w:p w:rsidR="006B5A28" w:rsidRPr="00420DD4" w:rsidRDefault="006B5A28" w:rsidP="00FD04B7">
            <w:pPr>
              <w:widowControl w:val="0"/>
              <w:suppressAutoHyphens w:val="0"/>
              <w:autoSpaceDE w:val="0"/>
              <w:autoSpaceDN w:val="0"/>
              <w:adjustRightInd w:val="0"/>
              <w:spacing w:before="0" w:after="0"/>
              <w:rPr>
                <w:rFonts w:eastAsia="MS Mincho" w:cs="Arial"/>
                <w:color w:val="000000"/>
                <w:sz w:val="20"/>
                <w:lang w:eastAsia="zh-CN"/>
              </w:rPr>
            </w:pPr>
            <w:r w:rsidRPr="00420DD4">
              <w:rPr>
                <w:rFonts w:eastAsia="MS Mincho" w:cs="Arial"/>
                <w:color w:val="000000"/>
                <w:sz w:val="20"/>
                <w:lang w:eastAsia="zh-CN"/>
              </w:rPr>
              <w:t>6</w:t>
            </w:r>
          </w:p>
        </w:tc>
        <w:tc>
          <w:tcPr>
            <w:tcW w:w="1200" w:type="dxa"/>
            <w:gridSpan w:val="2"/>
          </w:tcPr>
          <w:p w:rsidR="006B5A28" w:rsidRPr="00DC3394" w:rsidRDefault="006B5A28" w:rsidP="00BB483D">
            <w:pPr>
              <w:widowControl w:val="0"/>
              <w:suppressAutoHyphens w:val="0"/>
              <w:autoSpaceDE w:val="0"/>
              <w:autoSpaceDN w:val="0"/>
              <w:adjustRightInd w:val="0"/>
              <w:spacing w:before="0" w:after="0"/>
              <w:jc w:val="right"/>
              <w:rPr>
                <w:rFonts w:eastAsia="MS Mincho" w:cs="Arial"/>
                <w:color w:val="000000"/>
                <w:sz w:val="20"/>
                <w:lang w:eastAsia="zh-CN"/>
              </w:rPr>
            </w:pPr>
            <w:r w:rsidRPr="00DC3394">
              <w:rPr>
                <w:rFonts w:eastAsia="MS Mincho" w:cs="Arial"/>
                <w:color w:val="000000"/>
                <w:sz w:val="20"/>
                <w:lang w:eastAsia="zh-CN"/>
              </w:rPr>
              <w:t>1.001</w:t>
            </w:r>
          </w:p>
        </w:tc>
        <w:tc>
          <w:tcPr>
            <w:tcW w:w="1380" w:type="dxa"/>
          </w:tcPr>
          <w:p w:rsidR="006B5A28" w:rsidRPr="00DC3394" w:rsidRDefault="006B5A28" w:rsidP="00BB483D">
            <w:pPr>
              <w:tabs>
                <w:tab w:val="decimal" w:pos="666"/>
              </w:tabs>
              <w:suppressAutoHyphens w:val="0"/>
              <w:spacing w:before="0" w:after="0"/>
              <w:jc w:val="right"/>
              <w:rPr>
                <w:rFonts w:eastAsia="SimSun" w:cs="Arial"/>
                <w:sz w:val="20"/>
                <w:lang w:eastAsia="zh-CN"/>
              </w:rPr>
            </w:pPr>
            <w:r w:rsidRPr="00DC3394">
              <w:rPr>
                <w:rFonts w:eastAsia="MS Mincho" w:cs="Arial"/>
                <w:color w:val="000000"/>
                <w:sz w:val="20"/>
                <w:lang w:eastAsia="zh-CN"/>
              </w:rPr>
              <w:t>947</w:t>
            </w:r>
          </w:p>
        </w:tc>
        <w:tc>
          <w:tcPr>
            <w:tcW w:w="1380" w:type="dxa"/>
            <w:gridSpan w:val="2"/>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gridSpan w:val="2"/>
          </w:tcPr>
          <w:p w:rsidR="006B5A28" w:rsidRPr="00DC3394" w:rsidRDefault="006B5A28" w:rsidP="00BB483D">
            <w:pPr>
              <w:tabs>
                <w:tab w:val="decimal" w:pos="639"/>
              </w:tabs>
              <w:suppressAutoHyphens w:val="0"/>
              <w:spacing w:before="0" w:after="0"/>
              <w:jc w:val="right"/>
              <w:rPr>
                <w:rFonts w:eastAsia="SimSun" w:cs="Arial"/>
                <w:sz w:val="20"/>
                <w:lang w:eastAsia="zh-CN"/>
              </w:rPr>
            </w:pPr>
            <w:r w:rsidRPr="00DC3394">
              <w:rPr>
                <w:rFonts w:eastAsia="MS Mincho" w:cs="Arial"/>
                <w:color w:val="000000"/>
                <w:sz w:val="20"/>
                <w:lang w:eastAsia="zh-CN"/>
              </w:rPr>
              <w:t>550</w:t>
            </w:r>
          </w:p>
        </w:tc>
        <w:tc>
          <w:tcPr>
            <w:tcW w:w="1380" w:type="dxa"/>
          </w:tcPr>
          <w:p w:rsidR="006B5A28" w:rsidRPr="00DC3394" w:rsidRDefault="006B5A28" w:rsidP="00BB483D">
            <w:pPr>
              <w:tabs>
                <w:tab w:val="decimal" w:pos="702"/>
              </w:tabs>
              <w:suppressAutoHyphens w:val="0"/>
              <w:spacing w:before="0" w:after="0"/>
              <w:jc w:val="right"/>
              <w:rPr>
                <w:rFonts w:eastAsia="SimSun" w:cs="Arial"/>
                <w:sz w:val="20"/>
                <w:lang w:eastAsia="zh-CN"/>
              </w:rPr>
            </w:pPr>
            <w:r w:rsidRPr="00DC3394">
              <w:rPr>
                <w:rFonts w:eastAsia="MS Mincho" w:cs="Arial"/>
                <w:color w:val="000000"/>
                <w:sz w:val="20"/>
                <w:lang w:eastAsia="zh-CN"/>
              </w:rPr>
              <w:t>396</w:t>
            </w:r>
          </w:p>
        </w:tc>
      </w:tr>
      <w:tr w:rsidR="006B5A28" w:rsidRPr="00420DD4" w:rsidTr="00A71840">
        <w:tc>
          <w:tcPr>
            <w:tcW w:w="1188" w:type="dxa"/>
          </w:tcPr>
          <w:p w:rsidR="006B5A28" w:rsidRPr="00420DD4" w:rsidRDefault="006B5A28" w:rsidP="00FD04B7">
            <w:pPr>
              <w:widowControl w:val="0"/>
              <w:suppressAutoHyphens w:val="0"/>
              <w:autoSpaceDE w:val="0"/>
              <w:autoSpaceDN w:val="0"/>
              <w:adjustRightInd w:val="0"/>
              <w:spacing w:before="0" w:after="0"/>
              <w:rPr>
                <w:rFonts w:eastAsia="MS Mincho" w:cs="Arial"/>
                <w:color w:val="000000"/>
                <w:sz w:val="20"/>
                <w:lang w:eastAsia="zh-CN"/>
              </w:rPr>
            </w:pPr>
            <w:r w:rsidRPr="00420DD4">
              <w:rPr>
                <w:rFonts w:eastAsia="MS Mincho" w:cs="Arial"/>
                <w:color w:val="000000"/>
                <w:sz w:val="20"/>
                <w:lang w:eastAsia="zh-CN"/>
              </w:rPr>
              <w:t>7</w:t>
            </w:r>
          </w:p>
        </w:tc>
        <w:tc>
          <w:tcPr>
            <w:tcW w:w="1200" w:type="dxa"/>
            <w:gridSpan w:val="2"/>
          </w:tcPr>
          <w:p w:rsidR="006B5A28" w:rsidRPr="00DC3394" w:rsidRDefault="006B5A28" w:rsidP="00BB483D">
            <w:pPr>
              <w:widowControl w:val="0"/>
              <w:suppressAutoHyphens w:val="0"/>
              <w:autoSpaceDE w:val="0"/>
              <w:autoSpaceDN w:val="0"/>
              <w:adjustRightInd w:val="0"/>
              <w:spacing w:before="0" w:after="0"/>
              <w:jc w:val="right"/>
              <w:rPr>
                <w:rFonts w:eastAsia="MS Mincho" w:cs="Arial"/>
                <w:color w:val="000000"/>
                <w:sz w:val="20"/>
                <w:lang w:eastAsia="zh-CN"/>
              </w:rPr>
            </w:pPr>
            <w:r w:rsidRPr="00DC3394">
              <w:rPr>
                <w:rFonts w:eastAsia="MS Mincho" w:cs="Arial"/>
                <w:color w:val="000000"/>
                <w:sz w:val="20"/>
                <w:lang w:eastAsia="zh-CN"/>
              </w:rPr>
              <w:t>3.405</w:t>
            </w:r>
          </w:p>
        </w:tc>
        <w:tc>
          <w:tcPr>
            <w:tcW w:w="1380" w:type="dxa"/>
          </w:tcPr>
          <w:p w:rsidR="006B5A28" w:rsidRPr="00DC3394" w:rsidRDefault="006B5A28" w:rsidP="00BB483D">
            <w:pPr>
              <w:tabs>
                <w:tab w:val="decimal" w:pos="666"/>
              </w:tabs>
              <w:suppressAutoHyphens w:val="0"/>
              <w:spacing w:before="0" w:after="0"/>
              <w:jc w:val="right"/>
              <w:rPr>
                <w:rFonts w:eastAsia="SimSun" w:cs="Arial"/>
                <w:sz w:val="20"/>
                <w:lang w:eastAsia="zh-CN"/>
              </w:rPr>
            </w:pPr>
            <w:r w:rsidRPr="00DC3394">
              <w:rPr>
                <w:rFonts w:eastAsia="MS Mincho" w:cs="Arial"/>
                <w:color w:val="000000"/>
                <w:sz w:val="20"/>
                <w:lang w:eastAsia="zh-CN"/>
              </w:rPr>
              <w:t>3.100</w:t>
            </w:r>
          </w:p>
        </w:tc>
        <w:tc>
          <w:tcPr>
            <w:tcW w:w="1380" w:type="dxa"/>
            <w:gridSpan w:val="2"/>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gridSpan w:val="2"/>
          </w:tcPr>
          <w:p w:rsidR="006B5A28" w:rsidRPr="00DC3394" w:rsidRDefault="006B5A28" w:rsidP="00BB483D">
            <w:pPr>
              <w:tabs>
                <w:tab w:val="decimal" w:pos="639"/>
              </w:tabs>
              <w:suppressAutoHyphens w:val="0"/>
              <w:spacing w:before="0" w:after="0"/>
              <w:jc w:val="right"/>
              <w:rPr>
                <w:rFonts w:eastAsia="SimSun" w:cs="Arial"/>
                <w:sz w:val="20"/>
                <w:lang w:eastAsia="zh-CN"/>
              </w:rPr>
            </w:pPr>
            <w:r w:rsidRPr="00DC3394">
              <w:rPr>
                <w:rFonts w:eastAsia="MS Mincho" w:cs="Arial"/>
                <w:color w:val="000000"/>
                <w:sz w:val="20"/>
                <w:lang w:eastAsia="zh-CN"/>
              </w:rPr>
              <w:t>1.191</w:t>
            </w:r>
          </w:p>
        </w:tc>
        <w:tc>
          <w:tcPr>
            <w:tcW w:w="1380" w:type="dxa"/>
          </w:tcPr>
          <w:p w:rsidR="006B5A28" w:rsidRPr="00DC3394" w:rsidRDefault="006B5A28" w:rsidP="00BB483D">
            <w:pPr>
              <w:tabs>
                <w:tab w:val="decimal" w:pos="702"/>
              </w:tabs>
              <w:suppressAutoHyphens w:val="0"/>
              <w:spacing w:before="0" w:after="0"/>
              <w:jc w:val="right"/>
              <w:rPr>
                <w:rFonts w:eastAsia="SimSun" w:cs="Arial"/>
                <w:sz w:val="20"/>
                <w:lang w:eastAsia="zh-CN"/>
              </w:rPr>
            </w:pPr>
            <w:r w:rsidRPr="00DC3394">
              <w:rPr>
                <w:rFonts w:eastAsia="MS Mincho" w:cs="Arial"/>
                <w:color w:val="000000"/>
                <w:sz w:val="20"/>
                <w:lang w:eastAsia="zh-CN"/>
              </w:rPr>
              <w:t>1.908</w:t>
            </w:r>
          </w:p>
        </w:tc>
      </w:tr>
      <w:tr w:rsidR="006B5A28" w:rsidRPr="00420DD4" w:rsidTr="00A71840">
        <w:tc>
          <w:tcPr>
            <w:tcW w:w="1188" w:type="dxa"/>
          </w:tcPr>
          <w:p w:rsidR="006B5A28" w:rsidRPr="00420DD4" w:rsidRDefault="006B5A28" w:rsidP="00FD04B7">
            <w:pPr>
              <w:tabs>
                <w:tab w:val="left" w:pos="270"/>
              </w:tabs>
              <w:suppressAutoHyphens w:val="0"/>
              <w:spacing w:before="60" w:after="60"/>
              <w:jc w:val="left"/>
              <w:rPr>
                <w:rFonts w:eastAsia="SimSun" w:cs="Arial"/>
                <w:b/>
                <w:sz w:val="20"/>
                <w:lang w:eastAsia="zh-CN"/>
              </w:rPr>
            </w:pPr>
            <w:r>
              <w:rPr>
                <w:rFonts w:eastAsia="SimSun" w:cs="Arial"/>
                <w:b/>
                <w:sz w:val="20"/>
                <w:lang w:eastAsia="zh-CN"/>
              </w:rPr>
              <w:t>99</w:t>
            </w:r>
          </w:p>
        </w:tc>
        <w:tc>
          <w:tcPr>
            <w:tcW w:w="1200" w:type="dxa"/>
            <w:gridSpan w:val="2"/>
          </w:tcPr>
          <w:p w:rsidR="006B5A28" w:rsidRPr="00DC3394" w:rsidRDefault="006B5A28" w:rsidP="00BB483D">
            <w:pPr>
              <w:widowControl w:val="0"/>
              <w:suppressAutoHyphens w:val="0"/>
              <w:autoSpaceDE w:val="0"/>
              <w:autoSpaceDN w:val="0"/>
              <w:adjustRightInd w:val="0"/>
              <w:spacing w:before="0" w:after="0"/>
              <w:jc w:val="right"/>
              <w:rPr>
                <w:rFonts w:eastAsia="MS Mincho" w:cs="Arial"/>
                <w:color w:val="000000"/>
                <w:sz w:val="20"/>
                <w:lang w:eastAsia="zh-CN"/>
              </w:rPr>
            </w:pPr>
          </w:p>
        </w:tc>
        <w:tc>
          <w:tcPr>
            <w:tcW w:w="1380" w:type="dxa"/>
          </w:tcPr>
          <w:p w:rsidR="006B5A28" w:rsidRPr="00DC3394" w:rsidRDefault="006B5A28" w:rsidP="00BB483D">
            <w:pPr>
              <w:tabs>
                <w:tab w:val="decimal" w:pos="666"/>
              </w:tabs>
              <w:suppressAutoHyphens w:val="0"/>
              <w:spacing w:before="0" w:after="0"/>
              <w:jc w:val="right"/>
              <w:rPr>
                <w:rFonts w:eastAsia="SimSun" w:cs="Arial"/>
                <w:sz w:val="20"/>
                <w:lang w:eastAsia="zh-CN"/>
              </w:rPr>
            </w:pPr>
            <w:r w:rsidRPr="00DC3394">
              <w:rPr>
                <w:rFonts w:eastAsia="MS Mincho" w:cs="Arial"/>
                <w:color w:val="000000"/>
                <w:sz w:val="20"/>
                <w:lang w:eastAsia="zh-CN"/>
              </w:rPr>
              <w:t>109</w:t>
            </w:r>
          </w:p>
        </w:tc>
        <w:tc>
          <w:tcPr>
            <w:tcW w:w="1380" w:type="dxa"/>
            <w:gridSpan w:val="2"/>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gridSpan w:val="2"/>
          </w:tcPr>
          <w:p w:rsidR="006B5A28" w:rsidRPr="00DC3394" w:rsidRDefault="006B5A28" w:rsidP="00BB483D">
            <w:pPr>
              <w:tabs>
                <w:tab w:val="decimal" w:pos="639"/>
              </w:tabs>
              <w:suppressAutoHyphens w:val="0"/>
              <w:spacing w:before="0" w:after="0"/>
              <w:jc w:val="right"/>
              <w:rPr>
                <w:rFonts w:eastAsia="SimSun" w:cs="Arial"/>
                <w:sz w:val="20"/>
                <w:lang w:eastAsia="zh-CN"/>
              </w:rPr>
            </w:pPr>
            <w:r w:rsidRPr="00DC3394">
              <w:rPr>
                <w:rFonts w:eastAsia="MS Mincho" w:cs="Arial"/>
                <w:color w:val="000000"/>
                <w:sz w:val="20"/>
                <w:lang w:eastAsia="zh-CN"/>
              </w:rPr>
              <w:t>10.000</w:t>
            </w:r>
          </w:p>
        </w:tc>
        <w:tc>
          <w:tcPr>
            <w:tcW w:w="1380" w:type="dxa"/>
          </w:tcPr>
          <w:p w:rsidR="006B5A28" w:rsidRPr="00DC3394" w:rsidRDefault="006B5A28" w:rsidP="00BB483D">
            <w:pPr>
              <w:tabs>
                <w:tab w:val="decimal" w:pos="702"/>
              </w:tabs>
              <w:suppressAutoHyphens w:val="0"/>
              <w:spacing w:before="0" w:after="0"/>
              <w:jc w:val="right"/>
              <w:rPr>
                <w:rFonts w:eastAsia="SimSun" w:cs="Arial"/>
                <w:sz w:val="20"/>
                <w:lang w:eastAsia="zh-CN"/>
              </w:rPr>
            </w:pPr>
            <w:r w:rsidRPr="00DC3394">
              <w:rPr>
                <w:rFonts w:eastAsia="MS Mincho" w:cs="Arial"/>
                <w:color w:val="000000"/>
                <w:sz w:val="20"/>
                <w:lang w:eastAsia="zh-CN"/>
              </w:rPr>
              <w:t>-9.891</w:t>
            </w:r>
          </w:p>
        </w:tc>
      </w:tr>
      <w:tr w:rsidR="006B5A28" w:rsidRPr="00420DD4" w:rsidTr="00A71840">
        <w:tc>
          <w:tcPr>
            <w:tcW w:w="1188" w:type="dxa"/>
          </w:tcPr>
          <w:p w:rsidR="006B5A28" w:rsidRPr="00420DD4" w:rsidRDefault="006B5A28" w:rsidP="00FD04B7">
            <w:pPr>
              <w:tabs>
                <w:tab w:val="left" w:pos="270"/>
              </w:tabs>
              <w:suppressAutoHyphens w:val="0"/>
              <w:spacing w:before="60" w:after="60"/>
              <w:jc w:val="left"/>
              <w:rPr>
                <w:rFonts w:eastAsia="SimSun" w:cs="Arial"/>
                <w:b/>
                <w:sz w:val="20"/>
                <w:lang w:eastAsia="zh-CN"/>
              </w:rPr>
            </w:pPr>
            <w:r w:rsidRPr="00420DD4">
              <w:rPr>
                <w:rFonts w:eastAsia="SimSun" w:cs="Arial"/>
                <w:b/>
                <w:sz w:val="20"/>
                <w:lang w:eastAsia="zh-CN"/>
              </w:rPr>
              <w:tab/>
            </w:r>
            <w:r>
              <w:rPr>
                <w:rFonts w:eastAsia="SimSun" w:cs="Arial"/>
                <w:b/>
                <w:sz w:val="20"/>
                <w:lang w:eastAsia="zh-CN"/>
              </w:rPr>
              <w:t>Tổng</w:t>
            </w:r>
          </w:p>
        </w:tc>
        <w:tc>
          <w:tcPr>
            <w:tcW w:w="1200" w:type="dxa"/>
            <w:gridSpan w:val="2"/>
          </w:tcPr>
          <w:p w:rsidR="006B5A28" w:rsidRPr="00DC3394" w:rsidRDefault="006B5A28" w:rsidP="00BB483D">
            <w:pPr>
              <w:widowControl w:val="0"/>
              <w:suppressAutoHyphens w:val="0"/>
              <w:autoSpaceDE w:val="0"/>
              <w:autoSpaceDN w:val="0"/>
              <w:adjustRightInd w:val="0"/>
              <w:spacing w:before="0" w:after="0"/>
              <w:jc w:val="right"/>
              <w:rPr>
                <w:rFonts w:eastAsia="MS Mincho" w:cs="Arial"/>
                <w:color w:val="000000"/>
                <w:sz w:val="20"/>
                <w:lang w:eastAsia="zh-CN"/>
              </w:rPr>
            </w:pPr>
            <w:r w:rsidRPr="00DC3394">
              <w:rPr>
                <w:rFonts w:eastAsia="MS Mincho" w:cs="Arial"/>
                <w:color w:val="000000"/>
                <w:sz w:val="20"/>
                <w:lang w:eastAsia="zh-CN"/>
              </w:rPr>
              <w:t>100.000</w:t>
            </w:r>
          </w:p>
        </w:tc>
        <w:tc>
          <w:tcPr>
            <w:tcW w:w="1380" w:type="dxa"/>
          </w:tcPr>
          <w:p w:rsidR="006B5A28" w:rsidRPr="00DC3394" w:rsidRDefault="006B5A28" w:rsidP="00BB483D">
            <w:pPr>
              <w:tabs>
                <w:tab w:val="decimal" w:pos="666"/>
              </w:tabs>
              <w:suppressAutoHyphens w:val="0"/>
              <w:spacing w:before="0" w:after="0"/>
              <w:jc w:val="right"/>
              <w:rPr>
                <w:rFonts w:eastAsia="SimSun" w:cs="Arial"/>
                <w:sz w:val="20"/>
                <w:lang w:eastAsia="zh-CN"/>
              </w:rPr>
            </w:pPr>
            <w:r w:rsidRPr="00DC3394">
              <w:rPr>
                <w:rFonts w:eastAsia="MS Mincho" w:cs="Arial"/>
                <w:color w:val="000000"/>
                <w:sz w:val="20"/>
                <w:lang w:eastAsia="zh-CN"/>
              </w:rPr>
              <w:t>93.344</w:t>
            </w:r>
          </w:p>
        </w:tc>
        <w:tc>
          <w:tcPr>
            <w:tcW w:w="1380" w:type="dxa"/>
            <w:gridSpan w:val="2"/>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tcPr>
          <w:p w:rsidR="006B5A28" w:rsidRPr="00DC3394" w:rsidRDefault="006B5A28" w:rsidP="00BB483D">
            <w:pPr>
              <w:tabs>
                <w:tab w:val="decimal" w:pos="576"/>
              </w:tabs>
              <w:suppressAutoHyphens w:val="0"/>
              <w:spacing w:before="0" w:after="0"/>
              <w:jc w:val="right"/>
              <w:rPr>
                <w:rFonts w:eastAsia="SimSun" w:cs="Arial"/>
                <w:sz w:val="20"/>
                <w:lang w:eastAsia="zh-CN"/>
              </w:rPr>
            </w:pPr>
          </w:p>
        </w:tc>
        <w:tc>
          <w:tcPr>
            <w:tcW w:w="1380" w:type="dxa"/>
            <w:gridSpan w:val="2"/>
          </w:tcPr>
          <w:p w:rsidR="006B5A28" w:rsidRPr="00DC3394" w:rsidRDefault="006B5A28" w:rsidP="00BB483D">
            <w:pPr>
              <w:tabs>
                <w:tab w:val="decimal" w:pos="639"/>
              </w:tabs>
              <w:suppressAutoHyphens w:val="0"/>
              <w:spacing w:before="0" w:after="0"/>
              <w:jc w:val="right"/>
              <w:rPr>
                <w:rFonts w:eastAsia="SimSun" w:cs="Arial"/>
                <w:sz w:val="20"/>
                <w:lang w:eastAsia="zh-CN"/>
              </w:rPr>
            </w:pPr>
            <w:r w:rsidRPr="00DC3394">
              <w:rPr>
                <w:rFonts w:eastAsia="MS Mincho" w:cs="Arial"/>
                <w:color w:val="000000"/>
                <w:sz w:val="20"/>
                <w:lang w:eastAsia="zh-CN"/>
              </w:rPr>
              <w:t>73.972</w:t>
            </w:r>
          </w:p>
        </w:tc>
        <w:tc>
          <w:tcPr>
            <w:tcW w:w="1380" w:type="dxa"/>
          </w:tcPr>
          <w:p w:rsidR="006B5A28" w:rsidRPr="00DC3394" w:rsidRDefault="006B5A28" w:rsidP="00BB483D">
            <w:pPr>
              <w:tabs>
                <w:tab w:val="decimal" w:pos="702"/>
              </w:tabs>
              <w:suppressAutoHyphens w:val="0"/>
              <w:spacing w:before="0" w:after="0"/>
              <w:jc w:val="right"/>
              <w:rPr>
                <w:rFonts w:eastAsia="SimSun" w:cs="Arial"/>
                <w:sz w:val="20"/>
                <w:lang w:eastAsia="zh-CN"/>
              </w:rPr>
            </w:pPr>
            <w:r w:rsidRPr="00DC3394">
              <w:rPr>
                <w:rFonts w:eastAsia="MS Mincho" w:cs="Arial"/>
                <w:color w:val="000000"/>
                <w:sz w:val="20"/>
                <w:lang w:eastAsia="zh-CN"/>
              </w:rPr>
              <w:t>19.373</w:t>
            </w:r>
          </w:p>
        </w:tc>
      </w:tr>
      <w:tr w:rsidR="00ED4095" w:rsidRPr="00420DD4" w:rsidTr="00626C91">
        <w:trPr>
          <w:cantSplit/>
        </w:trPr>
        <w:tc>
          <w:tcPr>
            <w:tcW w:w="6528" w:type="dxa"/>
            <w:gridSpan w:val="7"/>
          </w:tcPr>
          <w:p w:rsidR="00ED4095" w:rsidRPr="00420DD4" w:rsidRDefault="00ED4095" w:rsidP="00FD04B7">
            <w:pPr>
              <w:tabs>
                <w:tab w:val="decimal" w:pos="522"/>
              </w:tabs>
              <w:suppressAutoHyphens w:val="0"/>
              <w:spacing w:before="0" w:after="0"/>
              <w:rPr>
                <w:rFonts w:eastAsia="SimSun" w:cs="Arial"/>
                <w:sz w:val="20"/>
                <w:lang w:eastAsia="zh-CN"/>
              </w:rPr>
            </w:pPr>
            <w:r>
              <w:rPr>
                <w:rFonts w:eastAsia="SimSun" w:cs="Arial"/>
                <w:sz w:val="20"/>
                <w:lang w:eastAsia="zh-CN"/>
              </w:rPr>
              <w:t>Nguồn từ ADB tại thời điểm ngày 31/10/2016</w:t>
            </w:r>
          </w:p>
        </w:tc>
        <w:tc>
          <w:tcPr>
            <w:tcW w:w="1380" w:type="dxa"/>
            <w:gridSpan w:val="2"/>
          </w:tcPr>
          <w:p w:rsidR="00ED4095" w:rsidRPr="00420DD4" w:rsidRDefault="00ED4095" w:rsidP="00FD04B7">
            <w:pPr>
              <w:tabs>
                <w:tab w:val="decimal" w:pos="522"/>
              </w:tabs>
              <w:suppressAutoHyphens w:val="0"/>
              <w:spacing w:before="0" w:after="0"/>
              <w:rPr>
                <w:rFonts w:eastAsia="SimSun" w:cs="Arial"/>
                <w:sz w:val="20"/>
                <w:lang w:eastAsia="zh-CN"/>
              </w:rPr>
            </w:pPr>
          </w:p>
        </w:tc>
        <w:tc>
          <w:tcPr>
            <w:tcW w:w="1380" w:type="dxa"/>
          </w:tcPr>
          <w:p w:rsidR="00ED4095" w:rsidRPr="00420DD4" w:rsidRDefault="00ED4095" w:rsidP="00FD04B7">
            <w:pPr>
              <w:tabs>
                <w:tab w:val="decimal" w:pos="522"/>
              </w:tabs>
              <w:suppressAutoHyphens w:val="0"/>
              <w:spacing w:before="0" w:after="0"/>
              <w:rPr>
                <w:rFonts w:eastAsia="SimSun" w:cs="Arial"/>
                <w:sz w:val="20"/>
                <w:lang w:eastAsia="zh-CN"/>
              </w:rPr>
            </w:pPr>
          </w:p>
        </w:tc>
      </w:tr>
      <w:tr w:rsidR="006B5A28" w:rsidRPr="00420DD4" w:rsidTr="00FD04B7">
        <w:trPr>
          <w:cantSplit/>
        </w:trPr>
        <w:tc>
          <w:tcPr>
            <w:tcW w:w="9288" w:type="dxa"/>
            <w:gridSpan w:val="10"/>
          </w:tcPr>
          <w:p w:rsidR="006B5A28" w:rsidRPr="00420DD4" w:rsidRDefault="006B5A28" w:rsidP="00FD04B7">
            <w:pPr>
              <w:tabs>
                <w:tab w:val="left" w:pos="720"/>
                <w:tab w:val="left" w:pos="1440"/>
                <w:tab w:val="left" w:pos="2160"/>
              </w:tabs>
              <w:suppressAutoHyphens w:val="0"/>
              <w:spacing w:before="0" w:after="0"/>
              <w:rPr>
                <w:rFonts w:eastAsia="SimSun" w:cs="Arial"/>
                <w:sz w:val="20"/>
                <w:lang w:eastAsia="zh-CN"/>
              </w:rPr>
            </w:pPr>
          </w:p>
        </w:tc>
      </w:tr>
      <w:tr w:rsidR="006B5A28" w:rsidRPr="00420DD4" w:rsidTr="00D82C58">
        <w:trPr>
          <w:cantSplit/>
          <w:trHeight w:val="405"/>
        </w:trPr>
        <w:tc>
          <w:tcPr>
            <w:tcW w:w="9288" w:type="dxa"/>
            <w:gridSpan w:val="10"/>
            <w:vAlign w:val="center"/>
          </w:tcPr>
          <w:p w:rsidR="006B5A28" w:rsidRPr="00420DD4" w:rsidRDefault="006B5A28" w:rsidP="00D82C58">
            <w:pPr>
              <w:tabs>
                <w:tab w:val="left" w:pos="720"/>
                <w:tab w:val="left" w:pos="1440"/>
                <w:tab w:val="left" w:pos="2160"/>
              </w:tabs>
              <w:suppressAutoHyphens w:val="0"/>
              <w:spacing w:before="0" w:after="0"/>
              <w:jc w:val="left"/>
              <w:rPr>
                <w:rFonts w:eastAsia="SimSun" w:cs="Arial"/>
                <w:sz w:val="20"/>
                <w:lang w:eastAsia="zh-CN"/>
              </w:rPr>
            </w:pPr>
            <w:r>
              <w:rPr>
                <w:rFonts w:eastAsia="SimSun" w:cs="Arial"/>
                <w:sz w:val="20"/>
                <w:lang w:eastAsia="zh-CN"/>
              </w:rPr>
              <w:t>10</w:t>
            </w:r>
            <w:r w:rsidRPr="00420DD4">
              <w:rPr>
                <w:rFonts w:eastAsia="SimSun" w:cs="Arial"/>
                <w:sz w:val="20"/>
                <w:lang w:eastAsia="zh-CN"/>
              </w:rPr>
              <w:t>.</w:t>
            </w:r>
            <w:r w:rsidRPr="00420DD4">
              <w:rPr>
                <w:rFonts w:eastAsia="SimSun" w:cs="Arial"/>
                <w:sz w:val="20"/>
                <w:lang w:eastAsia="zh-CN"/>
              </w:rPr>
              <w:tab/>
            </w:r>
            <w:r>
              <w:rPr>
                <w:rFonts w:eastAsia="SimSun" w:cs="Arial"/>
                <w:sz w:val="20"/>
                <w:lang w:eastAsia="zh-CN"/>
              </w:rPr>
              <w:t>Chi phí nội tệ</w:t>
            </w:r>
            <w:r w:rsidRPr="00420DD4">
              <w:rPr>
                <w:rFonts w:eastAsia="SimSun" w:cs="Arial"/>
                <w:sz w:val="20"/>
                <w:lang w:eastAsia="zh-CN"/>
              </w:rPr>
              <w:t xml:space="preserve"> (</w:t>
            </w:r>
            <w:r>
              <w:rPr>
                <w:rFonts w:eastAsia="SimSun" w:cs="Arial"/>
                <w:sz w:val="20"/>
                <w:lang w:eastAsia="zh-CN"/>
              </w:rPr>
              <w:t>do</w:t>
            </w:r>
            <w:r w:rsidRPr="00420DD4">
              <w:rPr>
                <w:rFonts w:eastAsia="SimSun" w:cs="Arial"/>
                <w:sz w:val="20"/>
                <w:lang w:eastAsia="zh-CN"/>
              </w:rPr>
              <w:t xml:space="preserve"> ADB</w:t>
            </w:r>
            <w:r>
              <w:rPr>
                <w:rFonts w:eastAsia="SimSun" w:cs="Arial"/>
                <w:sz w:val="20"/>
                <w:lang w:eastAsia="zh-CN"/>
              </w:rPr>
              <w:t xml:space="preserve"> trả</w:t>
            </w:r>
            <w:r w:rsidRPr="00420DD4">
              <w:rPr>
                <w:rFonts w:eastAsia="SimSun" w:cs="Arial"/>
                <w:sz w:val="20"/>
                <w:lang w:eastAsia="zh-CN"/>
              </w:rPr>
              <w:t>)</w:t>
            </w:r>
          </w:p>
        </w:tc>
      </w:tr>
      <w:tr w:rsidR="006B5A28" w:rsidRPr="00420DD4" w:rsidTr="00D82C58">
        <w:trPr>
          <w:cantSplit/>
          <w:trHeight w:val="360"/>
        </w:trPr>
        <w:tc>
          <w:tcPr>
            <w:tcW w:w="4068" w:type="dxa"/>
            <w:gridSpan w:val="5"/>
            <w:vAlign w:val="center"/>
          </w:tcPr>
          <w:p w:rsidR="006B5A28" w:rsidRPr="00196FBC" w:rsidRDefault="006B5A28" w:rsidP="00D11EAF">
            <w:pPr>
              <w:pStyle w:val="ListParagraph"/>
              <w:numPr>
                <w:ilvl w:val="0"/>
                <w:numId w:val="24"/>
              </w:numPr>
              <w:tabs>
                <w:tab w:val="left" w:pos="720"/>
                <w:tab w:val="left" w:pos="1440"/>
                <w:tab w:val="left" w:pos="1530"/>
              </w:tabs>
              <w:spacing w:before="0"/>
              <w:jc w:val="left"/>
              <w:rPr>
                <w:rFonts w:eastAsia="SimSun" w:cs="Arial"/>
                <w:sz w:val="20"/>
                <w:lang w:eastAsia="zh-CN"/>
              </w:rPr>
            </w:pPr>
            <w:r w:rsidRPr="00196FBC">
              <w:rPr>
                <w:rFonts w:eastAsia="SimSun" w:cs="Arial"/>
                <w:sz w:val="20"/>
                <w:lang w:eastAsia="zh-CN"/>
              </w:rPr>
              <w:t>Số lượng (triệu $)</w:t>
            </w:r>
          </w:p>
        </w:tc>
        <w:tc>
          <w:tcPr>
            <w:tcW w:w="5220" w:type="dxa"/>
            <w:gridSpan w:val="5"/>
          </w:tcPr>
          <w:p w:rsidR="006B5A28" w:rsidRPr="00420DD4" w:rsidRDefault="006B5A28" w:rsidP="00FD04B7">
            <w:pPr>
              <w:tabs>
                <w:tab w:val="decimal" w:pos="3006"/>
              </w:tabs>
              <w:suppressAutoHyphens w:val="0"/>
              <w:spacing w:before="0" w:after="0"/>
              <w:rPr>
                <w:rFonts w:eastAsia="SimSun" w:cs="Arial"/>
                <w:sz w:val="20"/>
                <w:lang w:eastAsia="zh-CN"/>
              </w:rPr>
            </w:pPr>
          </w:p>
        </w:tc>
      </w:tr>
      <w:tr w:rsidR="006B5A28" w:rsidRPr="00420DD4" w:rsidTr="00D82C58">
        <w:trPr>
          <w:cantSplit/>
          <w:trHeight w:val="360"/>
        </w:trPr>
        <w:tc>
          <w:tcPr>
            <w:tcW w:w="4068" w:type="dxa"/>
            <w:gridSpan w:val="5"/>
            <w:vAlign w:val="center"/>
          </w:tcPr>
          <w:p w:rsidR="006B5A28" w:rsidRPr="00196FBC" w:rsidRDefault="006B5A28" w:rsidP="00D11EAF">
            <w:pPr>
              <w:pStyle w:val="ListParagraph"/>
              <w:numPr>
                <w:ilvl w:val="0"/>
                <w:numId w:val="24"/>
              </w:numPr>
              <w:tabs>
                <w:tab w:val="left" w:pos="720"/>
                <w:tab w:val="left" w:pos="1440"/>
                <w:tab w:val="left" w:pos="1530"/>
              </w:tabs>
              <w:spacing w:before="0"/>
              <w:jc w:val="left"/>
              <w:rPr>
                <w:rFonts w:eastAsia="SimSun" w:cs="Arial"/>
                <w:sz w:val="20"/>
                <w:lang w:eastAsia="zh-CN"/>
              </w:rPr>
            </w:pPr>
            <w:r w:rsidRPr="00196FBC">
              <w:rPr>
                <w:rFonts w:eastAsia="SimSun" w:cs="Arial"/>
                <w:sz w:val="20"/>
                <w:lang w:eastAsia="zh-CN"/>
              </w:rPr>
              <w:t>Phần trăm chi phí nội tệ</w:t>
            </w:r>
          </w:p>
        </w:tc>
        <w:tc>
          <w:tcPr>
            <w:tcW w:w="5220" w:type="dxa"/>
            <w:gridSpan w:val="5"/>
          </w:tcPr>
          <w:p w:rsidR="006B5A28" w:rsidRPr="00420DD4" w:rsidRDefault="006B5A28" w:rsidP="00FD04B7">
            <w:pPr>
              <w:tabs>
                <w:tab w:val="decimal" w:pos="3006"/>
              </w:tabs>
              <w:suppressAutoHyphens w:val="0"/>
              <w:spacing w:before="0" w:after="0"/>
              <w:rPr>
                <w:rFonts w:eastAsia="SimSun" w:cs="Arial"/>
                <w:sz w:val="20"/>
                <w:lang w:eastAsia="zh-CN"/>
              </w:rPr>
            </w:pPr>
          </w:p>
        </w:tc>
      </w:tr>
      <w:tr w:rsidR="006B5A28" w:rsidRPr="00420DD4" w:rsidTr="00D82C58">
        <w:trPr>
          <w:cantSplit/>
          <w:trHeight w:val="360"/>
        </w:trPr>
        <w:tc>
          <w:tcPr>
            <w:tcW w:w="4068" w:type="dxa"/>
            <w:gridSpan w:val="5"/>
            <w:vAlign w:val="center"/>
          </w:tcPr>
          <w:p w:rsidR="006B5A28" w:rsidRPr="00196FBC" w:rsidRDefault="006B5A28" w:rsidP="00D11EAF">
            <w:pPr>
              <w:pStyle w:val="ListParagraph"/>
              <w:numPr>
                <w:ilvl w:val="0"/>
                <w:numId w:val="24"/>
              </w:numPr>
              <w:tabs>
                <w:tab w:val="left" w:pos="720"/>
                <w:tab w:val="left" w:pos="1440"/>
                <w:tab w:val="left" w:pos="1530"/>
              </w:tabs>
              <w:spacing w:before="0"/>
              <w:jc w:val="left"/>
              <w:rPr>
                <w:rFonts w:eastAsia="SimSun" w:cs="Arial"/>
                <w:sz w:val="20"/>
                <w:lang w:eastAsia="zh-CN"/>
              </w:rPr>
            </w:pPr>
            <w:r w:rsidRPr="00196FBC">
              <w:rPr>
                <w:rFonts w:eastAsia="SimSun" w:cs="Arial"/>
                <w:sz w:val="20"/>
                <w:lang w:eastAsia="zh-CN"/>
              </w:rPr>
              <w:t>Phần trăm của tổng chi phí</w:t>
            </w:r>
          </w:p>
        </w:tc>
        <w:tc>
          <w:tcPr>
            <w:tcW w:w="5220" w:type="dxa"/>
            <w:gridSpan w:val="5"/>
          </w:tcPr>
          <w:p w:rsidR="006B5A28" w:rsidRPr="00420DD4" w:rsidRDefault="006B5A28" w:rsidP="00FD04B7">
            <w:pPr>
              <w:tabs>
                <w:tab w:val="decimal" w:pos="3006"/>
              </w:tabs>
              <w:suppressAutoHyphens w:val="0"/>
              <w:spacing w:before="0" w:after="0"/>
              <w:rPr>
                <w:rFonts w:eastAsia="SimSun" w:cs="Arial"/>
                <w:sz w:val="20"/>
                <w:lang w:eastAsia="zh-CN"/>
              </w:rPr>
            </w:pPr>
          </w:p>
        </w:tc>
      </w:tr>
      <w:tr w:rsidR="006B5A28" w:rsidRPr="00420DD4" w:rsidTr="00FD04B7">
        <w:trPr>
          <w:cantSplit/>
        </w:trPr>
        <w:tc>
          <w:tcPr>
            <w:tcW w:w="4068" w:type="dxa"/>
            <w:gridSpan w:val="5"/>
          </w:tcPr>
          <w:p w:rsidR="006B5A28" w:rsidRPr="00420DD4" w:rsidRDefault="006B5A28" w:rsidP="00FD04B7">
            <w:pPr>
              <w:tabs>
                <w:tab w:val="left" w:pos="720"/>
                <w:tab w:val="left" w:pos="1440"/>
                <w:tab w:val="left" w:pos="1800"/>
              </w:tabs>
              <w:suppressAutoHyphens w:val="0"/>
              <w:spacing w:before="0" w:after="0"/>
              <w:rPr>
                <w:rFonts w:eastAsia="SimSun" w:cs="Arial"/>
                <w:sz w:val="20"/>
                <w:lang w:eastAsia="zh-CN"/>
              </w:rPr>
            </w:pPr>
          </w:p>
        </w:tc>
        <w:tc>
          <w:tcPr>
            <w:tcW w:w="5220" w:type="dxa"/>
            <w:gridSpan w:val="5"/>
          </w:tcPr>
          <w:p w:rsidR="006B5A28" w:rsidRPr="00420DD4" w:rsidRDefault="006B5A28" w:rsidP="00FD04B7">
            <w:pPr>
              <w:tabs>
                <w:tab w:val="decimal" w:pos="3006"/>
              </w:tabs>
              <w:suppressAutoHyphens w:val="0"/>
              <w:spacing w:before="0" w:after="0"/>
              <w:rPr>
                <w:rFonts w:eastAsia="SimSun" w:cs="Arial"/>
                <w:sz w:val="20"/>
                <w:lang w:eastAsia="zh-CN"/>
              </w:rPr>
            </w:pPr>
          </w:p>
        </w:tc>
      </w:tr>
      <w:tr w:rsidR="006B5A28" w:rsidRPr="00420DD4" w:rsidTr="00455B6A">
        <w:trPr>
          <w:cantSplit/>
        </w:trPr>
        <w:tc>
          <w:tcPr>
            <w:tcW w:w="9288" w:type="dxa"/>
            <w:gridSpan w:val="10"/>
            <w:vAlign w:val="center"/>
          </w:tcPr>
          <w:p w:rsidR="006B5A28" w:rsidRDefault="006B5A28" w:rsidP="00455B6A">
            <w:pPr>
              <w:widowControl w:val="0"/>
              <w:suppressAutoHyphens w:val="0"/>
              <w:autoSpaceDE w:val="0"/>
              <w:autoSpaceDN w:val="0"/>
              <w:adjustRightInd w:val="0"/>
              <w:spacing w:before="0" w:after="0"/>
              <w:rPr>
                <w:rFonts w:eastAsia="MS Mincho" w:cs="Arial"/>
                <w:color w:val="000000"/>
                <w:sz w:val="20"/>
                <w:lang w:eastAsia="zh-CN"/>
              </w:rPr>
            </w:pPr>
          </w:p>
          <w:p w:rsidR="006B5A28" w:rsidRDefault="006B5A28" w:rsidP="00455B6A">
            <w:pPr>
              <w:widowControl w:val="0"/>
              <w:suppressAutoHyphens w:val="0"/>
              <w:autoSpaceDE w:val="0"/>
              <w:autoSpaceDN w:val="0"/>
              <w:adjustRightInd w:val="0"/>
              <w:spacing w:before="0" w:after="0"/>
              <w:rPr>
                <w:rFonts w:eastAsia="MS Mincho" w:cs="Arial"/>
                <w:color w:val="000000"/>
                <w:sz w:val="20"/>
                <w:lang w:eastAsia="zh-CN"/>
              </w:rPr>
            </w:pPr>
            <w:r>
              <w:rPr>
                <w:rFonts w:eastAsia="MS Mincho" w:cs="Arial"/>
                <w:color w:val="000000"/>
                <w:sz w:val="20"/>
                <w:lang w:eastAsia="zh-CN"/>
              </w:rPr>
              <w:t>Ghi chú</w:t>
            </w:r>
            <w:r w:rsidRPr="00420DD4">
              <w:rPr>
                <w:rFonts w:eastAsia="MS Mincho" w:cs="Arial"/>
                <w:color w:val="000000"/>
                <w:sz w:val="20"/>
                <w:lang w:eastAsia="zh-CN"/>
              </w:rPr>
              <w:t>:</w:t>
            </w:r>
            <w:r>
              <w:rPr>
                <w:rFonts w:eastAsia="MS Mincho" w:cs="Arial"/>
                <w:color w:val="000000"/>
                <w:sz w:val="20"/>
                <w:lang w:eastAsia="zh-CN"/>
              </w:rPr>
              <w:t xml:space="preserve"> </w:t>
            </w:r>
            <w:r w:rsidRPr="00C76DC0">
              <w:rPr>
                <w:rFonts w:cs="Arial"/>
                <w:sz w:val="20"/>
              </w:rPr>
              <w:t>Vốn vay ADB được sử dụng cho các khoản chi tiêu ở</w:t>
            </w:r>
            <w:r w:rsidRPr="00897306">
              <w:rPr>
                <w:rFonts w:eastAsia="MS Mincho" w:cs="Arial"/>
                <w:color w:val="000000"/>
                <w:sz w:val="20"/>
                <w:lang w:eastAsia="zh-CN"/>
              </w:rPr>
              <w:t xml:space="preserve"> các </w:t>
            </w:r>
            <w:r>
              <w:rPr>
                <w:rFonts w:eastAsia="MS Mincho" w:cs="Arial"/>
                <w:color w:val="000000"/>
                <w:sz w:val="20"/>
                <w:lang w:eastAsia="zh-CN"/>
              </w:rPr>
              <w:t>TDA</w:t>
            </w:r>
            <w:r w:rsidRPr="00897306">
              <w:rPr>
                <w:rFonts w:eastAsia="MS Mincho" w:cs="Arial"/>
                <w:color w:val="000000"/>
                <w:sz w:val="20"/>
                <w:lang w:eastAsia="zh-CN"/>
              </w:rPr>
              <w:t xml:space="preserve"> trạm bơm Liên Nghĩa, Nghi Xuyên, Cổ Ngựa, My Động và Đoàn Thượ</w:t>
            </w:r>
            <w:r w:rsidRPr="006D2399">
              <w:rPr>
                <w:rFonts w:eastAsia="MS Mincho" w:cs="Arial"/>
                <w:color w:val="000000"/>
                <w:sz w:val="20"/>
                <w:lang w:eastAsia="zh-CN"/>
              </w:rPr>
              <w:t>ng, hệ thố</w:t>
            </w:r>
            <w:r w:rsidRPr="000B3150">
              <w:rPr>
                <w:rFonts w:eastAsia="MS Mincho" w:cs="Arial"/>
                <w:color w:val="000000"/>
                <w:sz w:val="20"/>
                <w:lang w:eastAsia="zh-CN"/>
              </w:rPr>
              <w:t>ng SCADA và TDA trư</w:t>
            </w:r>
            <w:r w:rsidRPr="00C76DC0">
              <w:rPr>
                <w:rFonts w:eastAsia="MS Mincho" w:cs="Arial"/>
                <w:color w:val="000000"/>
                <w:sz w:val="20"/>
                <w:lang w:eastAsia="zh-CN"/>
              </w:rPr>
              <w:t>ờng ĐHTL</w:t>
            </w:r>
            <w:r>
              <w:rPr>
                <w:rFonts w:eastAsia="MS Mincho" w:cs="Arial"/>
                <w:color w:val="000000"/>
                <w:sz w:val="20"/>
                <w:lang w:eastAsia="zh-CN"/>
              </w:rPr>
              <w:t>.</w:t>
            </w:r>
            <w:r w:rsidRPr="00897306">
              <w:rPr>
                <w:rFonts w:eastAsia="MS Mincho" w:cs="Arial"/>
                <w:color w:val="000000"/>
                <w:sz w:val="20"/>
                <w:lang w:eastAsia="zh-CN"/>
              </w:rPr>
              <w:t xml:space="preserve"> </w:t>
            </w:r>
          </w:p>
          <w:p w:rsidR="006B5A28" w:rsidRPr="00C76DC0" w:rsidRDefault="006B5A28" w:rsidP="00455B6A">
            <w:pPr>
              <w:widowControl w:val="0"/>
              <w:suppressAutoHyphens w:val="0"/>
              <w:autoSpaceDE w:val="0"/>
              <w:autoSpaceDN w:val="0"/>
              <w:adjustRightInd w:val="0"/>
              <w:spacing w:before="0" w:after="0"/>
              <w:rPr>
                <w:rFonts w:eastAsia="MS Mincho" w:cs="Arial"/>
                <w:color w:val="000000"/>
                <w:sz w:val="16"/>
                <w:szCs w:val="16"/>
                <w:lang w:eastAsia="zh-CN"/>
              </w:rPr>
            </w:pPr>
          </w:p>
          <w:p w:rsidR="006B5A28" w:rsidRPr="00420DD4" w:rsidRDefault="006B5A28" w:rsidP="00455B6A">
            <w:pPr>
              <w:widowControl w:val="0"/>
              <w:suppressAutoHyphens w:val="0"/>
              <w:autoSpaceDE w:val="0"/>
              <w:autoSpaceDN w:val="0"/>
              <w:adjustRightInd w:val="0"/>
              <w:spacing w:before="0" w:after="0"/>
              <w:rPr>
                <w:rFonts w:eastAsia="MS Mincho" w:cs="Arial"/>
                <w:color w:val="000000"/>
                <w:sz w:val="20"/>
                <w:lang w:eastAsia="zh-CN"/>
              </w:rPr>
            </w:pPr>
          </w:p>
          <w:p w:rsidR="006B5A28" w:rsidRPr="00420DD4" w:rsidRDefault="006B5A28" w:rsidP="00455B6A">
            <w:pPr>
              <w:widowControl w:val="0"/>
              <w:suppressAutoHyphens w:val="0"/>
              <w:autoSpaceDE w:val="0"/>
              <w:autoSpaceDN w:val="0"/>
              <w:adjustRightInd w:val="0"/>
              <w:spacing w:before="0" w:after="0"/>
              <w:rPr>
                <w:rFonts w:eastAsia="MS Mincho" w:cs="Arial"/>
                <w:color w:val="000000"/>
                <w:sz w:val="20"/>
                <w:lang w:eastAsia="zh-CN"/>
              </w:rPr>
            </w:pPr>
            <w:r w:rsidRPr="00420DD4">
              <w:rPr>
                <w:rFonts w:eastAsia="MS Mincho" w:cs="Arial"/>
                <w:color w:val="000000"/>
                <w:sz w:val="20"/>
                <w:lang w:eastAsia="zh-CN"/>
              </w:rPr>
              <w:t>1</w:t>
            </w:r>
            <w:r>
              <w:rPr>
                <w:rFonts w:eastAsia="MS Mincho" w:cs="Arial"/>
                <w:color w:val="000000"/>
                <w:sz w:val="20"/>
                <w:lang w:eastAsia="zh-CN"/>
              </w:rPr>
              <w:t>1</w:t>
            </w:r>
            <w:r w:rsidRPr="00420DD4">
              <w:rPr>
                <w:rFonts w:eastAsia="MS Mincho" w:cs="Arial"/>
                <w:color w:val="000000"/>
                <w:sz w:val="20"/>
                <w:lang w:eastAsia="zh-CN"/>
              </w:rPr>
              <w:t>.</w:t>
            </w:r>
            <w:r w:rsidRPr="00420DD4">
              <w:rPr>
                <w:rFonts w:eastAsia="MS Mincho" w:cs="Arial"/>
                <w:color w:val="000000"/>
                <w:sz w:val="20"/>
                <w:lang w:eastAsia="zh-CN"/>
              </w:rPr>
              <w:tab/>
            </w:r>
            <w:r>
              <w:rPr>
                <w:rFonts w:eastAsia="MS Mincho" w:cs="Arial"/>
                <w:color w:val="000000"/>
                <w:sz w:val="20"/>
                <w:lang w:eastAsia="zh-CN"/>
              </w:rPr>
              <w:t>Giải ngân khoản vay của AFD</w:t>
            </w:r>
          </w:p>
          <w:p w:rsidR="006B5A28" w:rsidRPr="00420DD4" w:rsidRDefault="006B5A28" w:rsidP="00455B6A">
            <w:pPr>
              <w:widowControl w:val="0"/>
              <w:suppressAutoHyphens w:val="0"/>
              <w:autoSpaceDE w:val="0"/>
              <w:autoSpaceDN w:val="0"/>
              <w:adjustRightInd w:val="0"/>
              <w:spacing w:before="0" w:after="0"/>
              <w:rPr>
                <w:rFonts w:eastAsia="MS Mincho" w:cs="Arial"/>
                <w:color w:val="000000"/>
                <w:sz w:val="20"/>
                <w:lang w:eastAsia="zh-CN"/>
              </w:rPr>
            </w:pPr>
          </w:p>
          <w:p w:rsidR="006B5A28" w:rsidRPr="00420DD4" w:rsidRDefault="006B5A28" w:rsidP="00455B6A">
            <w:pPr>
              <w:widowControl w:val="0"/>
              <w:suppressAutoHyphens w:val="0"/>
              <w:autoSpaceDE w:val="0"/>
              <w:autoSpaceDN w:val="0"/>
              <w:adjustRightInd w:val="0"/>
              <w:spacing w:before="0" w:after="0"/>
              <w:rPr>
                <w:rFonts w:eastAsia="MS Mincho" w:cs="Arial"/>
                <w:color w:val="000000"/>
                <w:sz w:val="20"/>
                <w:lang w:eastAsia="zh-CN"/>
              </w:rPr>
            </w:pPr>
            <w:r w:rsidRPr="00420DD4">
              <w:rPr>
                <w:rFonts w:eastAsia="MS Mincho" w:cs="Arial"/>
                <w:color w:val="000000"/>
                <w:sz w:val="20"/>
                <w:lang w:eastAsia="zh-CN"/>
              </w:rPr>
              <w:tab/>
              <w:t>a.</w:t>
            </w:r>
            <w:r w:rsidRPr="00420DD4">
              <w:rPr>
                <w:rFonts w:eastAsia="MS Mincho" w:cs="Arial"/>
                <w:color w:val="000000"/>
                <w:sz w:val="20"/>
                <w:lang w:eastAsia="zh-CN"/>
              </w:rPr>
              <w:tab/>
            </w:r>
            <w:r>
              <w:rPr>
                <w:rFonts w:eastAsia="MS Mincho" w:cs="Arial"/>
                <w:color w:val="000000"/>
                <w:sz w:val="20"/>
                <w:lang w:eastAsia="zh-CN"/>
              </w:rPr>
              <w:t>Ngày giải ngân</w:t>
            </w:r>
          </w:p>
          <w:p w:rsidR="006B5A28" w:rsidRPr="00420DD4" w:rsidRDefault="006B5A28" w:rsidP="00FD04B7">
            <w:pPr>
              <w:tabs>
                <w:tab w:val="decimal" w:pos="3006"/>
              </w:tabs>
              <w:suppressAutoHyphens w:val="0"/>
              <w:spacing w:before="0" w:after="0"/>
              <w:rPr>
                <w:rFonts w:eastAsia="SimSun" w:cs="Arial"/>
                <w:sz w:val="20"/>
                <w:lang w:eastAsia="zh-CN"/>
              </w:rPr>
            </w:pPr>
          </w:p>
        </w:tc>
      </w:tr>
      <w:tr w:rsidR="006B5A28" w:rsidRPr="00420DD4" w:rsidTr="00455B6A">
        <w:trPr>
          <w:cantSplit/>
        </w:trPr>
        <w:tc>
          <w:tcPr>
            <w:tcW w:w="2275" w:type="dxa"/>
            <w:gridSpan w:val="2"/>
          </w:tcPr>
          <w:p w:rsidR="006B5A28" w:rsidRPr="00420DD4" w:rsidRDefault="006B5A28" w:rsidP="00455B6A">
            <w:pPr>
              <w:suppressAutoHyphens w:val="0"/>
              <w:spacing w:before="0" w:after="0"/>
              <w:rPr>
                <w:rFonts w:eastAsia="SimSun" w:cs="Arial"/>
                <w:sz w:val="20"/>
                <w:lang w:eastAsia="zh-CN"/>
              </w:rPr>
            </w:pPr>
          </w:p>
        </w:tc>
        <w:tc>
          <w:tcPr>
            <w:tcW w:w="1793" w:type="dxa"/>
            <w:gridSpan w:val="3"/>
            <w:tcBorders>
              <w:top w:val="single" w:sz="4" w:space="0" w:color="auto"/>
            </w:tcBorders>
          </w:tcPr>
          <w:p w:rsidR="006B5A28" w:rsidRPr="00DC3394" w:rsidRDefault="006B5A28" w:rsidP="00455B6A">
            <w:pPr>
              <w:widowControl w:val="0"/>
              <w:suppressAutoHyphens w:val="0"/>
              <w:autoSpaceDE w:val="0"/>
              <w:autoSpaceDN w:val="0"/>
              <w:adjustRightInd w:val="0"/>
              <w:spacing w:before="0" w:after="0"/>
              <w:rPr>
                <w:rFonts w:eastAsia="MS Mincho" w:cs="Arial"/>
                <w:sz w:val="20"/>
                <w:lang w:eastAsia="zh-CN"/>
              </w:rPr>
            </w:pPr>
            <w:r w:rsidRPr="00DC3394">
              <w:rPr>
                <w:rFonts w:eastAsia="MS Mincho" w:cs="Arial"/>
                <w:sz w:val="20"/>
                <w:lang w:eastAsia="zh-CN"/>
              </w:rPr>
              <w:t>Giải ngân lần đầu</w:t>
            </w:r>
          </w:p>
          <w:p w:rsidR="006B5A28" w:rsidRPr="00DC3394" w:rsidRDefault="006B5A28" w:rsidP="00455B6A">
            <w:pPr>
              <w:widowControl w:val="0"/>
              <w:suppressAutoHyphens w:val="0"/>
              <w:autoSpaceDE w:val="0"/>
              <w:autoSpaceDN w:val="0"/>
              <w:adjustRightInd w:val="0"/>
              <w:spacing w:before="0" w:after="0"/>
              <w:rPr>
                <w:rFonts w:eastAsia="MS Mincho" w:cs="Arial"/>
                <w:sz w:val="20"/>
                <w:lang w:eastAsia="zh-CN"/>
              </w:rPr>
            </w:pPr>
          </w:p>
          <w:p w:rsidR="006B5A28" w:rsidRPr="00DC3394" w:rsidRDefault="006B5A28" w:rsidP="00455B6A">
            <w:pPr>
              <w:suppressAutoHyphens w:val="0"/>
              <w:spacing w:before="0" w:after="0"/>
              <w:jc w:val="center"/>
              <w:rPr>
                <w:rFonts w:eastAsia="SimSun" w:cs="Arial"/>
                <w:sz w:val="20"/>
                <w:lang w:eastAsia="zh-CN"/>
              </w:rPr>
            </w:pPr>
            <w:r w:rsidRPr="00DC3394">
              <w:rPr>
                <w:rFonts w:eastAsia="SimSun" w:cs="Arial"/>
                <w:sz w:val="20"/>
                <w:lang w:eastAsia="zh-CN"/>
              </w:rPr>
              <w:t>16/4/2012</w:t>
            </w:r>
          </w:p>
          <w:p w:rsidR="006B5A28" w:rsidRPr="00DC3394" w:rsidRDefault="006B5A28" w:rsidP="00455B6A">
            <w:pPr>
              <w:suppressAutoHyphens w:val="0"/>
              <w:spacing w:before="0" w:after="0"/>
              <w:jc w:val="center"/>
              <w:rPr>
                <w:rFonts w:eastAsia="SimSun" w:cs="Arial"/>
                <w:sz w:val="20"/>
                <w:lang w:eastAsia="zh-CN"/>
              </w:rPr>
            </w:pPr>
          </w:p>
        </w:tc>
        <w:tc>
          <w:tcPr>
            <w:tcW w:w="2880" w:type="dxa"/>
            <w:gridSpan w:val="3"/>
            <w:tcBorders>
              <w:top w:val="single" w:sz="4" w:space="0" w:color="auto"/>
            </w:tcBorders>
          </w:tcPr>
          <w:p w:rsidR="006B5A28" w:rsidRPr="00DC3394" w:rsidRDefault="006B5A28" w:rsidP="00455B6A">
            <w:pPr>
              <w:widowControl w:val="0"/>
              <w:suppressAutoHyphens w:val="0"/>
              <w:autoSpaceDE w:val="0"/>
              <w:autoSpaceDN w:val="0"/>
              <w:adjustRightInd w:val="0"/>
              <w:spacing w:before="0" w:after="0"/>
              <w:rPr>
                <w:rFonts w:eastAsia="MS Mincho" w:cs="Arial"/>
                <w:sz w:val="20"/>
                <w:lang w:eastAsia="zh-CN"/>
              </w:rPr>
            </w:pPr>
            <w:r w:rsidRPr="00DC3394">
              <w:rPr>
                <w:rFonts w:eastAsia="MS Mincho" w:cs="Arial"/>
                <w:sz w:val="20"/>
                <w:lang w:eastAsia="zh-CN"/>
              </w:rPr>
              <w:t xml:space="preserve">           Giải ngân lần cuối</w:t>
            </w:r>
          </w:p>
          <w:p w:rsidR="006B5A28" w:rsidRPr="00DC3394" w:rsidRDefault="006B5A28" w:rsidP="00455B6A">
            <w:pPr>
              <w:widowControl w:val="0"/>
              <w:suppressAutoHyphens w:val="0"/>
              <w:autoSpaceDE w:val="0"/>
              <w:autoSpaceDN w:val="0"/>
              <w:adjustRightInd w:val="0"/>
              <w:spacing w:before="0" w:after="0"/>
              <w:rPr>
                <w:rFonts w:eastAsia="MS Mincho" w:cs="Arial"/>
                <w:sz w:val="20"/>
                <w:lang w:eastAsia="zh-CN"/>
              </w:rPr>
            </w:pPr>
          </w:p>
          <w:p w:rsidR="006B5A28" w:rsidRPr="00DC3394" w:rsidRDefault="006B5A28" w:rsidP="00DC3394">
            <w:pPr>
              <w:suppressAutoHyphens w:val="0"/>
              <w:spacing w:before="0" w:after="0"/>
              <w:jc w:val="center"/>
              <w:rPr>
                <w:rFonts w:eastAsia="SimSun" w:cs="Arial"/>
                <w:sz w:val="20"/>
                <w:lang w:eastAsia="zh-CN"/>
              </w:rPr>
            </w:pPr>
          </w:p>
        </w:tc>
        <w:tc>
          <w:tcPr>
            <w:tcW w:w="2340" w:type="dxa"/>
            <w:gridSpan w:val="2"/>
            <w:tcBorders>
              <w:top w:val="single" w:sz="4" w:space="0" w:color="auto"/>
            </w:tcBorders>
          </w:tcPr>
          <w:p w:rsidR="006B5A28" w:rsidRPr="00DC3394" w:rsidRDefault="006B5A28" w:rsidP="00455B6A">
            <w:pPr>
              <w:widowControl w:val="0"/>
              <w:suppressAutoHyphens w:val="0"/>
              <w:autoSpaceDE w:val="0"/>
              <w:autoSpaceDN w:val="0"/>
              <w:adjustRightInd w:val="0"/>
              <w:spacing w:before="0" w:after="0"/>
              <w:rPr>
                <w:rFonts w:eastAsia="MS Mincho" w:cs="Arial"/>
                <w:sz w:val="20"/>
                <w:lang w:eastAsia="zh-CN"/>
              </w:rPr>
            </w:pPr>
            <w:r w:rsidRPr="00DC3394">
              <w:rPr>
                <w:rFonts w:eastAsia="MS Mincho" w:cs="Arial"/>
                <w:sz w:val="20"/>
                <w:lang w:eastAsia="zh-CN"/>
              </w:rPr>
              <w:t>Khoảng thời gian</w:t>
            </w:r>
          </w:p>
          <w:p w:rsidR="006B5A28" w:rsidRPr="00DC3394" w:rsidRDefault="006B5A28" w:rsidP="00455B6A">
            <w:pPr>
              <w:widowControl w:val="0"/>
              <w:suppressAutoHyphens w:val="0"/>
              <w:autoSpaceDE w:val="0"/>
              <w:autoSpaceDN w:val="0"/>
              <w:adjustRightInd w:val="0"/>
              <w:spacing w:before="0" w:after="0"/>
              <w:rPr>
                <w:rFonts w:eastAsia="MS Mincho" w:cs="Arial"/>
                <w:sz w:val="20"/>
                <w:lang w:eastAsia="zh-CN"/>
              </w:rPr>
            </w:pPr>
          </w:p>
          <w:p w:rsidR="006B5A28" w:rsidRPr="00DC3394" w:rsidRDefault="006B5A28" w:rsidP="00DC3394">
            <w:pPr>
              <w:suppressAutoHyphens w:val="0"/>
              <w:spacing w:before="0" w:after="0"/>
              <w:jc w:val="center"/>
              <w:rPr>
                <w:rFonts w:eastAsia="SimSun" w:cs="Arial"/>
                <w:sz w:val="20"/>
                <w:lang w:eastAsia="zh-CN"/>
              </w:rPr>
            </w:pPr>
          </w:p>
        </w:tc>
      </w:tr>
      <w:tr w:rsidR="006B5A28" w:rsidRPr="00420DD4" w:rsidTr="003D29B4">
        <w:trPr>
          <w:cantSplit/>
          <w:trHeight w:val="1035"/>
        </w:trPr>
        <w:tc>
          <w:tcPr>
            <w:tcW w:w="2275" w:type="dxa"/>
            <w:gridSpan w:val="2"/>
          </w:tcPr>
          <w:p w:rsidR="006B5A28" w:rsidRPr="00420DD4" w:rsidRDefault="006B5A28" w:rsidP="00455B6A">
            <w:pPr>
              <w:suppressAutoHyphens w:val="0"/>
              <w:spacing w:before="0" w:after="0"/>
              <w:rPr>
                <w:rFonts w:eastAsia="SimSun" w:cs="Arial"/>
                <w:sz w:val="20"/>
                <w:lang w:eastAsia="zh-CN"/>
              </w:rPr>
            </w:pPr>
          </w:p>
        </w:tc>
        <w:tc>
          <w:tcPr>
            <w:tcW w:w="1793" w:type="dxa"/>
            <w:gridSpan w:val="3"/>
            <w:tcBorders>
              <w:bottom w:val="single" w:sz="4" w:space="0" w:color="auto"/>
            </w:tcBorders>
          </w:tcPr>
          <w:p w:rsidR="006B5A28" w:rsidRPr="00DC3394" w:rsidRDefault="006B5A28" w:rsidP="00455B6A">
            <w:pPr>
              <w:widowControl w:val="0"/>
              <w:suppressAutoHyphens w:val="0"/>
              <w:autoSpaceDE w:val="0"/>
              <w:autoSpaceDN w:val="0"/>
              <w:adjustRightInd w:val="0"/>
              <w:spacing w:before="0" w:after="0"/>
              <w:rPr>
                <w:rFonts w:eastAsia="MS Mincho" w:cs="Arial"/>
                <w:sz w:val="20"/>
                <w:lang w:eastAsia="zh-CN"/>
              </w:rPr>
            </w:pPr>
            <w:r w:rsidRPr="00DC3394">
              <w:rPr>
                <w:rFonts w:eastAsia="MS Mincho" w:cs="Arial"/>
                <w:sz w:val="20"/>
                <w:lang w:eastAsia="zh-CN"/>
              </w:rPr>
              <w:t>Ngày có hiệu lực</w:t>
            </w:r>
          </w:p>
          <w:p w:rsidR="006B5A28" w:rsidRPr="00DC3394" w:rsidRDefault="006B5A28" w:rsidP="00455B6A">
            <w:pPr>
              <w:widowControl w:val="0"/>
              <w:suppressAutoHyphens w:val="0"/>
              <w:autoSpaceDE w:val="0"/>
              <w:autoSpaceDN w:val="0"/>
              <w:adjustRightInd w:val="0"/>
              <w:spacing w:before="0" w:after="0"/>
              <w:rPr>
                <w:rFonts w:eastAsia="MS Mincho" w:cs="Arial"/>
                <w:sz w:val="20"/>
                <w:lang w:eastAsia="zh-CN"/>
              </w:rPr>
            </w:pPr>
          </w:p>
          <w:p w:rsidR="006B5A28" w:rsidRPr="00DC3394" w:rsidRDefault="006B5A28" w:rsidP="00455B6A">
            <w:pPr>
              <w:suppressAutoHyphens w:val="0"/>
              <w:spacing w:before="0" w:after="0"/>
              <w:jc w:val="center"/>
              <w:rPr>
                <w:rFonts w:eastAsia="SimSun" w:cs="Arial"/>
                <w:sz w:val="20"/>
                <w:lang w:eastAsia="zh-CN"/>
              </w:rPr>
            </w:pPr>
            <w:r w:rsidRPr="00DC3394">
              <w:rPr>
                <w:rFonts w:eastAsia="SimSun" w:cs="Arial"/>
                <w:sz w:val="20"/>
                <w:lang w:eastAsia="zh-CN"/>
              </w:rPr>
              <w:t>31/8/2011</w:t>
            </w:r>
          </w:p>
          <w:p w:rsidR="006B5A28" w:rsidRPr="00DC3394" w:rsidRDefault="006B5A28" w:rsidP="00455B6A">
            <w:pPr>
              <w:suppressAutoHyphens w:val="0"/>
              <w:spacing w:before="0" w:after="0"/>
              <w:jc w:val="center"/>
              <w:rPr>
                <w:rFonts w:eastAsia="SimSun" w:cs="Arial"/>
                <w:sz w:val="20"/>
                <w:lang w:eastAsia="zh-CN"/>
              </w:rPr>
            </w:pPr>
          </w:p>
        </w:tc>
        <w:tc>
          <w:tcPr>
            <w:tcW w:w="2880" w:type="dxa"/>
            <w:gridSpan w:val="3"/>
            <w:tcBorders>
              <w:bottom w:val="single" w:sz="4" w:space="0" w:color="auto"/>
            </w:tcBorders>
          </w:tcPr>
          <w:p w:rsidR="006B5A28" w:rsidRPr="00DC3394" w:rsidRDefault="006B5A28" w:rsidP="00455B6A">
            <w:pPr>
              <w:widowControl w:val="0"/>
              <w:suppressAutoHyphens w:val="0"/>
              <w:autoSpaceDE w:val="0"/>
              <w:autoSpaceDN w:val="0"/>
              <w:adjustRightInd w:val="0"/>
              <w:spacing w:before="0" w:after="0"/>
              <w:rPr>
                <w:rFonts w:eastAsia="MS Mincho" w:cs="Arial"/>
                <w:sz w:val="20"/>
                <w:lang w:eastAsia="zh-CN"/>
              </w:rPr>
            </w:pPr>
            <w:r w:rsidRPr="00DC3394">
              <w:rPr>
                <w:rFonts w:eastAsia="MS Mincho" w:cs="Arial"/>
                <w:sz w:val="20"/>
                <w:lang w:eastAsia="zh-CN"/>
              </w:rPr>
              <w:t xml:space="preserve">               Ngày đóng </w:t>
            </w:r>
          </w:p>
          <w:p w:rsidR="006B5A28" w:rsidRPr="00DC3394" w:rsidRDefault="006B5A28" w:rsidP="00455B6A">
            <w:pPr>
              <w:widowControl w:val="0"/>
              <w:suppressAutoHyphens w:val="0"/>
              <w:autoSpaceDE w:val="0"/>
              <w:autoSpaceDN w:val="0"/>
              <w:adjustRightInd w:val="0"/>
              <w:spacing w:before="0" w:after="0"/>
              <w:rPr>
                <w:rFonts w:eastAsia="MS Mincho" w:cs="Arial"/>
                <w:sz w:val="20"/>
                <w:lang w:eastAsia="zh-CN"/>
              </w:rPr>
            </w:pPr>
          </w:p>
          <w:p w:rsidR="006B5A28" w:rsidRPr="00DC3394" w:rsidRDefault="006B5A28" w:rsidP="00455B6A">
            <w:pPr>
              <w:suppressAutoHyphens w:val="0"/>
              <w:spacing w:before="0" w:after="0"/>
              <w:jc w:val="center"/>
              <w:rPr>
                <w:rFonts w:eastAsia="SimSun" w:cs="Arial"/>
                <w:sz w:val="20"/>
                <w:lang w:eastAsia="zh-CN"/>
              </w:rPr>
            </w:pPr>
            <w:r w:rsidRPr="00DC3394">
              <w:rPr>
                <w:rFonts w:eastAsia="SimSun" w:cs="Arial"/>
                <w:sz w:val="20"/>
                <w:lang w:eastAsia="zh-CN"/>
              </w:rPr>
              <w:t>30/4/2017</w:t>
            </w:r>
          </w:p>
          <w:p w:rsidR="006B5A28" w:rsidRPr="00DC3394" w:rsidRDefault="006B5A28" w:rsidP="00455B6A">
            <w:pPr>
              <w:suppressAutoHyphens w:val="0"/>
              <w:spacing w:before="0" w:after="0"/>
              <w:jc w:val="center"/>
              <w:rPr>
                <w:rFonts w:eastAsia="SimSun" w:cs="Arial"/>
                <w:sz w:val="20"/>
                <w:lang w:eastAsia="zh-CN"/>
              </w:rPr>
            </w:pPr>
          </w:p>
        </w:tc>
        <w:tc>
          <w:tcPr>
            <w:tcW w:w="2340" w:type="dxa"/>
            <w:gridSpan w:val="2"/>
            <w:tcBorders>
              <w:bottom w:val="single" w:sz="4" w:space="0" w:color="auto"/>
            </w:tcBorders>
          </w:tcPr>
          <w:p w:rsidR="006B5A28" w:rsidRPr="00DC3394" w:rsidRDefault="006B5A28" w:rsidP="00455B6A">
            <w:pPr>
              <w:widowControl w:val="0"/>
              <w:suppressAutoHyphens w:val="0"/>
              <w:autoSpaceDE w:val="0"/>
              <w:autoSpaceDN w:val="0"/>
              <w:adjustRightInd w:val="0"/>
              <w:spacing w:before="0" w:after="0"/>
              <w:rPr>
                <w:rFonts w:eastAsia="MS Mincho" w:cs="Arial"/>
                <w:sz w:val="20"/>
                <w:lang w:eastAsia="zh-CN"/>
              </w:rPr>
            </w:pPr>
            <w:r w:rsidRPr="00DC3394">
              <w:rPr>
                <w:rFonts w:eastAsia="MS Mincho" w:cs="Arial"/>
                <w:sz w:val="20"/>
                <w:lang w:eastAsia="zh-CN"/>
              </w:rPr>
              <w:t>Khoảng thời gian</w:t>
            </w:r>
          </w:p>
          <w:p w:rsidR="006B5A28" w:rsidRPr="00DC3394" w:rsidRDefault="006B5A28" w:rsidP="00455B6A">
            <w:pPr>
              <w:widowControl w:val="0"/>
              <w:suppressAutoHyphens w:val="0"/>
              <w:autoSpaceDE w:val="0"/>
              <w:autoSpaceDN w:val="0"/>
              <w:adjustRightInd w:val="0"/>
              <w:spacing w:before="0" w:after="0"/>
              <w:rPr>
                <w:rFonts w:eastAsia="MS Mincho" w:cs="Arial"/>
                <w:sz w:val="20"/>
                <w:lang w:eastAsia="zh-CN"/>
              </w:rPr>
            </w:pPr>
          </w:p>
          <w:p w:rsidR="006B5A28" w:rsidRPr="00DC3394" w:rsidRDefault="006B5A28" w:rsidP="00455B6A">
            <w:pPr>
              <w:suppressAutoHyphens w:val="0"/>
              <w:spacing w:before="0" w:after="0"/>
              <w:jc w:val="center"/>
              <w:rPr>
                <w:rFonts w:eastAsia="SimSun" w:cs="Arial"/>
                <w:sz w:val="20"/>
                <w:lang w:eastAsia="zh-CN"/>
              </w:rPr>
            </w:pPr>
            <w:r w:rsidRPr="00DC3394">
              <w:rPr>
                <w:rFonts w:eastAsia="SimSun" w:cs="Arial"/>
                <w:sz w:val="20"/>
                <w:lang w:eastAsia="zh-CN"/>
              </w:rPr>
              <w:t>68 tháng</w:t>
            </w:r>
          </w:p>
          <w:p w:rsidR="006B5A28" w:rsidRPr="00DC3394" w:rsidRDefault="006B5A28" w:rsidP="00455B6A">
            <w:pPr>
              <w:suppressAutoHyphens w:val="0"/>
              <w:spacing w:before="0" w:after="0"/>
              <w:jc w:val="center"/>
              <w:rPr>
                <w:rFonts w:eastAsia="SimSun" w:cs="Arial"/>
                <w:sz w:val="20"/>
                <w:lang w:eastAsia="zh-CN"/>
              </w:rPr>
            </w:pPr>
          </w:p>
        </w:tc>
      </w:tr>
    </w:tbl>
    <w:p w:rsidR="006B5A28" w:rsidRDefault="006B5A28"/>
    <w:p w:rsidR="006B5A28" w:rsidRDefault="006B5A28"/>
    <w:p w:rsidR="006B5A28" w:rsidRPr="00420DD4" w:rsidRDefault="006B5A28"/>
    <w:tbl>
      <w:tblPr>
        <w:tblW w:w="9329" w:type="dxa"/>
        <w:tblLayout w:type="fixed"/>
        <w:tblLook w:val="0000" w:firstRow="0" w:lastRow="0" w:firstColumn="0" w:lastColumn="0" w:noHBand="0" w:noVBand="0"/>
      </w:tblPr>
      <w:tblGrid>
        <w:gridCol w:w="2486"/>
        <w:gridCol w:w="28"/>
        <w:gridCol w:w="1092"/>
        <w:gridCol w:w="21"/>
        <w:gridCol w:w="1059"/>
        <w:gridCol w:w="14"/>
        <w:gridCol w:w="1064"/>
        <w:gridCol w:w="499"/>
        <w:gridCol w:w="595"/>
        <w:gridCol w:w="13"/>
        <w:gridCol w:w="771"/>
        <w:gridCol w:w="341"/>
        <w:gridCol w:w="998"/>
        <w:gridCol w:w="298"/>
        <w:gridCol w:w="50"/>
      </w:tblGrid>
      <w:tr w:rsidR="006B5A28" w:rsidRPr="00420DD4" w:rsidTr="0003704C">
        <w:trPr>
          <w:gridAfter w:val="1"/>
          <w:wAfter w:w="50" w:type="dxa"/>
          <w:cantSplit/>
        </w:trPr>
        <w:tc>
          <w:tcPr>
            <w:tcW w:w="9279" w:type="dxa"/>
            <w:gridSpan w:val="14"/>
          </w:tcPr>
          <w:p w:rsidR="006B5A28" w:rsidRPr="00420DD4" w:rsidRDefault="006B5A28" w:rsidP="005B2EB4">
            <w:pPr>
              <w:keepNext/>
              <w:tabs>
                <w:tab w:val="left" w:pos="720"/>
                <w:tab w:val="left" w:pos="1440"/>
              </w:tabs>
              <w:suppressAutoHyphens w:val="0"/>
              <w:spacing w:before="60" w:after="60"/>
              <w:rPr>
                <w:rFonts w:eastAsia="SimSun" w:cs="Arial"/>
                <w:sz w:val="20"/>
                <w:lang w:eastAsia="zh-CN"/>
              </w:rPr>
            </w:pPr>
            <w:r w:rsidRPr="00420DD4">
              <w:rPr>
                <w:rFonts w:eastAsia="SimSun" w:cs="Arial"/>
                <w:sz w:val="20"/>
                <w:lang w:eastAsia="zh-CN"/>
              </w:rPr>
              <w:lastRenderedPageBreak/>
              <w:tab/>
              <w:t>b.</w:t>
            </w:r>
            <w:r w:rsidRPr="00420DD4">
              <w:rPr>
                <w:rFonts w:eastAsia="SimSun" w:cs="Arial"/>
                <w:sz w:val="20"/>
                <w:lang w:eastAsia="zh-CN"/>
              </w:rPr>
              <w:tab/>
            </w:r>
            <w:r>
              <w:rPr>
                <w:rFonts w:eastAsia="SimSun" w:cs="Arial"/>
                <w:sz w:val="20"/>
                <w:lang w:eastAsia="zh-CN"/>
              </w:rPr>
              <w:t>Số lượng</w:t>
            </w:r>
            <w:r w:rsidRPr="00420DD4">
              <w:rPr>
                <w:rFonts w:eastAsia="SimSun" w:cs="Arial"/>
                <w:sz w:val="20"/>
                <w:lang w:eastAsia="zh-CN"/>
              </w:rPr>
              <w:t xml:space="preserve"> </w:t>
            </w:r>
            <w:r>
              <w:rPr>
                <w:rFonts w:eastAsia="SimSun" w:cs="Arial"/>
                <w:sz w:val="20"/>
                <w:lang w:eastAsia="zh-CN"/>
              </w:rPr>
              <w:t>(€</w:t>
            </w:r>
            <w:r w:rsidRPr="00420DD4">
              <w:rPr>
                <w:rFonts w:eastAsia="SimSun" w:cs="Arial"/>
                <w:sz w:val="20"/>
                <w:lang w:eastAsia="zh-CN"/>
              </w:rPr>
              <w:t>‘000)</w:t>
            </w:r>
          </w:p>
        </w:tc>
      </w:tr>
      <w:tr w:rsidR="006B5A28" w:rsidRPr="00420DD4" w:rsidTr="0003704C">
        <w:trPr>
          <w:cantSplit/>
        </w:trPr>
        <w:tc>
          <w:tcPr>
            <w:tcW w:w="2514" w:type="dxa"/>
            <w:gridSpan w:val="2"/>
            <w:tcBorders>
              <w:top w:val="single" w:sz="4" w:space="0" w:color="auto"/>
              <w:bottom w:val="single" w:sz="4" w:space="0" w:color="auto"/>
            </w:tcBorders>
            <w:vAlign w:val="center"/>
          </w:tcPr>
          <w:p w:rsidR="006B5A28" w:rsidRPr="00420DD4" w:rsidRDefault="006B5A28" w:rsidP="00455B6A">
            <w:pPr>
              <w:suppressAutoHyphens w:val="0"/>
              <w:spacing w:before="0" w:after="0"/>
              <w:jc w:val="center"/>
              <w:rPr>
                <w:rFonts w:eastAsia="SimSun" w:cs="Arial"/>
                <w:sz w:val="20"/>
                <w:lang w:eastAsia="zh-CN"/>
              </w:rPr>
            </w:pPr>
            <w:r>
              <w:rPr>
                <w:rFonts w:eastAsia="SimSun" w:cs="Arial"/>
                <w:sz w:val="20"/>
                <w:lang w:eastAsia="zh-CN"/>
              </w:rPr>
              <w:t>Hạng mục</w:t>
            </w:r>
          </w:p>
        </w:tc>
        <w:tc>
          <w:tcPr>
            <w:tcW w:w="1092" w:type="dxa"/>
            <w:tcBorders>
              <w:top w:val="single" w:sz="4" w:space="0" w:color="auto"/>
              <w:bottom w:val="single" w:sz="4" w:space="0" w:color="auto"/>
            </w:tcBorders>
            <w:vAlign w:val="center"/>
          </w:tcPr>
          <w:p w:rsidR="006B5A28" w:rsidRPr="00420DD4" w:rsidRDefault="006B5A28" w:rsidP="00455B6A">
            <w:pPr>
              <w:suppressAutoHyphens w:val="0"/>
              <w:spacing w:before="0" w:after="0"/>
              <w:jc w:val="center"/>
              <w:rPr>
                <w:rFonts w:eastAsia="SimSun" w:cs="Arial"/>
                <w:sz w:val="20"/>
                <w:lang w:eastAsia="zh-CN"/>
              </w:rPr>
            </w:pPr>
            <w:r>
              <w:rPr>
                <w:rFonts w:eastAsia="SimSun" w:cs="Arial"/>
                <w:sz w:val="20"/>
                <w:lang w:eastAsia="zh-CN"/>
              </w:rPr>
              <w:t>Phân bổ ban đầu</w:t>
            </w:r>
          </w:p>
        </w:tc>
        <w:tc>
          <w:tcPr>
            <w:tcW w:w="1094" w:type="dxa"/>
            <w:gridSpan w:val="3"/>
            <w:tcBorders>
              <w:top w:val="single" w:sz="4" w:space="0" w:color="auto"/>
              <w:bottom w:val="single" w:sz="4" w:space="0" w:color="auto"/>
            </w:tcBorders>
            <w:vAlign w:val="center"/>
          </w:tcPr>
          <w:p w:rsidR="006B5A28" w:rsidRPr="00420DD4" w:rsidRDefault="006B5A28" w:rsidP="00455B6A">
            <w:pPr>
              <w:suppressAutoHyphens w:val="0"/>
              <w:spacing w:before="0" w:after="0"/>
              <w:jc w:val="center"/>
              <w:rPr>
                <w:rFonts w:eastAsia="SimSun" w:cs="Arial"/>
                <w:sz w:val="20"/>
                <w:lang w:eastAsia="zh-CN"/>
              </w:rPr>
            </w:pPr>
            <w:r>
              <w:rPr>
                <w:rFonts w:eastAsia="SimSun" w:cs="Arial"/>
                <w:sz w:val="20"/>
                <w:lang w:eastAsia="zh-CN"/>
              </w:rPr>
              <w:t>Phân bổ điều chỉnh lần cuối</w:t>
            </w:r>
          </w:p>
        </w:tc>
        <w:tc>
          <w:tcPr>
            <w:tcW w:w="1064" w:type="dxa"/>
            <w:tcBorders>
              <w:top w:val="single" w:sz="4" w:space="0" w:color="auto"/>
              <w:bottom w:val="single" w:sz="4" w:space="0" w:color="auto"/>
            </w:tcBorders>
            <w:vAlign w:val="center"/>
          </w:tcPr>
          <w:p w:rsidR="006B5A28" w:rsidRPr="00420DD4" w:rsidRDefault="006B5A28" w:rsidP="00455B6A">
            <w:pPr>
              <w:suppressAutoHyphens w:val="0"/>
              <w:spacing w:before="0" w:after="0"/>
              <w:jc w:val="center"/>
              <w:rPr>
                <w:rFonts w:eastAsia="SimSun" w:cs="Arial"/>
                <w:sz w:val="20"/>
                <w:lang w:eastAsia="zh-CN"/>
              </w:rPr>
            </w:pPr>
            <w:r>
              <w:rPr>
                <w:rFonts w:eastAsia="SimSun" w:cs="Arial"/>
                <w:sz w:val="20"/>
                <w:lang w:eastAsia="zh-CN"/>
              </w:rPr>
              <w:t>Khoản vay không sử dụng</w:t>
            </w:r>
          </w:p>
        </w:tc>
        <w:tc>
          <w:tcPr>
            <w:tcW w:w="1094" w:type="dxa"/>
            <w:gridSpan w:val="2"/>
            <w:tcBorders>
              <w:top w:val="single" w:sz="4" w:space="0" w:color="auto"/>
              <w:bottom w:val="single" w:sz="4" w:space="0" w:color="auto"/>
            </w:tcBorders>
            <w:vAlign w:val="center"/>
          </w:tcPr>
          <w:p w:rsidR="006B5A28" w:rsidRPr="00420DD4" w:rsidRDefault="006B5A28" w:rsidP="00455B6A">
            <w:pPr>
              <w:suppressAutoHyphens w:val="0"/>
              <w:spacing w:before="0" w:after="0"/>
              <w:jc w:val="center"/>
              <w:rPr>
                <w:rFonts w:eastAsia="SimSun" w:cs="Arial"/>
                <w:sz w:val="20"/>
                <w:lang w:eastAsia="zh-CN"/>
              </w:rPr>
            </w:pPr>
            <w:r>
              <w:rPr>
                <w:rFonts w:eastAsia="SimSun" w:cs="Arial"/>
                <w:sz w:val="20"/>
                <w:lang w:eastAsia="zh-CN"/>
              </w:rPr>
              <w:t>Số lượng còn lại</w:t>
            </w:r>
          </w:p>
        </w:tc>
        <w:tc>
          <w:tcPr>
            <w:tcW w:w="1125" w:type="dxa"/>
            <w:gridSpan w:val="3"/>
            <w:tcBorders>
              <w:top w:val="single" w:sz="4" w:space="0" w:color="auto"/>
              <w:bottom w:val="single" w:sz="4" w:space="0" w:color="auto"/>
            </w:tcBorders>
            <w:vAlign w:val="center"/>
          </w:tcPr>
          <w:p w:rsidR="006B5A28" w:rsidRPr="00420DD4" w:rsidRDefault="006B5A28" w:rsidP="00455B6A">
            <w:pPr>
              <w:suppressAutoHyphens w:val="0"/>
              <w:spacing w:before="0" w:after="0"/>
              <w:jc w:val="center"/>
              <w:rPr>
                <w:rFonts w:eastAsia="SimSun" w:cs="Arial"/>
                <w:sz w:val="20"/>
                <w:lang w:eastAsia="zh-CN"/>
              </w:rPr>
            </w:pPr>
            <w:r>
              <w:rPr>
                <w:rFonts w:eastAsia="SimSun" w:cs="Arial"/>
                <w:sz w:val="20"/>
                <w:lang w:eastAsia="zh-CN"/>
              </w:rPr>
              <w:t>Số lượng đã giải ngân</w:t>
            </w:r>
          </w:p>
        </w:tc>
        <w:tc>
          <w:tcPr>
            <w:tcW w:w="1346" w:type="dxa"/>
            <w:gridSpan w:val="3"/>
            <w:tcBorders>
              <w:top w:val="single" w:sz="4" w:space="0" w:color="auto"/>
              <w:bottom w:val="single" w:sz="4" w:space="0" w:color="auto"/>
            </w:tcBorders>
            <w:vAlign w:val="center"/>
          </w:tcPr>
          <w:p w:rsidR="006B5A28" w:rsidRPr="00420DD4" w:rsidRDefault="006D4A82" w:rsidP="00455B6A">
            <w:pPr>
              <w:suppressAutoHyphens w:val="0"/>
              <w:spacing w:before="0" w:after="0"/>
              <w:jc w:val="center"/>
              <w:rPr>
                <w:rFonts w:eastAsia="SimSun" w:cs="Arial"/>
                <w:sz w:val="20"/>
                <w:lang w:eastAsia="zh-CN"/>
              </w:rPr>
            </w:pPr>
            <w:r>
              <w:rPr>
                <w:rFonts w:eastAsia="SimSun" w:cs="Arial"/>
                <w:sz w:val="20"/>
                <w:lang w:eastAsia="zh-CN"/>
              </w:rPr>
              <w:t>Số lượng chưa giải ngân</w:t>
            </w:r>
          </w:p>
        </w:tc>
      </w:tr>
      <w:tr w:rsidR="006B5A28" w:rsidRPr="00420DD4" w:rsidTr="0003704C">
        <w:trPr>
          <w:cantSplit/>
        </w:trPr>
        <w:tc>
          <w:tcPr>
            <w:tcW w:w="2514" w:type="dxa"/>
            <w:gridSpan w:val="2"/>
            <w:vAlign w:val="center"/>
          </w:tcPr>
          <w:p w:rsidR="006B5A28" w:rsidRPr="00420DD4" w:rsidRDefault="006B5A28" w:rsidP="00FC4C38">
            <w:pPr>
              <w:widowControl w:val="0"/>
              <w:suppressAutoHyphens w:val="0"/>
              <w:autoSpaceDE w:val="0"/>
              <w:autoSpaceDN w:val="0"/>
              <w:adjustRightInd w:val="0"/>
              <w:spacing w:before="60" w:after="60"/>
              <w:rPr>
                <w:rFonts w:eastAsia="MS Mincho" w:cs="Arial"/>
                <w:color w:val="000000"/>
                <w:sz w:val="20"/>
                <w:lang w:eastAsia="zh-CN"/>
              </w:rPr>
            </w:pPr>
            <w:r w:rsidRPr="00420DD4">
              <w:rPr>
                <w:rFonts w:eastAsia="MS Mincho" w:cs="Arial"/>
                <w:color w:val="000000"/>
                <w:sz w:val="20"/>
                <w:lang w:eastAsia="zh-CN"/>
              </w:rPr>
              <w:t xml:space="preserve">1 </w:t>
            </w:r>
            <w:r>
              <w:rPr>
                <w:rFonts w:eastAsia="MS Mincho" w:cs="Arial"/>
                <w:color w:val="000000"/>
                <w:sz w:val="20"/>
                <w:lang w:eastAsia="zh-CN"/>
              </w:rPr>
              <w:t>Xây dựng</w:t>
            </w:r>
          </w:p>
        </w:tc>
        <w:tc>
          <w:tcPr>
            <w:tcW w:w="1092" w:type="dxa"/>
            <w:vAlign w:val="center"/>
          </w:tcPr>
          <w:p w:rsidR="006B5A28" w:rsidRPr="00DC3394" w:rsidRDefault="006B5A28" w:rsidP="00455B6A">
            <w:pPr>
              <w:widowControl w:val="0"/>
              <w:suppressAutoHyphens w:val="0"/>
              <w:autoSpaceDE w:val="0"/>
              <w:autoSpaceDN w:val="0"/>
              <w:adjustRightInd w:val="0"/>
              <w:spacing w:before="0" w:after="0"/>
              <w:rPr>
                <w:rFonts w:eastAsia="MS Mincho" w:cs="Arial"/>
                <w:color w:val="000000"/>
                <w:sz w:val="20"/>
                <w:lang w:eastAsia="zh-CN"/>
              </w:rPr>
            </w:pPr>
            <w:r w:rsidRPr="00DC3394">
              <w:rPr>
                <w:rFonts w:eastAsia="MS Mincho" w:cs="Arial"/>
                <w:color w:val="000000"/>
                <w:sz w:val="20"/>
                <w:lang w:eastAsia="zh-CN"/>
              </w:rPr>
              <w:t>7.949</w:t>
            </w:r>
          </w:p>
        </w:tc>
        <w:tc>
          <w:tcPr>
            <w:tcW w:w="1094" w:type="dxa"/>
            <w:gridSpan w:val="3"/>
          </w:tcPr>
          <w:p w:rsidR="006B5A28" w:rsidRPr="00420DD4" w:rsidRDefault="006B5A28" w:rsidP="00455B6A">
            <w:pPr>
              <w:tabs>
                <w:tab w:val="decimal" w:pos="666"/>
              </w:tabs>
              <w:suppressAutoHyphens w:val="0"/>
              <w:spacing w:before="0" w:after="0"/>
              <w:rPr>
                <w:rFonts w:eastAsia="SimSun" w:cs="Arial"/>
                <w:sz w:val="20"/>
                <w:lang w:eastAsia="zh-CN"/>
              </w:rPr>
            </w:pPr>
          </w:p>
        </w:tc>
        <w:tc>
          <w:tcPr>
            <w:tcW w:w="1064" w:type="dxa"/>
          </w:tcPr>
          <w:p w:rsidR="006B5A28" w:rsidRPr="00420DD4" w:rsidRDefault="006B5A28" w:rsidP="00455B6A">
            <w:pPr>
              <w:tabs>
                <w:tab w:val="decimal" w:pos="576"/>
              </w:tabs>
              <w:suppressAutoHyphens w:val="0"/>
              <w:spacing w:before="0" w:after="0"/>
              <w:rPr>
                <w:rFonts w:eastAsia="SimSun" w:cs="Arial"/>
                <w:sz w:val="20"/>
                <w:lang w:eastAsia="zh-CN"/>
              </w:rPr>
            </w:pPr>
          </w:p>
        </w:tc>
        <w:tc>
          <w:tcPr>
            <w:tcW w:w="1094" w:type="dxa"/>
            <w:gridSpan w:val="2"/>
          </w:tcPr>
          <w:p w:rsidR="006B5A28" w:rsidRPr="00420DD4" w:rsidRDefault="006B5A28" w:rsidP="00455B6A">
            <w:pPr>
              <w:tabs>
                <w:tab w:val="decimal" w:pos="576"/>
              </w:tabs>
              <w:suppressAutoHyphens w:val="0"/>
              <w:spacing w:before="0" w:after="0"/>
              <w:rPr>
                <w:rFonts w:eastAsia="SimSun" w:cs="Arial"/>
                <w:sz w:val="20"/>
                <w:lang w:eastAsia="zh-CN"/>
              </w:rPr>
            </w:pPr>
          </w:p>
        </w:tc>
        <w:tc>
          <w:tcPr>
            <w:tcW w:w="1125" w:type="dxa"/>
            <w:gridSpan w:val="3"/>
          </w:tcPr>
          <w:p w:rsidR="006B5A28" w:rsidRPr="00420DD4" w:rsidRDefault="006B5A28" w:rsidP="00455B6A">
            <w:pPr>
              <w:tabs>
                <w:tab w:val="decimal" w:pos="639"/>
              </w:tabs>
              <w:suppressAutoHyphens w:val="0"/>
              <w:spacing w:before="0" w:after="0"/>
              <w:rPr>
                <w:rFonts w:eastAsia="SimSun" w:cs="Arial"/>
                <w:sz w:val="20"/>
                <w:lang w:eastAsia="zh-CN"/>
              </w:rPr>
            </w:pPr>
          </w:p>
        </w:tc>
        <w:tc>
          <w:tcPr>
            <w:tcW w:w="1346" w:type="dxa"/>
            <w:gridSpan w:val="3"/>
          </w:tcPr>
          <w:p w:rsidR="006B5A28" w:rsidRPr="00420DD4" w:rsidRDefault="006B5A28" w:rsidP="00455B6A">
            <w:pPr>
              <w:tabs>
                <w:tab w:val="decimal" w:pos="702"/>
              </w:tabs>
              <w:suppressAutoHyphens w:val="0"/>
              <w:spacing w:before="0" w:after="0"/>
              <w:rPr>
                <w:rFonts w:eastAsia="SimSun" w:cs="Arial"/>
                <w:sz w:val="20"/>
                <w:lang w:eastAsia="zh-CN"/>
              </w:rPr>
            </w:pPr>
          </w:p>
        </w:tc>
      </w:tr>
      <w:tr w:rsidR="006B5A28" w:rsidRPr="00420DD4" w:rsidTr="0003704C">
        <w:trPr>
          <w:cantSplit/>
        </w:trPr>
        <w:tc>
          <w:tcPr>
            <w:tcW w:w="2514" w:type="dxa"/>
            <w:gridSpan w:val="2"/>
            <w:vAlign w:val="center"/>
          </w:tcPr>
          <w:p w:rsidR="006B5A28" w:rsidRPr="00420DD4" w:rsidRDefault="006B5A28" w:rsidP="00FC4C38">
            <w:pPr>
              <w:widowControl w:val="0"/>
              <w:suppressAutoHyphens w:val="0"/>
              <w:autoSpaceDE w:val="0"/>
              <w:autoSpaceDN w:val="0"/>
              <w:adjustRightInd w:val="0"/>
              <w:spacing w:before="60" w:after="60"/>
              <w:rPr>
                <w:rFonts w:eastAsia="MS Mincho" w:cs="Arial"/>
                <w:color w:val="000000"/>
                <w:sz w:val="20"/>
                <w:lang w:eastAsia="zh-CN"/>
              </w:rPr>
            </w:pPr>
            <w:r w:rsidRPr="00420DD4">
              <w:rPr>
                <w:rFonts w:eastAsia="MS Mincho" w:cs="Arial"/>
                <w:color w:val="000000"/>
                <w:sz w:val="20"/>
                <w:lang w:eastAsia="zh-CN"/>
              </w:rPr>
              <w:t xml:space="preserve">2 </w:t>
            </w:r>
            <w:r>
              <w:rPr>
                <w:rFonts w:eastAsia="MS Mincho" w:cs="Arial"/>
                <w:color w:val="000000"/>
                <w:sz w:val="20"/>
                <w:lang w:eastAsia="zh-CN"/>
              </w:rPr>
              <w:t>Thiết bị</w:t>
            </w:r>
          </w:p>
        </w:tc>
        <w:tc>
          <w:tcPr>
            <w:tcW w:w="1092" w:type="dxa"/>
            <w:vAlign w:val="center"/>
          </w:tcPr>
          <w:p w:rsidR="006B5A28" w:rsidRPr="00DC3394" w:rsidRDefault="006B5A28" w:rsidP="00455B6A">
            <w:pPr>
              <w:widowControl w:val="0"/>
              <w:suppressAutoHyphens w:val="0"/>
              <w:autoSpaceDE w:val="0"/>
              <w:autoSpaceDN w:val="0"/>
              <w:adjustRightInd w:val="0"/>
              <w:spacing w:before="0" w:after="0"/>
              <w:rPr>
                <w:rFonts w:eastAsia="MS Mincho" w:cs="Arial"/>
                <w:color w:val="000000"/>
                <w:sz w:val="20"/>
                <w:lang w:eastAsia="zh-CN"/>
              </w:rPr>
            </w:pPr>
            <w:r w:rsidRPr="00DC3394">
              <w:rPr>
                <w:rFonts w:eastAsia="MS Mincho" w:cs="Arial"/>
                <w:color w:val="000000"/>
                <w:sz w:val="20"/>
                <w:lang w:eastAsia="zh-CN"/>
              </w:rPr>
              <w:t>9.124</w:t>
            </w:r>
          </w:p>
        </w:tc>
        <w:tc>
          <w:tcPr>
            <w:tcW w:w="1094" w:type="dxa"/>
            <w:gridSpan w:val="3"/>
          </w:tcPr>
          <w:p w:rsidR="006B5A28" w:rsidRPr="00420DD4" w:rsidRDefault="006B5A28" w:rsidP="00455B6A">
            <w:pPr>
              <w:tabs>
                <w:tab w:val="decimal" w:pos="666"/>
              </w:tabs>
              <w:suppressAutoHyphens w:val="0"/>
              <w:spacing w:before="0" w:after="0"/>
              <w:rPr>
                <w:rFonts w:eastAsia="SimSun" w:cs="Arial"/>
                <w:sz w:val="20"/>
                <w:lang w:eastAsia="zh-CN"/>
              </w:rPr>
            </w:pPr>
          </w:p>
        </w:tc>
        <w:tc>
          <w:tcPr>
            <w:tcW w:w="1064" w:type="dxa"/>
          </w:tcPr>
          <w:p w:rsidR="006B5A28" w:rsidRPr="00420DD4" w:rsidRDefault="006B5A28" w:rsidP="00455B6A">
            <w:pPr>
              <w:tabs>
                <w:tab w:val="decimal" w:pos="576"/>
              </w:tabs>
              <w:suppressAutoHyphens w:val="0"/>
              <w:spacing w:before="0" w:after="0"/>
              <w:rPr>
                <w:rFonts w:eastAsia="SimSun" w:cs="Arial"/>
                <w:sz w:val="20"/>
                <w:lang w:eastAsia="zh-CN"/>
              </w:rPr>
            </w:pPr>
          </w:p>
        </w:tc>
        <w:tc>
          <w:tcPr>
            <w:tcW w:w="1094" w:type="dxa"/>
            <w:gridSpan w:val="2"/>
          </w:tcPr>
          <w:p w:rsidR="006B5A28" w:rsidRPr="00420DD4" w:rsidRDefault="006B5A28" w:rsidP="00455B6A">
            <w:pPr>
              <w:tabs>
                <w:tab w:val="decimal" w:pos="576"/>
              </w:tabs>
              <w:suppressAutoHyphens w:val="0"/>
              <w:spacing w:before="0" w:after="0"/>
              <w:rPr>
                <w:rFonts w:eastAsia="SimSun" w:cs="Arial"/>
                <w:sz w:val="20"/>
                <w:lang w:eastAsia="zh-CN"/>
              </w:rPr>
            </w:pPr>
          </w:p>
        </w:tc>
        <w:tc>
          <w:tcPr>
            <w:tcW w:w="1125" w:type="dxa"/>
            <w:gridSpan w:val="3"/>
          </w:tcPr>
          <w:p w:rsidR="006B5A28" w:rsidRPr="00420DD4" w:rsidRDefault="006B5A28" w:rsidP="00455B6A">
            <w:pPr>
              <w:tabs>
                <w:tab w:val="decimal" w:pos="639"/>
              </w:tabs>
              <w:suppressAutoHyphens w:val="0"/>
              <w:spacing w:before="0" w:after="0"/>
              <w:rPr>
                <w:rFonts w:eastAsia="SimSun" w:cs="Arial"/>
                <w:sz w:val="20"/>
                <w:lang w:eastAsia="zh-CN"/>
              </w:rPr>
            </w:pPr>
          </w:p>
        </w:tc>
        <w:tc>
          <w:tcPr>
            <w:tcW w:w="1346" w:type="dxa"/>
            <w:gridSpan w:val="3"/>
          </w:tcPr>
          <w:p w:rsidR="006B5A28" w:rsidRPr="00420DD4" w:rsidRDefault="006B5A28" w:rsidP="00455B6A">
            <w:pPr>
              <w:tabs>
                <w:tab w:val="decimal" w:pos="702"/>
              </w:tabs>
              <w:suppressAutoHyphens w:val="0"/>
              <w:spacing w:before="0" w:after="0"/>
              <w:rPr>
                <w:rFonts w:eastAsia="SimSun" w:cs="Arial"/>
                <w:sz w:val="20"/>
                <w:lang w:eastAsia="zh-CN"/>
              </w:rPr>
            </w:pPr>
          </w:p>
        </w:tc>
      </w:tr>
      <w:tr w:rsidR="006B5A28" w:rsidRPr="00420DD4" w:rsidTr="00A71840">
        <w:tc>
          <w:tcPr>
            <w:tcW w:w="2514" w:type="dxa"/>
            <w:gridSpan w:val="2"/>
          </w:tcPr>
          <w:p w:rsidR="006B5A28" w:rsidRPr="00420DD4" w:rsidRDefault="006B5A28" w:rsidP="003C41AF">
            <w:pPr>
              <w:widowControl w:val="0"/>
              <w:suppressAutoHyphens w:val="0"/>
              <w:autoSpaceDE w:val="0"/>
              <w:autoSpaceDN w:val="0"/>
              <w:adjustRightInd w:val="0"/>
              <w:spacing w:before="60" w:after="60"/>
              <w:rPr>
                <w:rFonts w:eastAsia="MS Mincho" w:cs="Arial"/>
                <w:color w:val="000000"/>
                <w:sz w:val="20"/>
                <w:lang w:eastAsia="zh-CN"/>
              </w:rPr>
            </w:pPr>
            <w:r w:rsidRPr="00420DD4">
              <w:rPr>
                <w:rFonts w:eastAsia="MS Mincho" w:cs="Arial"/>
                <w:color w:val="000000"/>
                <w:sz w:val="20"/>
                <w:lang w:eastAsia="zh-CN"/>
              </w:rPr>
              <w:t xml:space="preserve">3 </w:t>
            </w:r>
            <w:r>
              <w:rPr>
                <w:rFonts w:eastAsia="MS Mincho" w:cs="Arial"/>
                <w:color w:val="000000"/>
                <w:sz w:val="20"/>
                <w:lang w:eastAsia="zh-CN"/>
              </w:rPr>
              <w:t>Khảo sát, thiết kế, giám sát và theo dõi</w:t>
            </w:r>
          </w:p>
        </w:tc>
        <w:tc>
          <w:tcPr>
            <w:tcW w:w="1092" w:type="dxa"/>
          </w:tcPr>
          <w:p w:rsidR="006B5A28" w:rsidRPr="00DC3394" w:rsidRDefault="006B5A28" w:rsidP="00455B6A">
            <w:pPr>
              <w:widowControl w:val="0"/>
              <w:suppressAutoHyphens w:val="0"/>
              <w:autoSpaceDE w:val="0"/>
              <w:autoSpaceDN w:val="0"/>
              <w:adjustRightInd w:val="0"/>
              <w:spacing w:before="0" w:after="0"/>
              <w:rPr>
                <w:rFonts w:eastAsia="MS Mincho" w:cs="Arial"/>
                <w:color w:val="000000"/>
                <w:sz w:val="20"/>
                <w:lang w:eastAsia="zh-CN"/>
              </w:rPr>
            </w:pPr>
          </w:p>
          <w:p w:rsidR="006B5A28" w:rsidRPr="00DC3394" w:rsidRDefault="006B5A28" w:rsidP="00455B6A">
            <w:pPr>
              <w:widowControl w:val="0"/>
              <w:suppressAutoHyphens w:val="0"/>
              <w:autoSpaceDE w:val="0"/>
              <w:autoSpaceDN w:val="0"/>
              <w:adjustRightInd w:val="0"/>
              <w:spacing w:before="0" w:after="0"/>
              <w:rPr>
                <w:rFonts w:eastAsia="MS Mincho" w:cs="Arial"/>
                <w:color w:val="000000"/>
                <w:sz w:val="20"/>
                <w:lang w:eastAsia="zh-CN"/>
              </w:rPr>
            </w:pPr>
            <w:r w:rsidRPr="00DC3394">
              <w:rPr>
                <w:rFonts w:eastAsia="MS Mincho" w:cs="Arial"/>
                <w:color w:val="000000"/>
                <w:sz w:val="20"/>
                <w:lang w:eastAsia="zh-CN"/>
              </w:rPr>
              <w:t>1.307</w:t>
            </w:r>
          </w:p>
        </w:tc>
        <w:tc>
          <w:tcPr>
            <w:tcW w:w="1094" w:type="dxa"/>
            <w:gridSpan w:val="3"/>
          </w:tcPr>
          <w:p w:rsidR="006B5A28" w:rsidRPr="00420DD4" w:rsidRDefault="006B5A28" w:rsidP="00455B6A">
            <w:pPr>
              <w:tabs>
                <w:tab w:val="decimal" w:pos="666"/>
              </w:tabs>
              <w:suppressAutoHyphens w:val="0"/>
              <w:spacing w:before="0" w:after="0"/>
              <w:rPr>
                <w:rFonts w:eastAsia="SimSun" w:cs="Arial"/>
                <w:sz w:val="20"/>
                <w:lang w:eastAsia="zh-CN"/>
              </w:rPr>
            </w:pPr>
          </w:p>
        </w:tc>
        <w:tc>
          <w:tcPr>
            <w:tcW w:w="1064" w:type="dxa"/>
          </w:tcPr>
          <w:p w:rsidR="006B5A28" w:rsidRPr="00420DD4" w:rsidRDefault="006B5A28" w:rsidP="00455B6A">
            <w:pPr>
              <w:tabs>
                <w:tab w:val="decimal" w:pos="576"/>
              </w:tabs>
              <w:suppressAutoHyphens w:val="0"/>
              <w:spacing w:before="0" w:after="0"/>
              <w:rPr>
                <w:rFonts w:eastAsia="SimSun" w:cs="Arial"/>
                <w:sz w:val="20"/>
                <w:lang w:eastAsia="zh-CN"/>
              </w:rPr>
            </w:pPr>
          </w:p>
        </w:tc>
        <w:tc>
          <w:tcPr>
            <w:tcW w:w="1094" w:type="dxa"/>
            <w:gridSpan w:val="2"/>
            <w:vAlign w:val="center"/>
          </w:tcPr>
          <w:p w:rsidR="006B5A28" w:rsidRPr="00420DD4" w:rsidRDefault="006B5A28" w:rsidP="00455B6A">
            <w:pPr>
              <w:tabs>
                <w:tab w:val="decimal" w:pos="576"/>
              </w:tabs>
              <w:suppressAutoHyphens w:val="0"/>
              <w:spacing w:before="0" w:after="0"/>
              <w:rPr>
                <w:rFonts w:eastAsia="SimSun" w:cs="Arial"/>
                <w:sz w:val="20"/>
                <w:lang w:eastAsia="zh-CN"/>
              </w:rPr>
            </w:pPr>
          </w:p>
        </w:tc>
        <w:tc>
          <w:tcPr>
            <w:tcW w:w="1125" w:type="dxa"/>
            <w:gridSpan w:val="3"/>
            <w:vAlign w:val="center"/>
          </w:tcPr>
          <w:p w:rsidR="006B5A28" w:rsidRPr="00420DD4" w:rsidRDefault="006B5A28" w:rsidP="00455B6A">
            <w:pPr>
              <w:tabs>
                <w:tab w:val="decimal" w:pos="639"/>
              </w:tabs>
              <w:suppressAutoHyphens w:val="0"/>
              <w:spacing w:before="0" w:after="0"/>
              <w:rPr>
                <w:rFonts w:eastAsia="SimSun" w:cs="Arial"/>
                <w:sz w:val="20"/>
                <w:lang w:eastAsia="zh-CN"/>
              </w:rPr>
            </w:pPr>
          </w:p>
        </w:tc>
        <w:tc>
          <w:tcPr>
            <w:tcW w:w="1346" w:type="dxa"/>
            <w:gridSpan w:val="3"/>
            <w:vAlign w:val="center"/>
          </w:tcPr>
          <w:p w:rsidR="006B5A28" w:rsidRPr="00420DD4" w:rsidRDefault="006B5A28" w:rsidP="00455B6A">
            <w:pPr>
              <w:tabs>
                <w:tab w:val="decimal" w:pos="702"/>
              </w:tabs>
              <w:suppressAutoHyphens w:val="0"/>
              <w:spacing w:before="0" w:after="0"/>
              <w:rPr>
                <w:rFonts w:eastAsia="SimSun" w:cs="Arial"/>
                <w:sz w:val="20"/>
                <w:lang w:eastAsia="zh-CN"/>
              </w:rPr>
            </w:pPr>
          </w:p>
        </w:tc>
      </w:tr>
      <w:tr w:rsidR="006B5A28" w:rsidRPr="00420DD4" w:rsidTr="0003704C">
        <w:trPr>
          <w:cantSplit/>
        </w:trPr>
        <w:tc>
          <w:tcPr>
            <w:tcW w:w="2514" w:type="dxa"/>
            <w:gridSpan w:val="2"/>
            <w:vAlign w:val="center"/>
          </w:tcPr>
          <w:p w:rsidR="006B5A28" w:rsidRPr="00420DD4" w:rsidRDefault="006B5A28" w:rsidP="00F1456E">
            <w:pPr>
              <w:widowControl w:val="0"/>
              <w:suppressAutoHyphens w:val="0"/>
              <w:autoSpaceDE w:val="0"/>
              <w:autoSpaceDN w:val="0"/>
              <w:adjustRightInd w:val="0"/>
              <w:spacing w:before="60" w:after="60"/>
              <w:rPr>
                <w:rFonts w:eastAsia="MS Mincho" w:cs="Arial"/>
                <w:color w:val="000000"/>
                <w:sz w:val="20"/>
                <w:lang w:eastAsia="zh-CN"/>
              </w:rPr>
            </w:pPr>
            <w:r w:rsidRPr="00420DD4">
              <w:rPr>
                <w:rFonts w:eastAsia="MS Mincho" w:cs="Arial"/>
                <w:color w:val="000000"/>
                <w:sz w:val="20"/>
                <w:lang w:eastAsia="zh-CN"/>
              </w:rPr>
              <w:t xml:space="preserve">4 </w:t>
            </w:r>
            <w:r>
              <w:rPr>
                <w:rFonts w:eastAsia="MS Mincho" w:cs="Arial"/>
                <w:color w:val="000000"/>
                <w:sz w:val="20"/>
                <w:lang w:eastAsia="zh-CN"/>
              </w:rPr>
              <w:t xml:space="preserve">Xây dựng các công trình thủy lợi và tăng cường phương pháp tiếp cận có sự tham gia của các bên liên quan trong khu vực thí điểm Gia Bình </w:t>
            </w:r>
          </w:p>
        </w:tc>
        <w:tc>
          <w:tcPr>
            <w:tcW w:w="1092" w:type="dxa"/>
            <w:vAlign w:val="center"/>
          </w:tcPr>
          <w:p w:rsidR="006B5A28" w:rsidRPr="00DC3394" w:rsidRDefault="006B5A28" w:rsidP="00F1456E">
            <w:pPr>
              <w:widowControl w:val="0"/>
              <w:suppressAutoHyphens w:val="0"/>
              <w:autoSpaceDE w:val="0"/>
              <w:autoSpaceDN w:val="0"/>
              <w:adjustRightInd w:val="0"/>
              <w:spacing w:before="0" w:after="0"/>
              <w:rPr>
                <w:rFonts w:eastAsia="MS Mincho" w:cs="Arial"/>
                <w:color w:val="000000"/>
                <w:sz w:val="20"/>
                <w:lang w:eastAsia="zh-CN"/>
              </w:rPr>
            </w:pPr>
          </w:p>
          <w:p w:rsidR="006B5A28" w:rsidRPr="00DC3394" w:rsidRDefault="006B5A28" w:rsidP="00F1456E">
            <w:pPr>
              <w:widowControl w:val="0"/>
              <w:suppressAutoHyphens w:val="0"/>
              <w:autoSpaceDE w:val="0"/>
              <w:autoSpaceDN w:val="0"/>
              <w:adjustRightInd w:val="0"/>
              <w:spacing w:before="0" w:after="0"/>
              <w:rPr>
                <w:rFonts w:eastAsia="MS Mincho" w:cs="Arial"/>
                <w:color w:val="000000"/>
                <w:sz w:val="20"/>
                <w:lang w:eastAsia="zh-CN"/>
              </w:rPr>
            </w:pPr>
            <w:r w:rsidRPr="00DC3394">
              <w:rPr>
                <w:rFonts w:eastAsia="MS Mincho" w:cs="Arial"/>
                <w:color w:val="000000"/>
                <w:sz w:val="20"/>
                <w:lang w:eastAsia="zh-CN"/>
              </w:rPr>
              <w:t>1.620</w:t>
            </w:r>
          </w:p>
        </w:tc>
        <w:tc>
          <w:tcPr>
            <w:tcW w:w="1094" w:type="dxa"/>
            <w:gridSpan w:val="3"/>
          </w:tcPr>
          <w:p w:rsidR="006B5A28" w:rsidRPr="00420DD4" w:rsidRDefault="006B5A28" w:rsidP="00F1456E">
            <w:pPr>
              <w:tabs>
                <w:tab w:val="decimal" w:pos="666"/>
              </w:tabs>
              <w:suppressAutoHyphens w:val="0"/>
              <w:spacing w:before="0" w:after="0"/>
              <w:rPr>
                <w:rFonts w:eastAsia="SimSun" w:cs="Arial"/>
                <w:sz w:val="20"/>
                <w:lang w:eastAsia="zh-CN"/>
              </w:rPr>
            </w:pPr>
          </w:p>
        </w:tc>
        <w:tc>
          <w:tcPr>
            <w:tcW w:w="1064" w:type="dxa"/>
          </w:tcPr>
          <w:p w:rsidR="006B5A28" w:rsidRPr="00420DD4" w:rsidRDefault="006B5A28" w:rsidP="00F1456E">
            <w:pPr>
              <w:tabs>
                <w:tab w:val="decimal" w:pos="576"/>
              </w:tabs>
              <w:suppressAutoHyphens w:val="0"/>
              <w:spacing w:before="0" w:after="0"/>
              <w:rPr>
                <w:rFonts w:eastAsia="SimSun" w:cs="Arial"/>
                <w:sz w:val="20"/>
                <w:lang w:eastAsia="zh-CN"/>
              </w:rPr>
            </w:pPr>
          </w:p>
        </w:tc>
        <w:tc>
          <w:tcPr>
            <w:tcW w:w="1094" w:type="dxa"/>
            <w:gridSpan w:val="2"/>
          </w:tcPr>
          <w:p w:rsidR="006B5A28" w:rsidRPr="00420DD4" w:rsidRDefault="006B5A28" w:rsidP="00F1456E">
            <w:pPr>
              <w:tabs>
                <w:tab w:val="decimal" w:pos="576"/>
              </w:tabs>
              <w:suppressAutoHyphens w:val="0"/>
              <w:spacing w:before="0" w:after="0"/>
              <w:rPr>
                <w:rFonts w:eastAsia="SimSun" w:cs="Arial"/>
                <w:sz w:val="20"/>
                <w:lang w:eastAsia="zh-CN"/>
              </w:rPr>
            </w:pPr>
          </w:p>
        </w:tc>
        <w:tc>
          <w:tcPr>
            <w:tcW w:w="1125" w:type="dxa"/>
            <w:gridSpan w:val="3"/>
          </w:tcPr>
          <w:p w:rsidR="006B5A28" w:rsidRPr="00420DD4" w:rsidRDefault="006B5A28" w:rsidP="00F1456E">
            <w:pPr>
              <w:tabs>
                <w:tab w:val="decimal" w:pos="639"/>
              </w:tabs>
              <w:suppressAutoHyphens w:val="0"/>
              <w:spacing w:before="0" w:after="0"/>
              <w:rPr>
                <w:rFonts w:eastAsia="SimSun" w:cs="Arial"/>
                <w:sz w:val="20"/>
                <w:lang w:eastAsia="zh-CN"/>
              </w:rPr>
            </w:pPr>
          </w:p>
        </w:tc>
        <w:tc>
          <w:tcPr>
            <w:tcW w:w="1346" w:type="dxa"/>
            <w:gridSpan w:val="3"/>
          </w:tcPr>
          <w:p w:rsidR="006B5A28" w:rsidRPr="00420DD4" w:rsidRDefault="006B5A28" w:rsidP="00F1456E">
            <w:pPr>
              <w:tabs>
                <w:tab w:val="decimal" w:pos="702"/>
              </w:tabs>
              <w:suppressAutoHyphens w:val="0"/>
              <w:spacing w:before="0" w:after="0"/>
              <w:rPr>
                <w:rFonts w:eastAsia="SimSun" w:cs="Arial"/>
                <w:sz w:val="20"/>
                <w:lang w:eastAsia="zh-CN"/>
              </w:rPr>
            </w:pPr>
          </w:p>
        </w:tc>
      </w:tr>
      <w:tr w:rsidR="006B5A28" w:rsidRPr="00420DD4" w:rsidTr="0003704C">
        <w:trPr>
          <w:cantSplit/>
        </w:trPr>
        <w:tc>
          <w:tcPr>
            <w:tcW w:w="2486" w:type="dxa"/>
            <w:tcBorders>
              <w:bottom w:val="single" w:sz="4" w:space="0" w:color="auto"/>
            </w:tcBorders>
          </w:tcPr>
          <w:p w:rsidR="006B5A28" w:rsidRPr="00420DD4" w:rsidRDefault="006B5A28" w:rsidP="00F1456E">
            <w:pPr>
              <w:tabs>
                <w:tab w:val="left" w:pos="270"/>
              </w:tabs>
              <w:suppressAutoHyphens w:val="0"/>
              <w:spacing w:before="60" w:after="60"/>
              <w:jc w:val="left"/>
              <w:rPr>
                <w:rFonts w:eastAsia="SimSun" w:cs="Arial"/>
                <w:b/>
                <w:sz w:val="20"/>
                <w:lang w:eastAsia="zh-CN"/>
              </w:rPr>
            </w:pPr>
            <w:r w:rsidRPr="00420DD4">
              <w:rPr>
                <w:rFonts w:eastAsia="SimSun" w:cs="Arial"/>
                <w:b/>
                <w:sz w:val="20"/>
                <w:lang w:eastAsia="zh-CN"/>
              </w:rPr>
              <w:tab/>
            </w:r>
            <w:r>
              <w:rPr>
                <w:rFonts w:eastAsia="SimSun" w:cs="Arial"/>
                <w:b/>
                <w:sz w:val="20"/>
                <w:lang w:eastAsia="zh-CN"/>
              </w:rPr>
              <w:t>Tổng cộng</w:t>
            </w:r>
          </w:p>
        </w:tc>
        <w:tc>
          <w:tcPr>
            <w:tcW w:w="1141" w:type="dxa"/>
            <w:gridSpan w:val="3"/>
            <w:tcBorders>
              <w:bottom w:val="single" w:sz="4" w:space="0" w:color="auto"/>
            </w:tcBorders>
            <w:vAlign w:val="center"/>
          </w:tcPr>
          <w:p w:rsidR="006B5A28" w:rsidRPr="00DC3394" w:rsidRDefault="006B5A28" w:rsidP="00F1456E">
            <w:pPr>
              <w:widowControl w:val="0"/>
              <w:suppressAutoHyphens w:val="0"/>
              <w:autoSpaceDE w:val="0"/>
              <w:autoSpaceDN w:val="0"/>
              <w:adjustRightInd w:val="0"/>
              <w:spacing w:before="0" w:after="0"/>
              <w:rPr>
                <w:rFonts w:eastAsia="MS Mincho" w:cs="Arial"/>
                <w:color w:val="000000"/>
                <w:sz w:val="20"/>
                <w:lang w:eastAsia="zh-CN"/>
              </w:rPr>
            </w:pPr>
            <w:r w:rsidRPr="00DC3394">
              <w:rPr>
                <w:rFonts w:eastAsia="MS Mincho" w:cs="Arial"/>
                <w:color w:val="000000"/>
                <w:sz w:val="20"/>
                <w:lang w:eastAsia="zh-CN"/>
              </w:rPr>
              <w:t>20.000</w:t>
            </w:r>
          </w:p>
        </w:tc>
        <w:tc>
          <w:tcPr>
            <w:tcW w:w="1059" w:type="dxa"/>
            <w:tcBorders>
              <w:bottom w:val="single" w:sz="4" w:space="0" w:color="auto"/>
            </w:tcBorders>
          </w:tcPr>
          <w:p w:rsidR="006B5A28" w:rsidRPr="00420DD4" w:rsidRDefault="006B5A28" w:rsidP="00F1456E">
            <w:pPr>
              <w:tabs>
                <w:tab w:val="decimal" w:pos="666"/>
              </w:tabs>
              <w:suppressAutoHyphens w:val="0"/>
              <w:spacing w:before="0" w:after="0"/>
              <w:rPr>
                <w:rFonts w:eastAsia="SimSun" w:cs="Arial"/>
                <w:sz w:val="20"/>
                <w:lang w:eastAsia="zh-CN"/>
              </w:rPr>
            </w:pPr>
          </w:p>
        </w:tc>
        <w:tc>
          <w:tcPr>
            <w:tcW w:w="1078" w:type="dxa"/>
            <w:gridSpan w:val="2"/>
            <w:tcBorders>
              <w:bottom w:val="single" w:sz="4" w:space="0" w:color="auto"/>
            </w:tcBorders>
          </w:tcPr>
          <w:p w:rsidR="006B5A28" w:rsidRPr="00420DD4" w:rsidRDefault="006B5A28" w:rsidP="00F1456E">
            <w:pPr>
              <w:tabs>
                <w:tab w:val="decimal" w:pos="576"/>
              </w:tabs>
              <w:suppressAutoHyphens w:val="0"/>
              <w:spacing w:before="0" w:after="0"/>
              <w:rPr>
                <w:rFonts w:eastAsia="SimSun" w:cs="Arial"/>
                <w:sz w:val="20"/>
                <w:lang w:eastAsia="zh-CN"/>
              </w:rPr>
            </w:pPr>
          </w:p>
        </w:tc>
        <w:tc>
          <w:tcPr>
            <w:tcW w:w="1107" w:type="dxa"/>
            <w:gridSpan w:val="3"/>
            <w:tcBorders>
              <w:bottom w:val="single" w:sz="4" w:space="0" w:color="auto"/>
            </w:tcBorders>
          </w:tcPr>
          <w:p w:rsidR="006B5A28" w:rsidRPr="00420DD4" w:rsidRDefault="006B5A28" w:rsidP="00F1456E">
            <w:pPr>
              <w:tabs>
                <w:tab w:val="decimal" w:pos="576"/>
              </w:tabs>
              <w:suppressAutoHyphens w:val="0"/>
              <w:spacing w:before="0" w:after="0"/>
              <w:rPr>
                <w:rFonts w:eastAsia="SimSun" w:cs="Arial"/>
                <w:sz w:val="20"/>
                <w:lang w:eastAsia="zh-CN"/>
              </w:rPr>
            </w:pPr>
          </w:p>
        </w:tc>
        <w:tc>
          <w:tcPr>
            <w:tcW w:w="1112" w:type="dxa"/>
            <w:gridSpan w:val="2"/>
            <w:tcBorders>
              <w:bottom w:val="single" w:sz="4" w:space="0" w:color="auto"/>
            </w:tcBorders>
          </w:tcPr>
          <w:p w:rsidR="006B5A28" w:rsidRPr="00420DD4" w:rsidRDefault="006B5A28" w:rsidP="00F1456E">
            <w:pPr>
              <w:tabs>
                <w:tab w:val="decimal" w:pos="639"/>
              </w:tabs>
              <w:suppressAutoHyphens w:val="0"/>
              <w:spacing w:before="0" w:after="0"/>
              <w:rPr>
                <w:rFonts w:eastAsia="SimSun" w:cs="Arial"/>
                <w:sz w:val="20"/>
                <w:lang w:eastAsia="zh-CN"/>
              </w:rPr>
            </w:pPr>
          </w:p>
        </w:tc>
        <w:tc>
          <w:tcPr>
            <w:tcW w:w="1346" w:type="dxa"/>
            <w:gridSpan w:val="3"/>
            <w:tcBorders>
              <w:bottom w:val="single" w:sz="4" w:space="0" w:color="auto"/>
            </w:tcBorders>
          </w:tcPr>
          <w:p w:rsidR="006B5A28" w:rsidRPr="00420DD4" w:rsidRDefault="006B5A28" w:rsidP="00F1456E">
            <w:pPr>
              <w:tabs>
                <w:tab w:val="decimal" w:pos="702"/>
              </w:tabs>
              <w:suppressAutoHyphens w:val="0"/>
              <w:spacing w:before="0" w:after="0"/>
              <w:rPr>
                <w:rFonts w:eastAsia="SimSun" w:cs="Arial"/>
                <w:sz w:val="20"/>
                <w:lang w:eastAsia="zh-CN"/>
              </w:rPr>
            </w:pPr>
          </w:p>
        </w:tc>
      </w:tr>
      <w:tr w:rsidR="006B5A28" w:rsidRPr="00420DD4" w:rsidTr="0003704C">
        <w:trPr>
          <w:gridAfter w:val="2"/>
          <w:wAfter w:w="348" w:type="dxa"/>
          <w:cantSplit/>
        </w:trPr>
        <w:tc>
          <w:tcPr>
            <w:tcW w:w="2486" w:type="dxa"/>
          </w:tcPr>
          <w:p w:rsidR="006B5A28" w:rsidRPr="00420DD4" w:rsidRDefault="006B5A28" w:rsidP="00F1456E">
            <w:pPr>
              <w:suppressAutoHyphens w:val="0"/>
              <w:spacing w:before="0" w:after="0"/>
              <w:jc w:val="center"/>
              <w:rPr>
                <w:rFonts w:eastAsia="SimSun" w:cs="Arial"/>
                <w:sz w:val="20"/>
                <w:lang w:eastAsia="zh-CN"/>
              </w:rPr>
            </w:pPr>
          </w:p>
        </w:tc>
        <w:tc>
          <w:tcPr>
            <w:tcW w:w="1141" w:type="dxa"/>
            <w:gridSpan w:val="3"/>
          </w:tcPr>
          <w:p w:rsidR="006B5A28" w:rsidRPr="00420DD4" w:rsidRDefault="006B5A28" w:rsidP="00F1456E">
            <w:pPr>
              <w:tabs>
                <w:tab w:val="decimal" w:pos="522"/>
              </w:tabs>
              <w:suppressAutoHyphens w:val="0"/>
              <w:spacing w:before="0" w:after="0"/>
              <w:rPr>
                <w:rFonts w:eastAsia="SimSun" w:cs="Arial"/>
                <w:sz w:val="20"/>
                <w:lang w:eastAsia="zh-CN"/>
              </w:rPr>
            </w:pPr>
          </w:p>
        </w:tc>
        <w:tc>
          <w:tcPr>
            <w:tcW w:w="1059" w:type="dxa"/>
          </w:tcPr>
          <w:p w:rsidR="006B5A28" w:rsidRPr="00420DD4" w:rsidRDefault="006B5A28" w:rsidP="00F1456E">
            <w:pPr>
              <w:tabs>
                <w:tab w:val="decimal" w:pos="522"/>
              </w:tabs>
              <w:suppressAutoHyphens w:val="0"/>
              <w:spacing w:before="0" w:after="0"/>
              <w:rPr>
                <w:rFonts w:eastAsia="SimSun" w:cs="Arial"/>
                <w:sz w:val="20"/>
                <w:lang w:eastAsia="zh-CN"/>
              </w:rPr>
            </w:pPr>
          </w:p>
        </w:tc>
        <w:tc>
          <w:tcPr>
            <w:tcW w:w="1078" w:type="dxa"/>
            <w:gridSpan w:val="2"/>
          </w:tcPr>
          <w:p w:rsidR="006B5A28" w:rsidRPr="00420DD4" w:rsidRDefault="006B5A28" w:rsidP="00F1456E">
            <w:pPr>
              <w:tabs>
                <w:tab w:val="decimal" w:pos="522"/>
              </w:tabs>
              <w:suppressAutoHyphens w:val="0"/>
              <w:spacing w:before="0" w:after="0"/>
              <w:rPr>
                <w:rFonts w:eastAsia="SimSun" w:cs="Arial"/>
                <w:sz w:val="20"/>
                <w:lang w:eastAsia="zh-CN"/>
              </w:rPr>
            </w:pPr>
          </w:p>
        </w:tc>
        <w:tc>
          <w:tcPr>
            <w:tcW w:w="499" w:type="dxa"/>
          </w:tcPr>
          <w:p w:rsidR="006B5A28" w:rsidRPr="00420DD4" w:rsidRDefault="006B5A28" w:rsidP="00F1456E">
            <w:pPr>
              <w:tabs>
                <w:tab w:val="decimal" w:pos="522"/>
              </w:tabs>
              <w:suppressAutoHyphens w:val="0"/>
              <w:spacing w:before="0" w:after="0"/>
              <w:rPr>
                <w:rFonts w:eastAsia="SimSun" w:cs="Arial"/>
                <w:sz w:val="20"/>
                <w:lang w:eastAsia="zh-CN"/>
              </w:rPr>
            </w:pPr>
          </w:p>
        </w:tc>
        <w:tc>
          <w:tcPr>
            <w:tcW w:w="1379" w:type="dxa"/>
            <w:gridSpan w:val="3"/>
          </w:tcPr>
          <w:p w:rsidR="006B5A28" w:rsidRPr="00420DD4" w:rsidRDefault="006B5A28" w:rsidP="00F1456E">
            <w:pPr>
              <w:tabs>
                <w:tab w:val="decimal" w:pos="522"/>
              </w:tabs>
              <w:suppressAutoHyphens w:val="0"/>
              <w:spacing w:before="0" w:after="0"/>
              <w:rPr>
                <w:rFonts w:eastAsia="SimSun" w:cs="Arial"/>
                <w:sz w:val="20"/>
                <w:lang w:eastAsia="zh-CN"/>
              </w:rPr>
            </w:pPr>
          </w:p>
        </w:tc>
        <w:tc>
          <w:tcPr>
            <w:tcW w:w="1339" w:type="dxa"/>
            <w:gridSpan w:val="2"/>
          </w:tcPr>
          <w:p w:rsidR="006B5A28" w:rsidRPr="00420DD4" w:rsidRDefault="006B5A28" w:rsidP="00F1456E">
            <w:pPr>
              <w:tabs>
                <w:tab w:val="decimal" w:pos="522"/>
              </w:tabs>
              <w:suppressAutoHyphens w:val="0"/>
              <w:spacing w:before="0" w:after="0"/>
              <w:rPr>
                <w:rFonts w:eastAsia="SimSun" w:cs="Arial"/>
                <w:sz w:val="20"/>
                <w:lang w:eastAsia="zh-CN"/>
              </w:rPr>
            </w:pPr>
          </w:p>
        </w:tc>
      </w:tr>
      <w:tr w:rsidR="006B5A28" w:rsidRPr="00420DD4" w:rsidTr="0003704C">
        <w:trPr>
          <w:gridAfter w:val="1"/>
          <w:wAfter w:w="50" w:type="dxa"/>
          <w:cantSplit/>
        </w:trPr>
        <w:tc>
          <w:tcPr>
            <w:tcW w:w="9279" w:type="dxa"/>
            <w:gridSpan w:val="14"/>
          </w:tcPr>
          <w:p w:rsidR="006B5A28" w:rsidRPr="00420DD4" w:rsidRDefault="006B5A28" w:rsidP="00F1456E">
            <w:pPr>
              <w:tabs>
                <w:tab w:val="left" w:pos="720"/>
                <w:tab w:val="left" w:pos="1440"/>
                <w:tab w:val="left" w:pos="2160"/>
              </w:tabs>
              <w:suppressAutoHyphens w:val="0"/>
              <w:spacing w:before="0" w:after="0"/>
              <w:rPr>
                <w:rFonts w:eastAsia="SimSun" w:cs="Arial"/>
                <w:sz w:val="20"/>
                <w:lang w:eastAsia="zh-CN"/>
              </w:rPr>
            </w:pPr>
            <w:r>
              <w:rPr>
                <w:rFonts w:eastAsia="SimSun" w:cs="Arial"/>
                <w:sz w:val="20"/>
                <w:lang w:eastAsia="zh-CN"/>
              </w:rPr>
              <w:t>Ghi chú</w:t>
            </w:r>
            <w:r w:rsidRPr="00420DD4">
              <w:rPr>
                <w:rFonts w:eastAsia="SimSun" w:cs="Arial"/>
                <w:sz w:val="20"/>
                <w:lang w:eastAsia="zh-CN"/>
              </w:rPr>
              <w:t xml:space="preserve">: </w:t>
            </w:r>
            <w:r w:rsidRPr="00C76DC0">
              <w:rPr>
                <w:rFonts w:cs="Arial"/>
                <w:sz w:val="20"/>
              </w:rPr>
              <w:t>Vốn vay AFD được sử dụng cho các khoản chi tiêu ở các TDA trạm bơm Chùa Tổng, Cầu Dừa, Phú Mỹ, Nhất Trai, Kênh Vàng 2 và Khu tưới mẫu Gia Bình</w:t>
            </w:r>
            <w:r>
              <w:rPr>
                <w:rFonts w:ascii="Times New Roman" w:hAnsi="Times New Roman"/>
              </w:rPr>
              <w:t xml:space="preserve"> </w:t>
            </w:r>
            <w:r w:rsidRPr="00906682">
              <w:rPr>
                <w:rFonts w:ascii="Times New Roman" w:hAnsi="Times New Roman"/>
              </w:rPr>
              <w:t xml:space="preserve"> </w:t>
            </w:r>
          </w:p>
        </w:tc>
      </w:tr>
    </w:tbl>
    <w:p w:rsidR="006B5A28" w:rsidRPr="00420DD4" w:rsidRDefault="006B5A28" w:rsidP="00FD04B7">
      <w:pPr>
        <w:suppressAutoHyphens w:val="0"/>
        <w:spacing w:before="0" w:after="0"/>
        <w:rPr>
          <w:sz w:val="20"/>
        </w:rPr>
      </w:pPr>
    </w:p>
    <w:tbl>
      <w:tblPr>
        <w:tblW w:w="0" w:type="auto"/>
        <w:tblLayout w:type="fixed"/>
        <w:tblLook w:val="0000" w:firstRow="0" w:lastRow="0" w:firstColumn="0" w:lastColumn="0" w:noHBand="0" w:noVBand="0"/>
      </w:tblPr>
      <w:tblGrid>
        <w:gridCol w:w="4068"/>
        <w:gridCol w:w="2520"/>
        <w:gridCol w:w="2610"/>
      </w:tblGrid>
      <w:tr w:rsidR="006B5A28" w:rsidRPr="00420DD4" w:rsidTr="00FD04B7">
        <w:tc>
          <w:tcPr>
            <w:tcW w:w="9198" w:type="dxa"/>
            <w:gridSpan w:val="3"/>
          </w:tcPr>
          <w:p w:rsidR="006B5A28" w:rsidRPr="00420DD4" w:rsidRDefault="006B5A28" w:rsidP="00FD04B7">
            <w:pPr>
              <w:tabs>
                <w:tab w:val="left" w:pos="720"/>
                <w:tab w:val="left" w:pos="1440"/>
                <w:tab w:val="left" w:pos="2160"/>
              </w:tabs>
              <w:suppressAutoHyphens w:val="0"/>
              <w:spacing w:before="0" w:after="0"/>
              <w:rPr>
                <w:rFonts w:eastAsia="SimSun"/>
                <w:b/>
                <w:sz w:val="20"/>
                <w:szCs w:val="24"/>
                <w:lang w:eastAsia="zh-CN"/>
              </w:rPr>
            </w:pPr>
            <w:r w:rsidRPr="00420DD4">
              <w:rPr>
                <w:rFonts w:eastAsia="SimSun"/>
                <w:b/>
                <w:sz w:val="20"/>
                <w:szCs w:val="24"/>
                <w:lang w:eastAsia="zh-CN"/>
              </w:rPr>
              <w:t>C.</w:t>
            </w:r>
            <w:r w:rsidRPr="00420DD4">
              <w:rPr>
                <w:rFonts w:eastAsia="SimSun"/>
                <w:b/>
                <w:sz w:val="20"/>
                <w:szCs w:val="24"/>
                <w:lang w:eastAsia="zh-CN"/>
              </w:rPr>
              <w:tab/>
            </w:r>
            <w:r>
              <w:rPr>
                <w:rFonts w:eastAsia="SimSun"/>
                <w:b/>
                <w:sz w:val="20"/>
                <w:szCs w:val="24"/>
                <w:lang w:eastAsia="zh-CN"/>
              </w:rPr>
              <w:t>Số liệu Dự án</w:t>
            </w:r>
          </w:p>
        </w:tc>
      </w:tr>
      <w:tr w:rsidR="006B5A28" w:rsidRPr="00420DD4" w:rsidTr="00FD04B7">
        <w:tc>
          <w:tcPr>
            <w:tcW w:w="9198" w:type="dxa"/>
            <w:gridSpan w:val="3"/>
          </w:tcPr>
          <w:p w:rsidR="006B5A28" w:rsidRPr="00420DD4" w:rsidRDefault="006B5A28" w:rsidP="00FD04B7">
            <w:pPr>
              <w:tabs>
                <w:tab w:val="left" w:pos="720"/>
                <w:tab w:val="left" w:pos="1440"/>
                <w:tab w:val="left" w:pos="2160"/>
              </w:tabs>
              <w:suppressAutoHyphens w:val="0"/>
              <w:spacing w:before="0" w:after="0"/>
              <w:rPr>
                <w:rFonts w:eastAsia="SimSun"/>
                <w:sz w:val="20"/>
                <w:szCs w:val="24"/>
                <w:lang w:eastAsia="zh-CN"/>
              </w:rPr>
            </w:pPr>
          </w:p>
        </w:tc>
      </w:tr>
      <w:tr w:rsidR="006B5A28" w:rsidRPr="00420DD4" w:rsidTr="00FD04B7">
        <w:tc>
          <w:tcPr>
            <w:tcW w:w="9198" w:type="dxa"/>
            <w:gridSpan w:val="3"/>
          </w:tcPr>
          <w:p w:rsidR="006B5A28" w:rsidRPr="00420DD4" w:rsidRDefault="006B5A28" w:rsidP="00FD04B7">
            <w:pPr>
              <w:widowControl w:val="0"/>
              <w:suppressAutoHyphens w:val="0"/>
              <w:autoSpaceDE w:val="0"/>
              <w:autoSpaceDN w:val="0"/>
              <w:adjustRightInd w:val="0"/>
              <w:spacing w:before="0" w:after="0"/>
              <w:rPr>
                <w:rFonts w:eastAsia="MS Mincho"/>
                <w:color w:val="000000"/>
                <w:lang w:eastAsia="zh-CN"/>
              </w:rPr>
            </w:pPr>
            <w:r w:rsidRPr="00420DD4">
              <w:rPr>
                <w:rFonts w:eastAsia="MS Mincho"/>
                <w:color w:val="000000"/>
                <w:lang w:eastAsia="zh-CN"/>
              </w:rPr>
              <w:tab/>
              <w:t>1.</w:t>
            </w:r>
            <w:r w:rsidRPr="00420DD4">
              <w:rPr>
                <w:rFonts w:eastAsia="MS Mincho"/>
                <w:color w:val="000000"/>
                <w:lang w:eastAsia="zh-CN"/>
              </w:rPr>
              <w:tab/>
            </w:r>
            <w:r w:rsidRPr="00ED4095">
              <w:rPr>
                <w:rFonts w:eastAsia="MS Mincho"/>
                <w:color w:val="000000"/>
                <w:sz w:val="20"/>
                <w:lang w:eastAsia="zh-CN"/>
              </w:rPr>
              <w:t>Tổng chi phí của dự án ($ ‘000)</w:t>
            </w:r>
          </w:p>
        </w:tc>
      </w:tr>
      <w:tr w:rsidR="006B5A28" w:rsidRPr="00420DD4" w:rsidTr="00FD04B7">
        <w:trPr>
          <w:cantSplit/>
        </w:trPr>
        <w:tc>
          <w:tcPr>
            <w:tcW w:w="4068" w:type="dxa"/>
          </w:tcPr>
          <w:p w:rsidR="006B5A28" w:rsidRPr="00420DD4" w:rsidRDefault="006B5A28" w:rsidP="00FD04B7">
            <w:pPr>
              <w:tabs>
                <w:tab w:val="left" w:pos="720"/>
                <w:tab w:val="left" w:pos="1440"/>
                <w:tab w:val="left" w:pos="2160"/>
              </w:tabs>
              <w:suppressAutoHyphens w:val="0"/>
              <w:spacing w:before="0" w:after="0"/>
              <w:rPr>
                <w:rFonts w:eastAsia="SimSun"/>
                <w:sz w:val="20"/>
                <w:szCs w:val="24"/>
                <w:lang w:eastAsia="zh-CN"/>
              </w:rPr>
            </w:pPr>
          </w:p>
        </w:tc>
        <w:tc>
          <w:tcPr>
            <w:tcW w:w="2520" w:type="dxa"/>
          </w:tcPr>
          <w:p w:rsidR="006B5A28" w:rsidRPr="00420DD4" w:rsidRDefault="006B5A28" w:rsidP="00FD04B7">
            <w:pPr>
              <w:tabs>
                <w:tab w:val="left" w:pos="720"/>
                <w:tab w:val="left" w:pos="1440"/>
                <w:tab w:val="left" w:pos="2160"/>
              </w:tabs>
              <w:suppressAutoHyphens w:val="0"/>
              <w:spacing w:before="0" w:after="0"/>
              <w:rPr>
                <w:rFonts w:eastAsia="SimSun"/>
                <w:sz w:val="20"/>
                <w:szCs w:val="24"/>
                <w:lang w:eastAsia="zh-CN"/>
              </w:rPr>
            </w:pPr>
          </w:p>
        </w:tc>
        <w:tc>
          <w:tcPr>
            <w:tcW w:w="2610" w:type="dxa"/>
          </w:tcPr>
          <w:p w:rsidR="006B5A28" w:rsidRPr="00420DD4" w:rsidRDefault="006B5A28" w:rsidP="00FD04B7">
            <w:pPr>
              <w:tabs>
                <w:tab w:val="left" w:pos="720"/>
                <w:tab w:val="left" w:pos="1440"/>
                <w:tab w:val="left" w:pos="2160"/>
              </w:tabs>
              <w:suppressAutoHyphens w:val="0"/>
              <w:spacing w:before="0" w:after="0"/>
              <w:rPr>
                <w:rFonts w:eastAsia="SimSun"/>
                <w:sz w:val="20"/>
                <w:szCs w:val="24"/>
                <w:lang w:eastAsia="zh-CN"/>
              </w:rPr>
            </w:pPr>
          </w:p>
        </w:tc>
      </w:tr>
      <w:tr w:rsidR="006B5A28" w:rsidRPr="00420DD4" w:rsidTr="00FD04B7">
        <w:trPr>
          <w:cantSplit/>
          <w:trHeight w:val="400"/>
        </w:trPr>
        <w:tc>
          <w:tcPr>
            <w:tcW w:w="4068" w:type="dxa"/>
            <w:tcBorders>
              <w:top w:val="single" w:sz="4" w:space="0" w:color="auto"/>
              <w:bottom w:val="single" w:sz="4" w:space="0" w:color="auto"/>
            </w:tcBorders>
          </w:tcPr>
          <w:p w:rsidR="006B5A28" w:rsidRPr="00420DD4" w:rsidRDefault="006B5A28" w:rsidP="00FD04B7">
            <w:pPr>
              <w:tabs>
                <w:tab w:val="left" w:pos="720"/>
                <w:tab w:val="left" w:pos="1440"/>
                <w:tab w:val="left" w:pos="2160"/>
              </w:tabs>
              <w:suppressAutoHyphens w:val="0"/>
              <w:spacing w:before="60" w:after="60"/>
              <w:jc w:val="left"/>
              <w:rPr>
                <w:rFonts w:eastAsia="SimSun"/>
                <w:b/>
                <w:sz w:val="20"/>
                <w:szCs w:val="24"/>
                <w:lang w:eastAsia="zh-CN"/>
              </w:rPr>
            </w:pPr>
            <w:r>
              <w:rPr>
                <w:rFonts w:eastAsia="SimSun"/>
                <w:b/>
                <w:sz w:val="20"/>
                <w:szCs w:val="24"/>
                <w:lang w:eastAsia="zh-CN"/>
              </w:rPr>
              <w:t>Chi phí</w:t>
            </w:r>
          </w:p>
        </w:tc>
        <w:tc>
          <w:tcPr>
            <w:tcW w:w="2520" w:type="dxa"/>
            <w:tcBorders>
              <w:top w:val="single" w:sz="4" w:space="0" w:color="auto"/>
              <w:bottom w:val="single" w:sz="4" w:space="0" w:color="auto"/>
            </w:tcBorders>
          </w:tcPr>
          <w:p w:rsidR="006B5A28" w:rsidRPr="00420DD4" w:rsidRDefault="006B5A28" w:rsidP="00FD04B7">
            <w:pPr>
              <w:tabs>
                <w:tab w:val="left" w:pos="720"/>
                <w:tab w:val="left" w:pos="1440"/>
                <w:tab w:val="left" w:pos="2160"/>
              </w:tabs>
              <w:suppressAutoHyphens w:val="0"/>
              <w:spacing w:before="60" w:after="60"/>
              <w:jc w:val="center"/>
              <w:rPr>
                <w:rFonts w:eastAsia="SimSun"/>
                <w:b/>
                <w:sz w:val="20"/>
                <w:szCs w:val="24"/>
                <w:lang w:eastAsia="zh-CN"/>
              </w:rPr>
            </w:pPr>
            <w:r>
              <w:rPr>
                <w:rFonts w:eastAsia="SimSun"/>
                <w:b/>
                <w:sz w:val="20"/>
                <w:szCs w:val="24"/>
                <w:lang w:eastAsia="zh-CN"/>
              </w:rPr>
              <w:t>Tại thời điểm thẩm định</w:t>
            </w:r>
          </w:p>
        </w:tc>
        <w:tc>
          <w:tcPr>
            <w:tcW w:w="2610" w:type="dxa"/>
            <w:tcBorders>
              <w:top w:val="single" w:sz="4" w:space="0" w:color="auto"/>
              <w:bottom w:val="single" w:sz="4" w:space="0" w:color="auto"/>
            </w:tcBorders>
          </w:tcPr>
          <w:p w:rsidR="006B5A28" w:rsidRPr="00420DD4" w:rsidRDefault="006B5A28" w:rsidP="00FD04B7">
            <w:pPr>
              <w:tabs>
                <w:tab w:val="left" w:pos="720"/>
                <w:tab w:val="left" w:pos="1440"/>
                <w:tab w:val="left" w:pos="2160"/>
              </w:tabs>
              <w:suppressAutoHyphens w:val="0"/>
              <w:spacing w:before="60" w:after="60"/>
              <w:jc w:val="center"/>
              <w:rPr>
                <w:rFonts w:eastAsia="SimSun"/>
                <w:b/>
                <w:sz w:val="20"/>
                <w:szCs w:val="24"/>
                <w:lang w:eastAsia="zh-CN"/>
              </w:rPr>
            </w:pPr>
            <w:r>
              <w:rPr>
                <w:rFonts w:eastAsia="SimSun"/>
                <w:b/>
                <w:sz w:val="20"/>
                <w:szCs w:val="24"/>
                <w:lang w:eastAsia="zh-CN"/>
              </w:rPr>
              <w:t>Thực tế</w:t>
            </w:r>
          </w:p>
        </w:tc>
      </w:tr>
      <w:tr w:rsidR="006B5A28" w:rsidRPr="00420DD4" w:rsidTr="00FD04B7">
        <w:trPr>
          <w:cantSplit/>
        </w:trPr>
        <w:tc>
          <w:tcPr>
            <w:tcW w:w="4068" w:type="dxa"/>
          </w:tcPr>
          <w:p w:rsidR="006B5A28" w:rsidRPr="00420DD4" w:rsidRDefault="006B5A28" w:rsidP="00FD04B7">
            <w:pPr>
              <w:tabs>
                <w:tab w:val="left" w:pos="720"/>
                <w:tab w:val="left" w:pos="1440"/>
                <w:tab w:val="left" w:pos="2160"/>
              </w:tabs>
              <w:suppressAutoHyphens w:val="0"/>
              <w:spacing w:before="0" w:after="0"/>
              <w:rPr>
                <w:rFonts w:eastAsia="SimSun"/>
                <w:sz w:val="20"/>
                <w:szCs w:val="24"/>
                <w:lang w:eastAsia="zh-CN"/>
              </w:rPr>
            </w:pPr>
          </w:p>
        </w:tc>
        <w:tc>
          <w:tcPr>
            <w:tcW w:w="2520" w:type="dxa"/>
          </w:tcPr>
          <w:p w:rsidR="006B5A28" w:rsidRPr="00420DD4" w:rsidRDefault="006B5A28" w:rsidP="00FD04B7">
            <w:pPr>
              <w:tabs>
                <w:tab w:val="decimal" w:pos="1296"/>
              </w:tabs>
              <w:suppressAutoHyphens w:val="0"/>
              <w:spacing w:before="0" w:after="0"/>
              <w:rPr>
                <w:rFonts w:eastAsia="SimSun"/>
                <w:sz w:val="20"/>
                <w:szCs w:val="24"/>
                <w:lang w:eastAsia="zh-CN"/>
              </w:rPr>
            </w:pPr>
          </w:p>
        </w:tc>
        <w:tc>
          <w:tcPr>
            <w:tcW w:w="2610" w:type="dxa"/>
          </w:tcPr>
          <w:p w:rsidR="006B5A28" w:rsidRPr="00420DD4" w:rsidRDefault="006B5A28" w:rsidP="00FD04B7">
            <w:pPr>
              <w:tabs>
                <w:tab w:val="decimal" w:pos="1296"/>
              </w:tabs>
              <w:suppressAutoHyphens w:val="0"/>
              <w:spacing w:before="0" w:after="0"/>
              <w:rPr>
                <w:rFonts w:eastAsia="SimSun"/>
                <w:sz w:val="20"/>
                <w:szCs w:val="24"/>
                <w:lang w:eastAsia="zh-CN"/>
              </w:rPr>
            </w:pPr>
          </w:p>
        </w:tc>
      </w:tr>
      <w:tr w:rsidR="006B5A28" w:rsidRPr="00420DD4" w:rsidTr="00FD04B7">
        <w:trPr>
          <w:cantSplit/>
        </w:trPr>
        <w:tc>
          <w:tcPr>
            <w:tcW w:w="4068" w:type="dxa"/>
          </w:tcPr>
          <w:p w:rsidR="006B5A28" w:rsidRPr="00420DD4" w:rsidRDefault="006B5A28" w:rsidP="00FD04B7">
            <w:pPr>
              <w:tabs>
                <w:tab w:val="left" w:pos="720"/>
                <w:tab w:val="left" w:pos="1440"/>
                <w:tab w:val="left" w:pos="2160"/>
              </w:tabs>
              <w:suppressAutoHyphens w:val="0"/>
              <w:spacing w:before="0" w:after="0"/>
              <w:rPr>
                <w:rFonts w:eastAsia="SimSun"/>
                <w:sz w:val="20"/>
                <w:szCs w:val="24"/>
                <w:lang w:eastAsia="zh-CN"/>
              </w:rPr>
            </w:pPr>
            <w:r>
              <w:rPr>
                <w:rFonts w:eastAsia="SimSun"/>
                <w:sz w:val="20"/>
                <w:szCs w:val="24"/>
                <w:lang w:eastAsia="zh-CN"/>
              </w:rPr>
              <w:t>Chi phí ngoại tệ</w:t>
            </w:r>
          </w:p>
        </w:tc>
        <w:tc>
          <w:tcPr>
            <w:tcW w:w="2520" w:type="dxa"/>
          </w:tcPr>
          <w:p w:rsidR="006B5A28" w:rsidRPr="00420DD4" w:rsidRDefault="006B5A28" w:rsidP="00FD04B7">
            <w:pPr>
              <w:tabs>
                <w:tab w:val="decimal" w:pos="1296"/>
              </w:tabs>
              <w:suppressAutoHyphens w:val="0"/>
              <w:spacing w:before="0" w:after="0"/>
              <w:rPr>
                <w:rFonts w:eastAsia="SimSun"/>
                <w:sz w:val="20"/>
                <w:szCs w:val="24"/>
                <w:lang w:eastAsia="zh-CN"/>
              </w:rPr>
            </w:pPr>
            <w:r w:rsidRPr="00420DD4">
              <w:rPr>
                <w:rFonts w:eastAsia="SimSun"/>
                <w:sz w:val="20"/>
                <w:szCs w:val="24"/>
                <w:lang w:eastAsia="zh-CN"/>
              </w:rPr>
              <w:t>114</w:t>
            </w:r>
            <w:r>
              <w:rPr>
                <w:rFonts w:eastAsia="SimSun"/>
                <w:sz w:val="20"/>
                <w:szCs w:val="24"/>
                <w:lang w:eastAsia="zh-CN"/>
              </w:rPr>
              <w:t>.</w:t>
            </w:r>
            <w:r w:rsidRPr="00420DD4">
              <w:rPr>
                <w:rFonts w:eastAsia="SimSun"/>
                <w:sz w:val="20"/>
                <w:szCs w:val="24"/>
                <w:lang w:eastAsia="zh-CN"/>
              </w:rPr>
              <w:t>103</w:t>
            </w:r>
          </w:p>
        </w:tc>
        <w:tc>
          <w:tcPr>
            <w:tcW w:w="2610" w:type="dxa"/>
          </w:tcPr>
          <w:p w:rsidR="006B5A28" w:rsidRPr="00420DD4" w:rsidRDefault="006B5A28" w:rsidP="00FD04B7">
            <w:pPr>
              <w:widowControl w:val="0"/>
              <w:suppressAutoHyphens w:val="0"/>
              <w:autoSpaceDE w:val="0"/>
              <w:autoSpaceDN w:val="0"/>
              <w:adjustRightInd w:val="0"/>
              <w:spacing w:before="0" w:after="0"/>
              <w:rPr>
                <w:rFonts w:eastAsia="MS Mincho"/>
                <w:color w:val="000000"/>
                <w:lang w:eastAsia="zh-CN"/>
              </w:rPr>
            </w:pPr>
          </w:p>
        </w:tc>
      </w:tr>
      <w:tr w:rsidR="006B5A28" w:rsidRPr="00420DD4" w:rsidTr="00FD04B7">
        <w:trPr>
          <w:cantSplit/>
        </w:trPr>
        <w:tc>
          <w:tcPr>
            <w:tcW w:w="4068" w:type="dxa"/>
          </w:tcPr>
          <w:p w:rsidR="006B5A28" w:rsidRPr="00420DD4" w:rsidRDefault="006B5A28" w:rsidP="00FD04B7">
            <w:pPr>
              <w:tabs>
                <w:tab w:val="left" w:pos="720"/>
                <w:tab w:val="left" w:pos="1440"/>
                <w:tab w:val="left" w:pos="2160"/>
              </w:tabs>
              <w:suppressAutoHyphens w:val="0"/>
              <w:spacing w:before="0" w:after="0"/>
              <w:rPr>
                <w:rFonts w:eastAsia="SimSun"/>
                <w:sz w:val="20"/>
                <w:szCs w:val="24"/>
                <w:lang w:eastAsia="zh-CN"/>
              </w:rPr>
            </w:pPr>
            <w:r>
              <w:rPr>
                <w:rFonts w:eastAsia="SimSun"/>
                <w:sz w:val="20"/>
                <w:szCs w:val="24"/>
                <w:lang w:eastAsia="zh-CN"/>
              </w:rPr>
              <w:t>Chi phí nội tệ</w:t>
            </w:r>
          </w:p>
        </w:tc>
        <w:tc>
          <w:tcPr>
            <w:tcW w:w="2520" w:type="dxa"/>
          </w:tcPr>
          <w:p w:rsidR="006B5A28" w:rsidRPr="00420DD4" w:rsidRDefault="006B5A28" w:rsidP="00FD04B7">
            <w:pPr>
              <w:tabs>
                <w:tab w:val="decimal" w:pos="1296"/>
              </w:tabs>
              <w:suppressAutoHyphens w:val="0"/>
              <w:spacing w:before="0" w:after="0"/>
              <w:rPr>
                <w:rFonts w:eastAsia="SimSun"/>
                <w:sz w:val="20"/>
                <w:szCs w:val="24"/>
                <w:lang w:eastAsia="zh-CN"/>
              </w:rPr>
            </w:pPr>
            <w:r w:rsidRPr="00420DD4">
              <w:rPr>
                <w:rFonts w:eastAsia="SimSun"/>
                <w:sz w:val="20"/>
                <w:szCs w:val="24"/>
                <w:lang w:eastAsia="zh-CN"/>
              </w:rPr>
              <w:t>64</w:t>
            </w:r>
            <w:r>
              <w:rPr>
                <w:rFonts w:eastAsia="SimSun"/>
                <w:sz w:val="20"/>
                <w:szCs w:val="24"/>
                <w:lang w:eastAsia="zh-CN"/>
              </w:rPr>
              <w:t>.</w:t>
            </w:r>
            <w:r w:rsidRPr="00420DD4">
              <w:rPr>
                <w:rFonts w:eastAsia="SimSun"/>
                <w:sz w:val="20"/>
                <w:szCs w:val="24"/>
                <w:lang w:eastAsia="zh-CN"/>
              </w:rPr>
              <w:t>963</w:t>
            </w:r>
          </w:p>
        </w:tc>
        <w:tc>
          <w:tcPr>
            <w:tcW w:w="2610" w:type="dxa"/>
          </w:tcPr>
          <w:p w:rsidR="006B5A28" w:rsidRPr="00420DD4" w:rsidRDefault="006B5A28" w:rsidP="00FD04B7">
            <w:pPr>
              <w:tabs>
                <w:tab w:val="decimal" w:pos="1296"/>
              </w:tabs>
              <w:suppressAutoHyphens w:val="0"/>
              <w:spacing w:before="0" w:after="0"/>
              <w:rPr>
                <w:rFonts w:eastAsia="SimSun"/>
                <w:sz w:val="20"/>
                <w:szCs w:val="24"/>
                <w:lang w:eastAsia="zh-CN"/>
              </w:rPr>
            </w:pPr>
          </w:p>
        </w:tc>
      </w:tr>
      <w:tr w:rsidR="006B5A28" w:rsidRPr="00420DD4" w:rsidTr="00FD04B7">
        <w:trPr>
          <w:cantSplit/>
        </w:trPr>
        <w:tc>
          <w:tcPr>
            <w:tcW w:w="4068" w:type="dxa"/>
            <w:tcBorders>
              <w:bottom w:val="single" w:sz="4" w:space="0" w:color="auto"/>
            </w:tcBorders>
          </w:tcPr>
          <w:p w:rsidR="006B5A28" w:rsidRPr="00420DD4" w:rsidRDefault="006B5A28" w:rsidP="00FD04B7">
            <w:pPr>
              <w:tabs>
                <w:tab w:val="left" w:pos="270"/>
                <w:tab w:val="left" w:pos="1440"/>
                <w:tab w:val="left" w:pos="2160"/>
              </w:tabs>
              <w:suppressAutoHyphens w:val="0"/>
              <w:spacing w:before="0" w:after="0"/>
              <w:rPr>
                <w:rFonts w:eastAsia="SimSun"/>
                <w:b/>
                <w:sz w:val="20"/>
                <w:szCs w:val="24"/>
                <w:lang w:eastAsia="zh-CN"/>
              </w:rPr>
            </w:pPr>
            <w:r w:rsidRPr="00420DD4">
              <w:rPr>
                <w:rFonts w:eastAsia="SimSun"/>
                <w:sz w:val="20"/>
                <w:szCs w:val="24"/>
                <w:lang w:eastAsia="zh-CN"/>
              </w:rPr>
              <w:tab/>
            </w:r>
            <w:r w:rsidRPr="00420DD4">
              <w:rPr>
                <w:rFonts w:eastAsia="SimSun"/>
                <w:b/>
                <w:sz w:val="20"/>
                <w:szCs w:val="24"/>
                <w:lang w:eastAsia="zh-CN"/>
              </w:rPr>
              <w:t>Total</w:t>
            </w:r>
          </w:p>
        </w:tc>
        <w:tc>
          <w:tcPr>
            <w:tcW w:w="2520" w:type="dxa"/>
            <w:tcBorders>
              <w:bottom w:val="single" w:sz="4" w:space="0" w:color="auto"/>
            </w:tcBorders>
          </w:tcPr>
          <w:p w:rsidR="006B5A28" w:rsidRPr="00420DD4" w:rsidRDefault="006B5A28" w:rsidP="00FD04B7">
            <w:pPr>
              <w:tabs>
                <w:tab w:val="decimal" w:pos="1296"/>
              </w:tabs>
              <w:suppressAutoHyphens w:val="0"/>
              <w:spacing w:before="0" w:after="0"/>
              <w:rPr>
                <w:rFonts w:eastAsia="SimSun"/>
                <w:sz w:val="20"/>
                <w:szCs w:val="24"/>
                <w:lang w:eastAsia="zh-CN"/>
              </w:rPr>
            </w:pPr>
            <w:r w:rsidRPr="00420DD4">
              <w:rPr>
                <w:rFonts w:eastAsia="SimSun"/>
                <w:sz w:val="20"/>
                <w:szCs w:val="24"/>
                <w:lang w:eastAsia="zh-CN"/>
              </w:rPr>
              <w:t>179</w:t>
            </w:r>
            <w:r>
              <w:rPr>
                <w:rFonts w:eastAsia="SimSun"/>
                <w:sz w:val="20"/>
                <w:szCs w:val="24"/>
                <w:lang w:eastAsia="zh-CN"/>
              </w:rPr>
              <w:t>.</w:t>
            </w:r>
            <w:r w:rsidRPr="00420DD4">
              <w:rPr>
                <w:rFonts w:eastAsia="SimSun"/>
                <w:sz w:val="20"/>
                <w:szCs w:val="24"/>
                <w:lang w:eastAsia="zh-CN"/>
              </w:rPr>
              <w:t>065</w:t>
            </w:r>
          </w:p>
        </w:tc>
        <w:tc>
          <w:tcPr>
            <w:tcW w:w="2610" w:type="dxa"/>
            <w:tcBorders>
              <w:bottom w:val="single" w:sz="4" w:space="0" w:color="auto"/>
            </w:tcBorders>
          </w:tcPr>
          <w:p w:rsidR="006B5A28" w:rsidRPr="00420DD4" w:rsidRDefault="006B5A28" w:rsidP="00FD04B7">
            <w:pPr>
              <w:tabs>
                <w:tab w:val="decimal" w:pos="1296"/>
              </w:tabs>
              <w:suppressAutoHyphens w:val="0"/>
              <w:spacing w:before="0" w:after="0"/>
              <w:rPr>
                <w:rFonts w:eastAsia="SimSun"/>
                <w:sz w:val="20"/>
                <w:szCs w:val="24"/>
                <w:lang w:eastAsia="zh-CN"/>
              </w:rPr>
            </w:pPr>
          </w:p>
        </w:tc>
      </w:tr>
    </w:tbl>
    <w:p w:rsidR="006B5A28" w:rsidRPr="00420DD4" w:rsidRDefault="006B5A28" w:rsidP="00FD04B7">
      <w:pPr>
        <w:suppressAutoHyphens w:val="0"/>
        <w:spacing w:before="0" w:after="0"/>
        <w:rPr>
          <w:rFonts w:eastAsia="SimSun"/>
          <w:sz w:val="20"/>
          <w:szCs w:val="24"/>
          <w:lang w:eastAsia="zh-CN"/>
        </w:rPr>
      </w:pPr>
    </w:p>
    <w:tbl>
      <w:tblPr>
        <w:tblW w:w="9190" w:type="dxa"/>
        <w:tblInd w:w="-100" w:type="dxa"/>
        <w:tblLayout w:type="fixed"/>
        <w:tblCellMar>
          <w:left w:w="0" w:type="dxa"/>
          <w:right w:w="0" w:type="dxa"/>
        </w:tblCellMar>
        <w:tblLook w:val="0000" w:firstRow="0" w:lastRow="0" w:firstColumn="0" w:lastColumn="0" w:noHBand="0" w:noVBand="0"/>
      </w:tblPr>
      <w:tblGrid>
        <w:gridCol w:w="4068"/>
        <w:gridCol w:w="2512"/>
        <w:gridCol w:w="2610"/>
      </w:tblGrid>
      <w:tr w:rsidR="006B5A28" w:rsidRPr="00420DD4" w:rsidTr="00FD04B7">
        <w:trPr>
          <w:cantSplit/>
          <w:trHeight w:val="360"/>
        </w:trPr>
        <w:tc>
          <w:tcPr>
            <w:tcW w:w="9190" w:type="dxa"/>
            <w:gridSpan w:val="3"/>
          </w:tcPr>
          <w:p w:rsidR="006B5A28" w:rsidRPr="00420DD4" w:rsidRDefault="006B5A28" w:rsidP="00FD04B7">
            <w:pPr>
              <w:tabs>
                <w:tab w:val="left" w:pos="828"/>
                <w:tab w:val="left" w:pos="1548"/>
                <w:tab w:val="left" w:pos="2160"/>
              </w:tabs>
              <w:suppressAutoHyphens w:val="0"/>
              <w:spacing w:before="60" w:after="60"/>
              <w:rPr>
                <w:sz w:val="20"/>
              </w:rPr>
            </w:pPr>
            <w:r w:rsidRPr="00420DD4">
              <w:rPr>
                <w:sz w:val="20"/>
              </w:rPr>
              <w:tab/>
              <w:t>2.</w:t>
            </w:r>
            <w:r w:rsidRPr="00420DD4">
              <w:rPr>
                <w:sz w:val="20"/>
              </w:rPr>
              <w:tab/>
            </w:r>
            <w:r>
              <w:rPr>
                <w:sz w:val="20"/>
              </w:rPr>
              <w:t>Kế hoạch tài chính</w:t>
            </w:r>
            <w:r w:rsidRPr="00420DD4">
              <w:rPr>
                <w:sz w:val="20"/>
              </w:rPr>
              <w:t xml:space="preserve"> ($ ‘000)</w:t>
            </w:r>
          </w:p>
        </w:tc>
      </w:tr>
      <w:tr w:rsidR="006B5A28" w:rsidRPr="00420DD4" w:rsidTr="00FD04B7">
        <w:trPr>
          <w:cantSplit/>
        </w:trPr>
        <w:tc>
          <w:tcPr>
            <w:tcW w:w="4068" w:type="dxa"/>
            <w:tcBorders>
              <w:top w:val="single" w:sz="4" w:space="0" w:color="auto"/>
              <w:bottom w:val="single" w:sz="4" w:space="0" w:color="auto"/>
            </w:tcBorders>
          </w:tcPr>
          <w:p w:rsidR="006B5A28" w:rsidRPr="00420DD4" w:rsidRDefault="006B5A28" w:rsidP="00FD04B7">
            <w:pPr>
              <w:tabs>
                <w:tab w:val="left" w:pos="720"/>
                <w:tab w:val="left" w:pos="1440"/>
                <w:tab w:val="left" w:pos="2160"/>
              </w:tabs>
              <w:suppressAutoHyphens w:val="0"/>
              <w:spacing w:before="0" w:after="40"/>
              <w:rPr>
                <w:rFonts w:eastAsia="SimSun"/>
                <w:sz w:val="20"/>
                <w:szCs w:val="24"/>
                <w:lang w:eastAsia="zh-CN"/>
              </w:rPr>
            </w:pPr>
            <w:r>
              <w:rPr>
                <w:rFonts w:eastAsia="SimSun"/>
                <w:b/>
                <w:sz w:val="20"/>
                <w:szCs w:val="24"/>
                <w:lang w:eastAsia="zh-CN"/>
              </w:rPr>
              <w:t>Chi phí</w:t>
            </w:r>
          </w:p>
        </w:tc>
        <w:tc>
          <w:tcPr>
            <w:tcW w:w="2512" w:type="dxa"/>
            <w:tcBorders>
              <w:top w:val="single" w:sz="4" w:space="0" w:color="auto"/>
              <w:bottom w:val="single" w:sz="4" w:space="0" w:color="auto"/>
            </w:tcBorders>
          </w:tcPr>
          <w:p w:rsidR="006B5A28" w:rsidRPr="00420DD4" w:rsidRDefault="006B5A28" w:rsidP="00FD04B7">
            <w:pPr>
              <w:tabs>
                <w:tab w:val="left" w:pos="720"/>
                <w:tab w:val="left" w:pos="1440"/>
                <w:tab w:val="left" w:pos="2160"/>
              </w:tabs>
              <w:suppressAutoHyphens w:val="0"/>
              <w:spacing w:before="60" w:after="40"/>
              <w:jc w:val="center"/>
              <w:rPr>
                <w:rFonts w:eastAsia="SimSun"/>
                <w:b/>
                <w:sz w:val="16"/>
                <w:szCs w:val="24"/>
                <w:lang w:eastAsia="zh-CN"/>
              </w:rPr>
            </w:pPr>
            <w:r>
              <w:rPr>
                <w:rFonts w:eastAsia="SimSun"/>
                <w:b/>
                <w:sz w:val="20"/>
                <w:szCs w:val="24"/>
                <w:lang w:eastAsia="zh-CN"/>
              </w:rPr>
              <w:t>Tại thời điểm thẩm định</w:t>
            </w:r>
          </w:p>
        </w:tc>
        <w:tc>
          <w:tcPr>
            <w:tcW w:w="2610" w:type="dxa"/>
            <w:tcBorders>
              <w:top w:val="single" w:sz="4" w:space="0" w:color="auto"/>
              <w:bottom w:val="single" w:sz="4" w:space="0" w:color="auto"/>
            </w:tcBorders>
          </w:tcPr>
          <w:p w:rsidR="006B5A28" w:rsidRPr="00420DD4" w:rsidRDefault="006B5A28" w:rsidP="00FD04B7">
            <w:pPr>
              <w:widowControl w:val="0"/>
              <w:suppressAutoHyphens w:val="0"/>
              <w:autoSpaceDE w:val="0"/>
              <w:autoSpaceDN w:val="0"/>
              <w:adjustRightInd w:val="0"/>
              <w:spacing w:before="0" w:after="0"/>
              <w:rPr>
                <w:rFonts w:eastAsia="MS Mincho"/>
                <w:color w:val="000000"/>
                <w:lang w:eastAsia="zh-CN"/>
              </w:rPr>
            </w:pPr>
            <w:r>
              <w:rPr>
                <w:rFonts w:eastAsia="MS Mincho"/>
                <w:color w:val="000000"/>
                <w:lang w:eastAsia="zh-CN"/>
              </w:rPr>
              <w:t xml:space="preserve">            </w:t>
            </w:r>
            <w:r>
              <w:rPr>
                <w:rFonts w:eastAsia="SimSun"/>
                <w:b/>
                <w:sz w:val="20"/>
                <w:szCs w:val="24"/>
                <w:lang w:eastAsia="zh-CN"/>
              </w:rPr>
              <w:t>Thực tế</w:t>
            </w:r>
          </w:p>
        </w:tc>
      </w:tr>
      <w:tr w:rsidR="006B5A28" w:rsidRPr="00420DD4" w:rsidTr="00FD04B7">
        <w:trPr>
          <w:cantSplit/>
        </w:trPr>
        <w:tc>
          <w:tcPr>
            <w:tcW w:w="4068" w:type="dxa"/>
          </w:tcPr>
          <w:p w:rsidR="006B5A28" w:rsidRPr="00420DD4" w:rsidRDefault="006B5A28" w:rsidP="00FD04B7">
            <w:pPr>
              <w:tabs>
                <w:tab w:val="left" w:pos="360"/>
                <w:tab w:val="left" w:pos="720"/>
              </w:tabs>
              <w:suppressAutoHyphens w:val="0"/>
              <w:spacing w:before="0" w:after="0"/>
              <w:rPr>
                <w:rFonts w:eastAsia="SimSun"/>
                <w:sz w:val="20"/>
                <w:szCs w:val="24"/>
                <w:lang w:eastAsia="zh-CN"/>
              </w:rPr>
            </w:pPr>
            <w:r>
              <w:rPr>
                <w:rFonts w:eastAsia="SimSun"/>
                <w:sz w:val="20"/>
                <w:szCs w:val="24"/>
                <w:lang w:eastAsia="zh-CN"/>
              </w:rPr>
              <w:t>Chi phí thực hiện</w:t>
            </w:r>
          </w:p>
        </w:tc>
        <w:tc>
          <w:tcPr>
            <w:tcW w:w="2512" w:type="dxa"/>
          </w:tcPr>
          <w:p w:rsidR="006B5A28" w:rsidRPr="00420DD4" w:rsidRDefault="006B5A28" w:rsidP="00FD04B7">
            <w:pPr>
              <w:tabs>
                <w:tab w:val="decimal" w:pos="1440"/>
              </w:tabs>
              <w:suppressAutoHyphens w:val="0"/>
              <w:spacing w:before="0" w:after="0"/>
              <w:rPr>
                <w:rFonts w:eastAsia="SimSun"/>
                <w:sz w:val="20"/>
                <w:szCs w:val="24"/>
                <w:lang w:eastAsia="zh-CN"/>
              </w:rPr>
            </w:pPr>
          </w:p>
        </w:tc>
        <w:tc>
          <w:tcPr>
            <w:tcW w:w="2610" w:type="dxa"/>
          </w:tcPr>
          <w:p w:rsidR="006B5A28" w:rsidRPr="00420DD4" w:rsidRDefault="006B5A28" w:rsidP="00FD04B7">
            <w:pPr>
              <w:tabs>
                <w:tab w:val="decimal" w:pos="1620"/>
              </w:tabs>
              <w:suppressAutoHyphens w:val="0"/>
              <w:spacing w:before="0" w:after="0"/>
              <w:rPr>
                <w:rFonts w:eastAsia="SimSun"/>
                <w:sz w:val="20"/>
                <w:szCs w:val="24"/>
                <w:lang w:eastAsia="zh-CN"/>
              </w:rPr>
            </w:pPr>
          </w:p>
        </w:tc>
      </w:tr>
      <w:tr w:rsidR="006B5A28" w:rsidRPr="00420DD4" w:rsidTr="00FD04B7">
        <w:trPr>
          <w:cantSplit/>
        </w:trPr>
        <w:tc>
          <w:tcPr>
            <w:tcW w:w="4068" w:type="dxa"/>
          </w:tcPr>
          <w:p w:rsidR="006B5A28" w:rsidRPr="00420DD4" w:rsidRDefault="006B5A28" w:rsidP="00FD04B7">
            <w:pPr>
              <w:tabs>
                <w:tab w:val="left" w:pos="360"/>
                <w:tab w:val="left" w:pos="720"/>
              </w:tabs>
              <w:suppressAutoHyphens w:val="0"/>
              <w:spacing w:before="0" w:after="0"/>
              <w:rPr>
                <w:rFonts w:eastAsia="SimSun"/>
                <w:sz w:val="20"/>
                <w:szCs w:val="24"/>
                <w:lang w:eastAsia="zh-CN"/>
              </w:rPr>
            </w:pPr>
            <w:r w:rsidRPr="00420DD4">
              <w:rPr>
                <w:rFonts w:eastAsia="SimSun"/>
                <w:sz w:val="20"/>
                <w:szCs w:val="24"/>
                <w:lang w:eastAsia="zh-CN"/>
              </w:rPr>
              <w:tab/>
            </w:r>
            <w:r>
              <w:rPr>
                <w:rFonts w:eastAsia="SimSun"/>
                <w:sz w:val="20"/>
                <w:szCs w:val="24"/>
                <w:lang w:eastAsia="zh-CN"/>
              </w:rPr>
              <w:t>Bên vay trả</w:t>
            </w:r>
          </w:p>
        </w:tc>
        <w:tc>
          <w:tcPr>
            <w:tcW w:w="2512" w:type="dxa"/>
          </w:tcPr>
          <w:p w:rsidR="006B5A28" w:rsidRPr="00420DD4" w:rsidRDefault="006B5A28" w:rsidP="00FD04B7">
            <w:pPr>
              <w:tabs>
                <w:tab w:val="decimal" w:pos="1440"/>
              </w:tabs>
              <w:suppressAutoHyphens w:val="0"/>
              <w:spacing w:before="0" w:after="0"/>
              <w:rPr>
                <w:rFonts w:eastAsia="SimSun"/>
                <w:sz w:val="20"/>
                <w:szCs w:val="24"/>
                <w:lang w:eastAsia="zh-CN"/>
              </w:rPr>
            </w:pPr>
            <w:r w:rsidRPr="00420DD4">
              <w:rPr>
                <w:rFonts w:eastAsia="SimSun"/>
                <w:sz w:val="20"/>
                <w:szCs w:val="24"/>
                <w:lang w:eastAsia="zh-CN"/>
              </w:rPr>
              <w:t>51</w:t>
            </w:r>
            <w:r>
              <w:rPr>
                <w:rFonts w:eastAsia="SimSun"/>
                <w:sz w:val="20"/>
                <w:szCs w:val="24"/>
                <w:lang w:eastAsia="zh-CN"/>
              </w:rPr>
              <w:t>.</w:t>
            </w:r>
            <w:r w:rsidRPr="00420DD4">
              <w:rPr>
                <w:rFonts w:eastAsia="SimSun"/>
                <w:sz w:val="20"/>
                <w:szCs w:val="24"/>
                <w:lang w:eastAsia="zh-CN"/>
              </w:rPr>
              <w:t>000</w:t>
            </w:r>
          </w:p>
        </w:tc>
        <w:tc>
          <w:tcPr>
            <w:tcW w:w="2610" w:type="dxa"/>
          </w:tcPr>
          <w:p w:rsidR="006B5A28" w:rsidRPr="00420DD4" w:rsidRDefault="006B5A28" w:rsidP="00FD04B7">
            <w:pPr>
              <w:widowControl w:val="0"/>
              <w:suppressAutoHyphens w:val="0"/>
              <w:autoSpaceDE w:val="0"/>
              <w:autoSpaceDN w:val="0"/>
              <w:adjustRightInd w:val="0"/>
              <w:spacing w:before="0" w:after="0"/>
              <w:rPr>
                <w:rFonts w:eastAsia="MS Mincho"/>
                <w:color w:val="000000"/>
                <w:lang w:eastAsia="zh-CN"/>
              </w:rPr>
            </w:pPr>
          </w:p>
        </w:tc>
      </w:tr>
      <w:tr w:rsidR="006B5A28" w:rsidRPr="00420DD4" w:rsidTr="00FD04B7">
        <w:trPr>
          <w:cantSplit/>
        </w:trPr>
        <w:tc>
          <w:tcPr>
            <w:tcW w:w="4068" w:type="dxa"/>
          </w:tcPr>
          <w:p w:rsidR="006B5A28" w:rsidRPr="00420DD4" w:rsidRDefault="006B5A28" w:rsidP="00FD04B7">
            <w:pPr>
              <w:tabs>
                <w:tab w:val="left" w:pos="360"/>
                <w:tab w:val="left" w:pos="720"/>
              </w:tabs>
              <w:suppressAutoHyphens w:val="0"/>
              <w:spacing w:before="0" w:after="0"/>
              <w:rPr>
                <w:rFonts w:eastAsia="SimSun"/>
                <w:sz w:val="20"/>
                <w:szCs w:val="24"/>
                <w:lang w:eastAsia="zh-CN"/>
              </w:rPr>
            </w:pPr>
            <w:r w:rsidRPr="00420DD4">
              <w:rPr>
                <w:rFonts w:eastAsia="SimSun"/>
                <w:sz w:val="20"/>
                <w:szCs w:val="24"/>
                <w:lang w:eastAsia="zh-CN"/>
              </w:rPr>
              <w:tab/>
              <w:t xml:space="preserve">ADB </w:t>
            </w:r>
            <w:r>
              <w:rPr>
                <w:rFonts w:eastAsia="SimSun"/>
                <w:sz w:val="20"/>
                <w:szCs w:val="24"/>
                <w:lang w:eastAsia="zh-CN"/>
              </w:rPr>
              <w:t>trả</w:t>
            </w:r>
          </w:p>
        </w:tc>
        <w:tc>
          <w:tcPr>
            <w:tcW w:w="2512" w:type="dxa"/>
          </w:tcPr>
          <w:p w:rsidR="006B5A28" w:rsidRPr="00420DD4" w:rsidRDefault="006B5A28" w:rsidP="00FD04B7">
            <w:pPr>
              <w:tabs>
                <w:tab w:val="decimal" w:pos="1440"/>
              </w:tabs>
              <w:suppressAutoHyphens w:val="0"/>
              <w:spacing w:before="0" w:after="0"/>
              <w:rPr>
                <w:rFonts w:eastAsia="SimSun"/>
                <w:sz w:val="20"/>
                <w:szCs w:val="24"/>
                <w:lang w:eastAsia="zh-CN"/>
              </w:rPr>
            </w:pPr>
            <w:r w:rsidRPr="00420DD4">
              <w:rPr>
                <w:rFonts w:eastAsia="SimSun"/>
                <w:sz w:val="20"/>
                <w:szCs w:val="24"/>
                <w:lang w:eastAsia="zh-CN"/>
              </w:rPr>
              <w:t>100</w:t>
            </w:r>
            <w:r>
              <w:rPr>
                <w:rFonts w:eastAsia="SimSun"/>
                <w:sz w:val="20"/>
                <w:szCs w:val="24"/>
                <w:lang w:eastAsia="zh-CN"/>
              </w:rPr>
              <w:t>.</w:t>
            </w:r>
            <w:r w:rsidRPr="00420DD4">
              <w:rPr>
                <w:rFonts w:eastAsia="SimSun"/>
                <w:sz w:val="20"/>
                <w:szCs w:val="24"/>
                <w:lang w:eastAsia="zh-CN"/>
              </w:rPr>
              <w:t>000</w:t>
            </w:r>
          </w:p>
        </w:tc>
        <w:tc>
          <w:tcPr>
            <w:tcW w:w="2610" w:type="dxa"/>
          </w:tcPr>
          <w:p w:rsidR="006B5A28" w:rsidRPr="00420DD4" w:rsidRDefault="006B5A28" w:rsidP="00FD04B7">
            <w:pPr>
              <w:tabs>
                <w:tab w:val="decimal" w:pos="1296"/>
              </w:tabs>
              <w:suppressAutoHyphens w:val="0"/>
              <w:spacing w:before="0" w:after="0"/>
              <w:rPr>
                <w:rFonts w:eastAsia="SimSun"/>
                <w:sz w:val="20"/>
                <w:szCs w:val="24"/>
                <w:lang w:eastAsia="zh-CN"/>
              </w:rPr>
            </w:pPr>
            <w:r w:rsidRPr="00420DD4">
              <w:rPr>
                <w:rFonts w:eastAsia="SimSun"/>
                <w:sz w:val="20"/>
                <w:szCs w:val="24"/>
                <w:lang w:eastAsia="zh-CN"/>
              </w:rPr>
              <w:t>“</w:t>
            </w:r>
          </w:p>
        </w:tc>
      </w:tr>
      <w:tr w:rsidR="006B5A28" w:rsidRPr="00420DD4" w:rsidTr="00FD04B7">
        <w:trPr>
          <w:cantSplit/>
        </w:trPr>
        <w:tc>
          <w:tcPr>
            <w:tcW w:w="4068" w:type="dxa"/>
          </w:tcPr>
          <w:p w:rsidR="006B5A28" w:rsidRPr="00420DD4" w:rsidRDefault="006B5A28" w:rsidP="00FD04B7">
            <w:pPr>
              <w:tabs>
                <w:tab w:val="left" w:pos="360"/>
                <w:tab w:val="left" w:pos="720"/>
              </w:tabs>
              <w:suppressAutoHyphens w:val="0"/>
              <w:spacing w:before="0" w:after="0"/>
              <w:rPr>
                <w:rFonts w:eastAsia="SimSun"/>
                <w:sz w:val="20"/>
                <w:szCs w:val="24"/>
                <w:lang w:eastAsia="zh-CN"/>
              </w:rPr>
            </w:pPr>
            <w:r w:rsidRPr="00420DD4">
              <w:rPr>
                <w:rFonts w:eastAsia="SimSun"/>
                <w:sz w:val="20"/>
                <w:szCs w:val="24"/>
                <w:lang w:eastAsia="zh-CN"/>
              </w:rPr>
              <w:tab/>
              <w:t xml:space="preserve">AFD </w:t>
            </w:r>
            <w:r>
              <w:rPr>
                <w:rFonts w:eastAsia="SimSun"/>
                <w:sz w:val="20"/>
                <w:szCs w:val="24"/>
                <w:lang w:eastAsia="zh-CN"/>
              </w:rPr>
              <w:t>trả</w:t>
            </w:r>
            <w:r w:rsidRPr="00420DD4">
              <w:rPr>
                <w:rFonts w:eastAsia="SimSun"/>
                <w:szCs w:val="22"/>
                <w:vertAlign w:val="superscript"/>
                <w:lang w:eastAsia="zh-CN"/>
              </w:rPr>
              <w:t>a</w:t>
            </w:r>
          </w:p>
        </w:tc>
        <w:tc>
          <w:tcPr>
            <w:tcW w:w="2512" w:type="dxa"/>
          </w:tcPr>
          <w:p w:rsidR="006B5A28" w:rsidRPr="00420DD4" w:rsidRDefault="006B5A28" w:rsidP="00FD04B7">
            <w:pPr>
              <w:tabs>
                <w:tab w:val="decimal" w:pos="1440"/>
              </w:tabs>
              <w:suppressAutoHyphens w:val="0"/>
              <w:spacing w:before="0" w:after="0"/>
              <w:rPr>
                <w:rFonts w:eastAsia="SimSun"/>
                <w:sz w:val="20"/>
                <w:szCs w:val="24"/>
                <w:lang w:eastAsia="zh-CN"/>
              </w:rPr>
            </w:pPr>
            <w:r w:rsidRPr="00420DD4">
              <w:rPr>
                <w:rFonts w:eastAsia="SimSun"/>
                <w:sz w:val="20"/>
                <w:szCs w:val="24"/>
                <w:lang w:eastAsia="zh-CN"/>
              </w:rPr>
              <w:t>28</w:t>
            </w:r>
            <w:r>
              <w:rPr>
                <w:rFonts w:eastAsia="SimSun"/>
                <w:sz w:val="20"/>
                <w:szCs w:val="24"/>
                <w:lang w:eastAsia="zh-CN"/>
              </w:rPr>
              <w:t>.</w:t>
            </w:r>
            <w:r w:rsidRPr="00420DD4">
              <w:rPr>
                <w:rFonts w:eastAsia="SimSun"/>
                <w:sz w:val="20"/>
                <w:szCs w:val="24"/>
                <w:lang w:eastAsia="zh-CN"/>
              </w:rPr>
              <w:t>000</w:t>
            </w:r>
          </w:p>
        </w:tc>
        <w:tc>
          <w:tcPr>
            <w:tcW w:w="2610" w:type="dxa"/>
          </w:tcPr>
          <w:p w:rsidR="006B5A28" w:rsidRPr="00420DD4" w:rsidRDefault="006B5A28" w:rsidP="00FD04B7">
            <w:pPr>
              <w:tabs>
                <w:tab w:val="decimal" w:pos="1296"/>
              </w:tabs>
              <w:suppressAutoHyphens w:val="0"/>
              <w:spacing w:before="0" w:after="0"/>
              <w:rPr>
                <w:rFonts w:eastAsia="SimSun"/>
                <w:sz w:val="20"/>
                <w:szCs w:val="24"/>
                <w:lang w:eastAsia="zh-CN"/>
              </w:rPr>
            </w:pPr>
            <w:r w:rsidRPr="00420DD4">
              <w:rPr>
                <w:rFonts w:eastAsia="SimSun"/>
                <w:sz w:val="20"/>
                <w:szCs w:val="24"/>
                <w:lang w:eastAsia="zh-CN"/>
              </w:rPr>
              <w:t>“</w:t>
            </w:r>
          </w:p>
        </w:tc>
      </w:tr>
      <w:tr w:rsidR="006B5A28" w:rsidRPr="00420DD4" w:rsidTr="00FD04B7">
        <w:trPr>
          <w:cantSplit/>
        </w:trPr>
        <w:tc>
          <w:tcPr>
            <w:tcW w:w="4068" w:type="dxa"/>
          </w:tcPr>
          <w:p w:rsidR="006B5A28" w:rsidRPr="00420DD4" w:rsidRDefault="006B5A28" w:rsidP="00FD04B7">
            <w:pPr>
              <w:tabs>
                <w:tab w:val="left" w:pos="360"/>
                <w:tab w:val="left" w:pos="720"/>
              </w:tabs>
              <w:suppressAutoHyphens w:val="0"/>
              <w:spacing w:before="0" w:after="0"/>
              <w:rPr>
                <w:rFonts w:eastAsia="SimSun"/>
                <w:sz w:val="20"/>
                <w:szCs w:val="24"/>
                <w:lang w:eastAsia="zh-CN"/>
              </w:rPr>
            </w:pPr>
            <w:r w:rsidRPr="00420DD4">
              <w:rPr>
                <w:rFonts w:eastAsia="SimSun"/>
                <w:sz w:val="20"/>
                <w:szCs w:val="24"/>
                <w:lang w:eastAsia="zh-CN"/>
              </w:rPr>
              <w:tab/>
            </w:r>
            <w:r>
              <w:rPr>
                <w:rFonts w:eastAsia="SimSun"/>
                <w:sz w:val="20"/>
                <w:szCs w:val="24"/>
                <w:lang w:eastAsia="zh-CN"/>
              </w:rPr>
              <w:t xml:space="preserve">Nguồn tài chính </w:t>
            </w:r>
            <w:r w:rsidR="00ED4095">
              <w:rPr>
                <w:rFonts w:eastAsia="SimSun"/>
                <w:sz w:val="20"/>
                <w:szCs w:val="24"/>
                <w:lang w:eastAsia="zh-CN"/>
              </w:rPr>
              <w:t>bên ngoài</w:t>
            </w:r>
          </w:p>
        </w:tc>
        <w:tc>
          <w:tcPr>
            <w:tcW w:w="2512" w:type="dxa"/>
          </w:tcPr>
          <w:p w:rsidR="006B5A28" w:rsidRPr="00420DD4" w:rsidRDefault="006B5A28" w:rsidP="00FD04B7">
            <w:pPr>
              <w:tabs>
                <w:tab w:val="decimal" w:pos="1440"/>
              </w:tabs>
              <w:suppressAutoHyphens w:val="0"/>
              <w:spacing w:before="0" w:after="0"/>
              <w:rPr>
                <w:rFonts w:eastAsia="SimSun"/>
                <w:sz w:val="20"/>
                <w:szCs w:val="24"/>
                <w:lang w:eastAsia="zh-CN"/>
              </w:rPr>
            </w:pPr>
          </w:p>
        </w:tc>
        <w:tc>
          <w:tcPr>
            <w:tcW w:w="2610" w:type="dxa"/>
          </w:tcPr>
          <w:p w:rsidR="006B5A28" w:rsidRPr="00420DD4" w:rsidRDefault="006B5A28" w:rsidP="00FD04B7">
            <w:pPr>
              <w:tabs>
                <w:tab w:val="decimal" w:pos="1296"/>
              </w:tabs>
              <w:suppressAutoHyphens w:val="0"/>
              <w:spacing w:before="0" w:after="0"/>
              <w:rPr>
                <w:rFonts w:eastAsia="SimSun"/>
                <w:sz w:val="20"/>
                <w:szCs w:val="24"/>
                <w:lang w:eastAsia="zh-CN"/>
              </w:rPr>
            </w:pPr>
            <w:r w:rsidRPr="00420DD4">
              <w:rPr>
                <w:rFonts w:eastAsia="SimSun"/>
                <w:sz w:val="20"/>
                <w:szCs w:val="24"/>
                <w:lang w:eastAsia="zh-CN"/>
              </w:rPr>
              <w:t>“</w:t>
            </w:r>
          </w:p>
        </w:tc>
      </w:tr>
      <w:tr w:rsidR="006B5A28" w:rsidRPr="00420DD4" w:rsidTr="00FD04B7">
        <w:trPr>
          <w:cantSplit/>
        </w:trPr>
        <w:tc>
          <w:tcPr>
            <w:tcW w:w="4068" w:type="dxa"/>
          </w:tcPr>
          <w:p w:rsidR="006B5A28" w:rsidRPr="00420DD4" w:rsidRDefault="006B5A28" w:rsidP="00FD04B7">
            <w:pPr>
              <w:tabs>
                <w:tab w:val="left" w:pos="360"/>
                <w:tab w:val="left" w:pos="720"/>
              </w:tabs>
              <w:suppressAutoHyphens w:val="0"/>
              <w:spacing w:before="0" w:after="0"/>
              <w:rPr>
                <w:rFonts w:eastAsia="SimSun"/>
                <w:sz w:val="20"/>
                <w:szCs w:val="24"/>
                <w:lang w:eastAsia="zh-CN"/>
              </w:rPr>
            </w:pPr>
            <w:r w:rsidRPr="00420DD4">
              <w:rPr>
                <w:rFonts w:eastAsia="SimSun"/>
                <w:sz w:val="20"/>
                <w:szCs w:val="24"/>
                <w:lang w:eastAsia="zh-CN"/>
              </w:rPr>
              <w:tab/>
            </w:r>
          </w:p>
        </w:tc>
        <w:tc>
          <w:tcPr>
            <w:tcW w:w="2512" w:type="dxa"/>
          </w:tcPr>
          <w:p w:rsidR="006B5A28" w:rsidRPr="00420DD4" w:rsidRDefault="006B5A28" w:rsidP="00FD04B7">
            <w:pPr>
              <w:tabs>
                <w:tab w:val="decimal" w:pos="1440"/>
              </w:tabs>
              <w:suppressAutoHyphens w:val="0"/>
              <w:spacing w:before="0" w:after="0"/>
              <w:rPr>
                <w:rFonts w:eastAsia="SimSun"/>
                <w:sz w:val="20"/>
                <w:szCs w:val="24"/>
                <w:lang w:eastAsia="zh-CN"/>
              </w:rPr>
            </w:pPr>
          </w:p>
        </w:tc>
        <w:tc>
          <w:tcPr>
            <w:tcW w:w="2610" w:type="dxa"/>
          </w:tcPr>
          <w:p w:rsidR="006B5A28" w:rsidRPr="00420DD4" w:rsidRDefault="006B5A28" w:rsidP="00FD04B7">
            <w:pPr>
              <w:tabs>
                <w:tab w:val="decimal" w:pos="1620"/>
              </w:tabs>
              <w:suppressAutoHyphens w:val="0"/>
              <w:spacing w:before="0" w:after="0"/>
              <w:rPr>
                <w:rFonts w:eastAsia="SimSun"/>
                <w:sz w:val="20"/>
                <w:szCs w:val="24"/>
                <w:lang w:eastAsia="zh-CN"/>
              </w:rPr>
            </w:pPr>
          </w:p>
        </w:tc>
      </w:tr>
      <w:tr w:rsidR="006B5A28" w:rsidRPr="00420DD4" w:rsidTr="00FD04B7">
        <w:trPr>
          <w:cantSplit/>
        </w:trPr>
        <w:tc>
          <w:tcPr>
            <w:tcW w:w="4068" w:type="dxa"/>
          </w:tcPr>
          <w:p w:rsidR="006B5A28" w:rsidRPr="00420DD4" w:rsidRDefault="006B5A28" w:rsidP="00FD04B7">
            <w:pPr>
              <w:tabs>
                <w:tab w:val="left" w:pos="360"/>
                <w:tab w:val="left" w:pos="720"/>
              </w:tabs>
              <w:suppressAutoHyphens w:val="0"/>
              <w:spacing w:before="60" w:after="60"/>
              <w:rPr>
                <w:rFonts w:eastAsia="SimSun"/>
                <w:b/>
                <w:sz w:val="20"/>
                <w:szCs w:val="24"/>
                <w:lang w:eastAsia="zh-CN"/>
              </w:rPr>
            </w:pPr>
            <w:r w:rsidRPr="00420DD4">
              <w:rPr>
                <w:rFonts w:eastAsia="SimSun"/>
                <w:b/>
                <w:sz w:val="20"/>
                <w:szCs w:val="24"/>
                <w:lang w:eastAsia="zh-CN"/>
              </w:rPr>
              <w:tab/>
            </w:r>
            <w:r w:rsidRPr="00420DD4">
              <w:rPr>
                <w:rFonts w:eastAsia="SimSun"/>
                <w:b/>
                <w:sz w:val="20"/>
                <w:szCs w:val="24"/>
                <w:lang w:eastAsia="zh-CN"/>
              </w:rPr>
              <w:tab/>
            </w:r>
            <w:r>
              <w:rPr>
                <w:rFonts w:eastAsia="SimSun"/>
                <w:b/>
                <w:sz w:val="20"/>
                <w:szCs w:val="24"/>
                <w:lang w:eastAsia="zh-CN"/>
              </w:rPr>
              <w:t>Tổng cộng</w:t>
            </w:r>
          </w:p>
        </w:tc>
        <w:tc>
          <w:tcPr>
            <w:tcW w:w="2512" w:type="dxa"/>
          </w:tcPr>
          <w:p w:rsidR="006B5A28" w:rsidRPr="009637FD" w:rsidRDefault="006B5A28" w:rsidP="00FD04B7">
            <w:pPr>
              <w:tabs>
                <w:tab w:val="decimal" w:pos="1440"/>
              </w:tabs>
              <w:suppressAutoHyphens w:val="0"/>
              <w:spacing w:before="60" w:after="60"/>
              <w:rPr>
                <w:rFonts w:eastAsia="SimSun"/>
                <w:b/>
                <w:sz w:val="20"/>
                <w:szCs w:val="24"/>
                <w:lang w:eastAsia="zh-CN"/>
              </w:rPr>
            </w:pPr>
            <w:r w:rsidRPr="009637FD">
              <w:rPr>
                <w:rFonts w:eastAsia="SimSun"/>
                <w:b/>
                <w:sz w:val="20"/>
                <w:szCs w:val="24"/>
                <w:lang w:eastAsia="zh-CN"/>
              </w:rPr>
              <w:t>179</w:t>
            </w:r>
            <w:r>
              <w:rPr>
                <w:rFonts w:eastAsia="SimSun"/>
                <w:b/>
                <w:sz w:val="20"/>
                <w:szCs w:val="24"/>
                <w:lang w:eastAsia="zh-CN"/>
              </w:rPr>
              <w:t>.</w:t>
            </w:r>
            <w:r w:rsidRPr="009637FD">
              <w:rPr>
                <w:rFonts w:eastAsia="SimSun"/>
                <w:b/>
                <w:sz w:val="20"/>
                <w:szCs w:val="24"/>
                <w:lang w:eastAsia="zh-CN"/>
              </w:rPr>
              <w:t>000</w:t>
            </w:r>
          </w:p>
        </w:tc>
        <w:tc>
          <w:tcPr>
            <w:tcW w:w="2610" w:type="dxa"/>
          </w:tcPr>
          <w:p w:rsidR="006B5A28" w:rsidRPr="00420DD4" w:rsidRDefault="006B5A28" w:rsidP="00FD04B7">
            <w:pPr>
              <w:tabs>
                <w:tab w:val="decimal" w:pos="1620"/>
              </w:tabs>
              <w:suppressAutoHyphens w:val="0"/>
              <w:spacing w:before="60" w:after="60"/>
              <w:rPr>
                <w:rFonts w:eastAsia="SimSun"/>
                <w:sz w:val="20"/>
                <w:szCs w:val="24"/>
                <w:lang w:eastAsia="zh-CN"/>
              </w:rPr>
            </w:pPr>
          </w:p>
        </w:tc>
      </w:tr>
      <w:tr w:rsidR="006B5A28" w:rsidRPr="00420DD4" w:rsidTr="00FD04B7">
        <w:trPr>
          <w:cantSplit/>
        </w:trPr>
        <w:tc>
          <w:tcPr>
            <w:tcW w:w="4068" w:type="dxa"/>
          </w:tcPr>
          <w:p w:rsidR="006B5A28" w:rsidRPr="00420DD4" w:rsidRDefault="006B5A28" w:rsidP="00FD04B7">
            <w:pPr>
              <w:tabs>
                <w:tab w:val="left" w:pos="360"/>
                <w:tab w:val="left" w:pos="720"/>
              </w:tabs>
              <w:suppressAutoHyphens w:val="0"/>
              <w:spacing w:before="0" w:after="0"/>
              <w:rPr>
                <w:rFonts w:eastAsia="SimSun"/>
                <w:sz w:val="20"/>
                <w:szCs w:val="24"/>
                <w:lang w:eastAsia="zh-CN"/>
              </w:rPr>
            </w:pPr>
            <w:r>
              <w:rPr>
                <w:rFonts w:eastAsia="SimSun"/>
                <w:sz w:val="20"/>
                <w:szCs w:val="24"/>
                <w:lang w:eastAsia="zh-CN"/>
              </w:rPr>
              <w:t>Lãi suất trong qua trình xây dựng</w:t>
            </w:r>
          </w:p>
        </w:tc>
        <w:tc>
          <w:tcPr>
            <w:tcW w:w="2512" w:type="dxa"/>
          </w:tcPr>
          <w:p w:rsidR="006B5A28" w:rsidRPr="00420DD4" w:rsidRDefault="006B5A28" w:rsidP="00FD04B7">
            <w:pPr>
              <w:tabs>
                <w:tab w:val="decimal" w:pos="1440"/>
              </w:tabs>
              <w:suppressAutoHyphens w:val="0"/>
              <w:spacing w:before="0" w:after="0"/>
              <w:rPr>
                <w:rFonts w:eastAsia="SimSun"/>
                <w:sz w:val="20"/>
                <w:szCs w:val="24"/>
                <w:lang w:eastAsia="zh-CN"/>
              </w:rPr>
            </w:pPr>
          </w:p>
        </w:tc>
        <w:tc>
          <w:tcPr>
            <w:tcW w:w="2610" w:type="dxa"/>
          </w:tcPr>
          <w:p w:rsidR="006B5A28" w:rsidRPr="00420DD4" w:rsidRDefault="006B5A28" w:rsidP="00FD04B7">
            <w:pPr>
              <w:tabs>
                <w:tab w:val="decimal" w:pos="1620"/>
              </w:tabs>
              <w:suppressAutoHyphens w:val="0"/>
              <w:spacing w:before="0" w:after="0"/>
              <w:rPr>
                <w:rFonts w:eastAsia="SimSun"/>
                <w:sz w:val="20"/>
                <w:szCs w:val="24"/>
                <w:lang w:eastAsia="zh-CN"/>
              </w:rPr>
            </w:pPr>
          </w:p>
        </w:tc>
      </w:tr>
      <w:tr w:rsidR="006B5A28" w:rsidRPr="00420DD4" w:rsidTr="00FD04B7">
        <w:trPr>
          <w:cantSplit/>
        </w:trPr>
        <w:tc>
          <w:tcPr>
            <w:tcW w:w="4068" w:type="dxa"/>
          </w:tcPr>
          <w:p w:rsidR="006B5A28" w:rsidRPr="00420DD4" w:rsidRDefault="006B5A28" w:rsidP="00FD04B7">
            <w:pPr>
              <w:tabs>
                <w:tab w:val="left" w:pos="360"/>
                <w:tab w:val="left" w:pos="720"/>
              </w:tabs>
              <w:suppressAutoHyphens w:val="0"/>
              <w:spacing w:before="0" w:after="0"/>
              <w:rPr>
                <w:rFonts w:eastAsia="SimSun"/>
                <w:sz w:val="20"/>
                <w:szCs w:val="24"/>
                <w:lang w:eastAsia="zh-CN"/>
              </w:rPr>
            </w:pPr>
            <w:r w:rsidRPr="00420DD4">
              <w:rPr>
                <w:rFonts w:eastAsia="SimSun"/>
                <w:sz w:val="20"/>
                <w:szCs w:val="24"/>
                <w:lang w:eastAsia="zh-CN"/>
              </w:rPr>
              <w:tab/>
            </w:r>
            <w:r>
              <w:rPr>
                <w:rFonts w:eastAsia="SimSun"/>
                <w:sz w:val="20"/>
                <w:szCs w:val="24"/>
                <w:lang w:eastAsia="zh-CN"/>
              </w:rPr>
              <w:t>Bên vay trả</w:t>
            </w:r>
          </w:p>
        </w:tc>
        <w:tc>
          <w:tcPr>
            <w:tcW w:w="2512" w:type="dxa"/>
          </w:tcPr>
          <w:p w:rsidR="006B5A28" w:rsidRPr="00420DD4" w:rsidRDefault="006B5A28" w:rsidP="00FD04B7">
            <w:pPr>
              <w:tabs>
                <w:tab w:val="decimal" w:pos="1440"/>
              </w:tabs>
              <w:suppressAutoHyphens w:val="0"/>
              <w:spacing w:before="0" w:after="0"/>
              <w:rPr>
                <w:rFonts w:eastAsia="SimSun"/>
                <w:sz w:val="20"/>
                <w:szCs w:val="24"/>
                <w:lang w:eastAsia="zh-CN"/>
              </w:rPr>
            </w:pPr>
          </w:p>
        </w:tc>
        <w:tc>
          <w:tcPr>
            <w:tcW w:w="2610" w:type="dxa"/>
          </w:tcPr>
          <w:p w:rsidR="006B5A28" w:rsidRPr="00420DD4" w:rsidRDefault="006B5A28" w:rsidP="00FD04B7">
            <w:pPr>
              <w:widowControl w:val="0"/>
              <w:suppressAutoHyphens w:val="0"/>
              <w:autoSpaceDE w:val="0"/>
              <w:autoSpaceDN w:val="0"/>
              <w:adjustRightInd w:val="0"/>
              <w:spacing w:before="0" w:after="0"/>
              <w:rPr>
                <w:rFonts w:eastAsia="MS Mincho"/>
                <w:color w:val="000000"/>
                <w:lang w:eastAsia="zh-CN"/>
              </w:rPr>
            </w:pPr>
          </w:p>
        </w:tc>
      </w:tr>
      <w:tr w:rsidR="006B5A28" w:rsidRPr="00420DD4" w:rsidTr="00FD04B7">
        <w:trPr>
          <w:cantSplit/>
        </w:trPr>
        <w:tc>
          <w:tcPr>
            <w:tcW w:w="4068" w:type="dxa"/>
          </w:tcPr>
          <w:p w:rsidR="006B5A28" w:rsidRPr="00420DD4" w:rsidRDefault="006B5A28" w:rsidP="00FD04B7">
            <w:pPr>
              <w:tabs>
                <w:tab w:val="left" w:pos="360"/>
                <w:tab w:val="left" w:pos="720"/>
              </w:tabs>
              <w:suppressAutoHyphens w:val="0"/>
              <w:spacing w:before="0" w:after="0"/>
              <w:rPr>
                <w:rFonts w:eastAsia="SimSun"/>
                <w:sz w:val="20"/>
                <w:szCs w:val="24"/>
                <w:lang w:eastAsia="zh-CN"/>
              </w:rPr>
            </w:pPr>
            <w:r w:rsidRPr="00420DD4">
              <w:rPr>
                <w:rFonts w:eastAsia="SimSun"/>
                <w:sz w:val="20"/>
                <w:szCs w:val="24"/>
                <w:lang w:eastAsia="zh-CN"/>
              </w:rPr>
              <w:tab/>
              <w:t xml:space="preserve">ADB </w:t>
            </w:r>
            <w:r>
              <w:rPr>
                <w:rFonts w:eastAsia="SimSun"/>
                <w:sz w:val="20"/>
                <w:szCs w:val="24"/>
                <w:lang w:eastAsia="zh-CN"/>
              </w:rPr>
              <w:t>trả</w:t>
            </w:r>
          </w:p>
        </w:tc>
        <w:tc>
          <w:tcPr>
            <w:tcW w:w="2512" w:type="dxa"/>
          </w:tcPr>
          <w:p w:rsidR="006B5A28" w:rsidRPr="00420DD4" w:rsidRDefault="006B5A28" w:rsidP="00FD04B7">
            <w:pPr>
              <w:tabs>
                <w:tab w:val="decimal" w:pos="1440"/>
              </w:tabs>
              <w:suppressAutoHyphens w:val="0"/>
              <w:spacing w:before="0" w:after="0"/>
              <w:rPr>
                <w:rFonts w:eastAsia="SimSun"/>
                <w:sz w:val="20"/>
                <w:szCs w:val="24"/>
                <w:lang w:eastAsia="zh-CN"/>
              </w:rPr>
            </w:pPr>
          </w:p>
        </w:tc>
        <w:tc>
          <w:tcPr>
            <w:tcW w:w="2610" w:type="dxa"/>
          </w:tcPr>
          <w:p w:rsidR="006B5A28" w:rsidRPr="00420DD4" w:rsidRDefault="006B5A28" w:rsidP="00FD04B7">
            <w:pPr>
              <w:tabs>
                <w:tab w:val="decimal" w:pos="1296"/>
              </w:tabs>
              <w:suppressAutoHyphens w:val="0"/>
              <w:spacing w:before="0" w:after="0"/>
              <w:rPr>
                <w:rFonts w:eastAsia="SimSun"/>
                <w:sz w:val="20"/>
                <w:szCs w:val="24"/>
                <w:lang w:eastAsia="zh-CN"/>
              </w:rPr>
            </w:pPr>
            <w:r w:rsidRPr="00420DD4">
              <w:rPr>
                <w:rFonts w:eastAsia="SimSun"/>
                <w:sz w:val="20"/>
                <w:szCs w:val="24"/>
                <w:lang w:eastAsia="zh-CN"/>
              </w:rPr>
              <w:t>“</w:t>
            </w:r>
          </w:p>
        </w:tc>
      </w:tr>
      <w:tr w:rsidR="006B5A28" w:rsidRPr="00420DD4" w:rsidTr="00FD04B7">
        <w:trPr>
          <w:cantSplit/>
        </w:trPr>
        <w:tc>
          <w:tcPr>
            <w:tcW w:w="4068" w:type="dxa"/>
          </w:tcPr>
          <w:p w:rsidR="006B5A28" w:rsidRPr="00420DD4" w:rsidRDefault="006B5A28" w:rsidP="00FD04B7">
            <w:pPr>
              <w:tabs>
                <w:tab w:val="left" w:pos="360"/>
                <w:tab w:val="left" w:pos="720"/>
              </w:tabs>
              <w:suppressAutoHyphens w:val="0"/>
              <w:spacing w:before="0" w:after="0"/>
              <w:rPr>
                <w:rFonts w:eastAsia="SimSun"/>
                <w:sz w:val="20"/>
                <w:szCs w:val="24"/>
                <w:lang w:eastAsia="zh-CN"/>
              </w:rPr>
            </w:pPr>
            <w:r w:rsidRPr="00420DD4">
              <w:rPr>
                <w:rFonts w:eastAsia="SimSun"/>
                <w:sz w:val="20"/>
                <w:szCs w:val="24"/>
                <w:lang w:eastAsia="zh-CN"/>
              </w:rPr>
              <w:tab/>
            </w:r>
            <w:r>
              <w:rPr>
                <w:rFonts w:eastAsia="SimSun"/>
                <w:sz w:val="20"/>
                <w:szCs w:val="24"/>
                <w:lang w:eastAsia="zh-CN"/>
              </w:rPr>
              <w:t>Nguồn tài chính bên ngoài</w:t>
            </w:r>
          </w:p>
        </w:tc>
        <w:tc>
          <w:tcPr>
            <w:tcW w:w="2512" w:type="dxa"/>
          </w:tcPr>
          <w:p w:rsidR="006B5A28" w:rsidRPr="00420DD4" w:rsidRDefault="006B5A28" w:rsidP="00FD04B7">
            <w:pPr>
              <w:tabs>
                <w:tab w:val="decimal" w:pos="1440"/>
              </w:tabs>
              <w:suppressAutoHyphens w:val="0"/>
              <w:spacing w:before="0" w:after="0"/>
              <w:rPr>
                <w:sz w:val="20"/>
              </w:rPr>
            </w:pPr>
          </w:p>
        </w:tc>
        <w:tc>
          <w:tcPr>
            <w:tcW w:w="2610" w:type="dxa"/>
          </w:tcPr>
          <w:p w:rsidR="006B5A28" w:rsidRPr="00420DD4" w:rsidRDefault="006B5A28" w:rsidP="00FD04B7">
            <w:pPr>
              <w:tabs>
                <w:tab w:val="decimal" w:pos="1296"/>
              </w:tabs>
              <w:suppressAutoHyphens w:val="0"/>
              <w:spacing w:before="0" w:after="0"/>
              <w:rPr>
                <w:rFonts w:eastAsia="SimSun"/>
                <w:sz w:val="20"/>
                <w:szCs w:val="24"/>
                <w:lang w:eastAsia="zh-CN"/>
              </w:rPr>
            </w:pPr>
            <w:r w:rsidRPr="00420DD4">
              <w:rPr>
                <w:rFonts w:eastAsia="SimSun"/>
                <w:sz w:val="20"/>
                <w:szCs w:val="24"/>
                <w:lang w:eastAsia="zh-CN"/>
              </w:rPr>
              <w:t>“</w:t>
            </w:r>
          </w:p>
        </w:tc>
      </w:tr>
      <w:tr w:rsidR="006B5A28" w:rsidRPr="00420DD4" w:rsidTr="00FD04B7">
        <w:trPr>
          <w:cantSplit/>
        </w:trPr>
        <w:tc>
          <w:tcPr>
            <w:tcW w:w="4068" w:type="dxa"/>
            <w:tcBorders>
              <w:bottom w:val="single" w:sz="4" w:space="0" w:color="auto"/>
            </w:tcBorders>
          </w:tcPr>
          <w:p w:rsidR="006B5A28" w:rsidRPr="00420DD4" w:rsidRDefault="006B5A28" w:rsidP="00FD04B7">
            <w:pPr>
              <w:tabs>
                <w:tab w:val="left" w:pos="360"/>
                <w:tab w:val="left" w:pos="720"/>
              </w:tabs>
              <w:suppressAutoHyphens w:val="0"/>
              <w:spacing w:before="60" w:after="60"/>
              <w:rPr>
                <w:rFonts w:eastAsia="SimSun"/>
                <w:b/>
                <w:sz w:val="20"/>
                <w:szCs w:val="24"/>
                <w:lang w:eastAsia="zh-CN"/>
              </w:rPr>
            </w:pPr>
            <w:r w:rsidRPr="00420DD4">
              <w:rPr>
                <w:rFonts w:eastAsia="SimSun"/>
                <w:b/>
                <w:sz w:val="20"/>
                <w:szCs w:val="24"/>
                <w:lang w:eastAsia="zh-CN"/>
              </w:rPr>
              <w:tab/>
            </w:r>
            <w:r w:rsidRPr="00420DD4">
              <w:rPr>
                <w:rFonts w:eastAsia="SimSun"/>
                <w:b/>
                <w:sz w:val="20"/>
                <w:szCs w:val="24"/>
                <w:lang w:eastAsia="zh-CN"/>
              </w:rPr>
              <w:tab/>
            </w:r>
            <w:r>
              <w:rPr>
                <w:rFonts w:eastAsia="SimSun"/>
                <w:b/>
                <w:sz w:val="20"/>
                <w:szCs w:val="24"/>
                <w:lang w:eastAsia="zh-CN"/>
              </w:rPr>
              <w:t>Tổng cộng</w:t>
            </w:r>
          </w:p>
        </w:tc>
        <w:tc>
          <w:tcPr>
            <w:tcW w:w="2512" w:type="dxa"/>
            <w:tcBorders>
              <w:bottom w:val="single" w:sz="4" w:space="0" w:color="auto"/>
            </w:tcBorders>
          </w:tcPr>
          <w:p w:rsidR="006B5A28" w:rsidRPr="00420DD4" w:rsidRDefault="006B5A28" w:rsidP="00FD04B7">
            <w:pPr>
              <w:tabs>
                <w:tab w:val="decimal" w:pos="1440"/>
              </w:tabs>
              <w:suppressAutoHyphens w:val="0"/>
              <w:spacing w:before="60" w:after="60"/>
              <w:rPr>
                <w:sz w:val="20"/>
              </w:rPr>
            </w:pPr>
          </w:p>
        </w:tc>
        <w:tc>
          <w:tcPr>
            <w:tcW w:w="2610" w:type="dxa"/>
            <w:tcBorders>
              <w:bottom w:val="single" w:sz="4" w:space="0" w:color="auto"/>
            </w:tcBorders>
          </w:tcPr>
          <w:p w:rsidR="006B5A28" w:rsidRPr="00420DD4" w:rsidRDefault="006B5A28" w:rsidP="00FD04B7">
            <w:pPr>
              <w:tabs>
                <w:tab w:val="decimal" w:pos="1620"/>
              </w:tabs>
              <w:suppressAutoHyphens w:val="0"/>
              <w:spacing w:before="60" w:after="60"/>
              <w:rPr>
                <w:sz w:val="20"/>
              </w:rPr>
            </w:pPr>
          </w:p>
        </w:tc>
      </w:tr>
    </w:tbl>
    <w:p w:rsidR="006B5A28" w:rsidRPr="00420DD4" w:rsidRDefault="006B5A28" w:rsidP="00FD04B7">
      <w:pPr>
        <w:suppressAutoHyphens w:val="0"/>
        <w:spacing w:before="60" w:after="0"/>
        <w:jc w:val="left"/>
        <w:rPr>
          <w:rFonts w:eastAsia="SimSun" w:cs="Arial"/>
          <w:sz w:val="18"/>
          <w:szCs w:val="18"/>
        </w:rPr>
      </w:pPr>
      <w:r w:rsidRPr="00420DD4">
        <w:rPr>
          <w:rFonts w:eastAsia="SimSun"/>
          <w:sz w:val="18"/>
          <w:szCs w:val="24"/>
          <w:lang w:eastAsia="zh-CN"/>
        </w:rPr>
        <w:t xml:space="preserve">ADB = </w:t>
      </w:r>
      <w:r>
        <w:rPr>
          <w:rFonts w:eastAsia="SimSun"/>
          <w:sz w:val="18"/>
          <w:szCs w:val="24"/>
          <w:lang w:eastAsia="zh-CN"/>
        </w:rPr>
        <w:t>Ngân hàng Châu Á</w:t>
      </w:r>
      <w:r w:rsidRPr="00420DD4">
        <w:rPr>
          <w:rFonts w:eastAsia="SimSun"/>
          <w:sz w:val="18"/>
          <w:szCs w:val="24"/>
          <w:lang w:eastAsia="zh-CN"/>
        </w:rPr>
        <w:t xml:space="preserve">, </w:t>
      </w:r>
      <w:r w:rsidRPr="00420DD4">
        <w:rPr>
          <w:rFonts w:eastAsia="SimSun" w:cs="Arial"/>
          <w:sz w:val="18"/>
          <w:szCs w:val="18"/>
        </w:rPr>
        <w:t xml:space="preserve">AFD = </w:t>
      </w:r>
      <w:r>
        <w:rPr>
          <w:rFonts w:eastAsia="SimSun" w:cs="Arial"/>
          <w:sz w:val="18"/>
          <w:szCs w:val="18"/>
        </w:rPr>
        <w:t>Cơ quan phát triển Pháp</w:t>
      </w:r>
    </w:p>
    <w:p w:rsidR="006B5A28" w:rsidRPr="00420DD4" w:rsidRDefault="006B5A28" w:rsidP="00FD04B7">
      <w:pPr>
        <w:suppressAutoHyphens w:val="0"/>
        <w:autoSpaceDE w:val="0"/>
        <w:autoSpaceDN w:val="0"/>
        <w:adjustRightInd w:val="0"/>
        <w:spacing w:before="0" w:after="0"/>
        <w:jc w:val="left"/>
        <w:rPr>
          <w:rFonts w:eastAsia="SimSun" w:cs="Arial"/>
          <w:sz w:val="20"/>
        </w:rPr>
      </w:pPr>
      <w:proofErr w:type="gramStart"/>
      <w:r w:rsidRPr="00420DD4">
        <w:rPr>
          <w:rFonts w:eastAsia="SimSun" w:cs="Arial"/>
          <w:szCs w:val="22"/>
          <w:vertAlign w:val="superscript"/>
        </w:rPr>
        <w:t>a</w:t>
      </w:r>
      <w:proofErr w:type="gramEnd"/>
      <w:r w:rsidRPr="00420DD4">
        <w:rPr>
          <w:rFonts w:eastAsia="SimSun" w:cs="Arial"/>
          <w:sz w:val="18"/>
          <w:szCs w:val="18"/>
        </w:rPr>
        <w:t xml:space="preserve"> AFD </w:t>
      </w:r>
      <w:r>
        <w:rPr>
          <w:rFonts w:eastAsia="SimSun" w:cs="Arial"/>
          <w:sz w:val="18"/>
          <w:szCs w:val="18"/>
        </w:rPr>
        <w:t>giải ngân</w:t>
      </w:r>
      <w:r w:rsidRPr="00420DD4">
        <w:rPr>
          <w:rFonts w:eastAsia="SimSun" w:cs="Arial"/>
          <w:sz w:val="18"/>
          <w:szCs w:val="18"/>
        </w:rPr>
        <w:t xml:space="preserve"> €</w:t>
      </w:r>
      <w:r w:rsidRPr="00420DD4">
        <w:rPr>
          <w:rFonts w:eastAsia="SimSun" w:cs="Arial"/>
          <w:sz w:val="18"/>
          <w:szCs w:val="18"/>
          <w:highlight w:val="yellow"/>
        </w:rPr>
        <w:t>nn</w:t>
      </w:r>
      <w:r w:rsidRPr="00420DD4">
        <w:rPr>
          <w:rFonts w:eastAsia="SimSun" w:cs="Arial"/>
          <w:sz w:val="18"/>
          <w:szCs w:val="18"/>
        </w:rPr>
        <w:t xml:space="preserve"> </w:t>
      </w:r>
      <w:r>
        <w:rPr>
          <w:rFonts w:eastAsia="SimSun" w:cs="Arial"/>
          <w:sz w:val="18"/>
          <w:szCs w:val="18"/>
        </w:rPr>
        <w:t>triệu</w:t>
      </w:r>
      <w:r w:rsidRPr="00420DD4">
        <w:rPr>
          <w:rFonts w:eastAsia="SimSun" w:cs="Arial"/>
          <w:sz w:val="18"/>
          <w:szCs w:val="18"/>
        </w:rPr>
        <w:t xml:space="preserve"> (</w:t>
      </w:r>
      <w:r>
        <w:rPr>
          <w:rFonts w:eastAsia="SimSun" w:cs="Arial"/>
          <w:sz w:val="18"/>
          <w:szCs w:val="18"/>
        </w:rPr>
        <w:t>tương đương</w:t>
      </w:r>
      <w:r w:rsidRPr="00420DD4">
        <w:rPr>
          <w:rFonts w:eastAsia="SimSun" w:cs="Arial"/>
          <w:sz w:val="18"/>
          <w:szCs w:val="18"/>
        </w:rPr>
        <w:t xml:space="preserve"> $</w:t>
      </w:r>
      <w:r w:rsidRPr="00420DD4">
        <w:rPr>
          <w:rFonts w:eastAsia="SimSun" w:cs="Arial"/>
          <w:sz w:val="18"/>
          <w:szCs w:val="18"/>
          <w:highlight w:val="yellow"/>
        </w:rPr>
        <w:t>yy</w:t>
      </w:r>
      <w:r w:rsidRPr="00420DD4">
        <w:rPr>
          <w:rFonts w:eastAsia="SimSun" w:cs="Arial"/>
          <w:sz w:val="18"/>
          <w:szCs w:val="18"/>
        </w:rPr>
        <w:t xml:space="preserve"> </w:t>
      </w:r>
      <w:r>
        <w:rPr>
          <w:rFonts w:eastAsia="SimSun" w:cs="Arial"/>
          <w:sz w:val="18"/>
          <w:szCs w:val="18"/>
        </w:rPr>
        <w:t>triệu</w:t>
      </w:r>
      <w:r w:rsidRPr="00420DD4">
        <w:rPr>
          <w:rFonts w:eastAsia="SimSun" w:cs="Arial"/>
          <w:sz w:val="18"/>
          <w:szCs w:val="18"/>
        </w:rPr>
        <w:t xml:space="preserve">, </w:t>
      </w:r>
      <w:r>
        <w:rPr>
          <w:rFonts w:eastAsia="SimSun" w:cs="Arial"/>
          <w:sz w:val="18"/>
          <w:szCs w:val="18"/>
        </w:rPr>
        <w:t>tỷ giá ngày</w:t>
      </w:r>
      <w:r w:rsidRPr="00420DD4">
        <w:rPr>
          <w:rFonts w:eastAsia="SimSun" w:cs="Arial"/>
          <w:sz w:val="18"/>
          <w:szCs w:val="18"/>
        </w:rPr>
        <w:t xml:space="preserve"> 31</w:t>
      </w:r>
      <w:r>
        <w:rPr>
          <w:rFonts w:eastAsia="SimSun" w:cs="Arial"/>
          <w:sz w:val="18"/>
          <w:szCs w:val="18"/>
        </w:rPr>
        <w:t>/12/</w:t>
      </w:r>
      <w:r w:rsidRPr="00420DD4">
        <w:rPr>
          <w:rFonts w:eastAsia="SimSun" w:cs="Arial"/>
          <w:sz w:val="18"/>
          <w:szCs w:val="18"/>
        </w:rPr>
        <w:t>2012: $1 = €</w:t>
      </w:r>
      <w:r w:rsidRPr="00420DD4">
        <w:rPr>
          <w:rFonts w:eastAsia="SimSun" w:cs="Arial"/>
          <w:sz w:val="18"/>
          <w:szCs w:val="18"/>
          <w:highlight w:val="yellow"/>
        </w:rPr>
        <w:t>0,75</w:t>
      </w:r>
      <w:r w:rsidRPr="00420DD4">
        <w:rPr>
          <w:rFonts w:eastAsia="SimSun" w:cs="Arial"/>
          <w:sz w:val="18"/>
          <w:szCs w:val="18"/>
        </w:rPr>
        <w:t xml:space="preserve">). AFD </w:t>
      </w:r>
      <w:r>
        <w:rPr>
          <w:rFonts w:eastAsia="SimSun" w:cs="Arial"/>
          <w:sz w:val="18"/>
          <w:szCs w:val="18"/>
        </w:rPr>
        <w:t>tài trợ khoản vay trên cơ sở hợp tác đồng tài trợ song song cho các dịch vụ tư vấn và cơ sở hạ tầng tưới của các tỉnh Hưng Yên, Hải Dương và Bắc Ninh, trong đó ưu tiên đầu tư cho khu tưới thí điểm Gia Bình thuộc tỉnh Bắc Ninh.</w:t>
      </w:r>
    </w:p>
    <w:p w:rsidR="006B5A28" w:rsidRPr="00420DD4" w:rsidRDefault="006B5A28" w:rsidP="00FD04B7">
      <w:pPr>
        <w:widowControl w:val="0"/>
        <w:suppressAutoHyphens w:val="0"/>
        <w:autoSpaceDE w:val="0"/>
        <w:autoSpaceDN w:val="0"/>
        <w:adjustRightInd w:val="0"/>
        <w:spacing w:before="0" w:after="0"/>
        <w:rPr>
          <w:rFonts w:eastAsia="MS Mincho"/>
          <w:color w:val="000000"/>
        </w:rPr>
      </w:pPr>
    </w:p>
    <w:p w:rsidR="006B5A28" w:rsidRPr="00420DD4" w:rsidRDefault="006B5A28" w:rsidP="00FD04B7">
      <w:pPr>
        <w:widowControl w:val="0"/>
        <w:suppressAutoHyphens w:val="0"/>
        <w:autoSpaceDE w:val="0"/>
        <w:autoSpaceDN w:val="0"/>
        <w:adjustRightInd w:val="0"/>
        <w:spacing w:before="0" w:after="0"/>
        <w:rPr>
          <w:rFonts w:eastAsia="MS Mincho"/>
          <w:color w:val="000000"/>
          <w:lang w:eastAsia="zh-CN"/>
        </w:rPr>
      </w:pPr>
    </w:p>
    <w:tbl>
      <w:tblPr>
        <w:tblW w:w="9082" w:type="dxa"/>
        <w:tblInd w:w="8" w:type="dxa"/>
        <w:tblLayout w:type="fixed"/>
        <w:tblCellMar>
          <w:left w:w="0" w:type="dxa"/>
          <w:right w:w="0" w:type="dxa"/>
        </w:tblCellMar>
        <w:tblLook w:val="0000" w:firstRow="0" w:lastRow="0" w:firstColumn="0" w:lastColumn="0" w:noHBand="0" w:noVBand="0"/>
      </w:tblPr>
      <w:tblGrid>
        <w:gridCol w:w="4672"/>
        <w:gridCol w:w="2160"/>
        <w:gridCol w:w="2250"/>
      </w:tblGrid>
      <w:tr w:rsidR="006B5A28" w:rsidRPr="00420DD4" w:rsidTr="00FD04B7">
        <w:trPr>
          <w:cantSplit/>
        </w:trPr>
        <w:tc>
          <w:tcPr>
            <w:tcW w:w="9082" w:type="dxa"/>
            <w:gridSpan w:val="3"/>
          </w:tcPr>
          <w:p w:rsidR="006B5A28" w:rsidRPr="00420DD4" w:rsidRDefault="006B5A28" w:rsidP="00FD04B7">
            <w:pPr>
              <w:tabs>
                <w:tab w:val="left" w:pos="720"/>
                <w:tab w:val="left" w:pos="1440"/>
                <w:tab w:val="left" w:pos="2160"/>
              </w:tabs>
              <w:suppressAutoHyphens w:val="0"/>
              <w:spacing w:before="0" w:after="40"/>
              <w:rPr>
                <w:rFonts w:eastAsia="SimSun"/>
                <w:sz w:val="20"/>
                <w:szCs w:val="24"/>
                <w:lang w:eastAsia="zh-CN"/>
              </w:rPr>
            </w:pPr>
            <w:r w:rsidRPr="00420DD4">
              <w:rPr>
                <w:rFonts w:eastAsia="SimSun"/>
                <w:sz w:val="20"/>
                <w:szCs w:val="24"/>
                <w:lang w:eastAsia="zh-CN"/>
              </w:rPr>
              <w:lastRenderedPageBreak/>
              <w:tab/>
              <w:t>3.</w:t>
            </w:r>
            <w:r w:rsidRPr="00420DD4">
              <w:rPr>
                <w:rFonts w:eastAsia="SimSun"/>
                <w:sz w:val="20"/>
                <w:szCs w:val="24"/>
                <w:lang w:eastAsia="zh-CN"/>
              </w:rPr>
              <w:tab/>
            </w:r>
            <w:r>
              <w:rPr>
                <w:rFonts w:eastAsia="SimSun"/>
                <w:sz w:val="20"/>
                <w:szCs w:val="24"/>
                <w:lang w:eastAsia="zh-CN"/>
              </w:rPr>
              <w:t>Chi tiết chi phí theo hạng mục dự án</w:t>
            </w:r>
            <w:r w:rsidRPr="00420DD4">
              <w:rPr>
                <w:rFonts w:eastAsia="SimSun"/>
                <w:sz w:val="20"/>
                <w:szCs w:val="24"/>
                <w:lang w:eastAsia="zh-CN"/>
              </w:rPr>
              <w:t xml:space="preserve"> ($ ‘000)</w:t>
            </w:r>
          </w:p>
        </w:tc>
      </w:tr>
      <w:tr w:rsidR="006B5A28" w:rsidRPr="00420DD4" w:rsidTr="00FD04B7">
        <w:trPr>
          <w:cantSplit/>
        </w:trPr>
        <w:tc>
          <w:tcPr>
            <w:tcW w:w="4672" w:type="dxa"/>
            <w:tcBorders>
              <w:top w:val="single" w:sz="4" w:space="0" w:color="auto"/>
              <w:bottom w:val="single" w:sz="4" w:space="0" w:color="auto"/>
            </w:tcBorders>
          </w:tcPr>
          <w:p w:rsidR="006B5A28" w:rsidRPr="00420DD4" w:rsidRDefault="006B5A28" w:rsidP="00FD04B7">
            <w:pPr>
              <w:tabs>
                <w:tab w:val="left" w:pos="720"/>
                <w:tab w:val="left" w:pos="1440"/>
                <w:tab w:val="left" w:pos="2160"/>
              </w:tabs>
              <w:suppressAutoHyphens w:val="0"/>
              <w:spacing w:before="60" w:after="60"/>
              <w:rPr>
                <w:rFonts w:eastAsia="SimSun"/>
                <w:b/>
                <w:sz w:val="20"/>
                <w:szCs w:val="24"/>
                <w:lang w:eastAsia="zh-CN"/>
              </w:rPr>
            </w:pPr>
            <w:r>
              <w:rPr>
                <w:rFonts w:eastAsia="SimSun"/>
                <w:b/>
                <w:sz w:val="20"/>
                <w:szCs w:val="24"/>
                <w:lang w:eastAsia="zh-CN"/>
              </w:rPr>
              <w:t>Hạng mục</w:t>
            </w:r>
          </w:p>
        </w:tc>
        <w:tc>
          <w:tcPr>
            <w:tcW w:w="2160" w:type="dxa"/>
            <w:tcBorders>
              <w:top w:val="single" w:sz="4" w:space="0" w:color="auto"/>
              <w:bottom w:val="single" w:sz="4" w:space="0" w:color="auto"/>
            </w:tcBorders>
          </w:tcPr>
          <w:p w:rsidR="006B5A28" w:rsidRPr="00420DD4" w:rsidRDefault="006B5A28" w:rsidP="00FD04B7">
            <w:pPr>
              <w:tabs>
                <w:tab w:val="left" w:pos="720"/>
                <w:tab w:val="left" w:pos="1440"/>
                <w:tab w:val="left" w:pos="2160"/>
              </w:tabs>
              <w:suppressAutoHyphens w:val="0"/>
              <w:spacing w:before="60" w:after="60"/>
              <w:jc w:val="center"/>
              <w:rPr>
                <w:rFonts w:eastAsia="SimSun"/>
                <w:b/>
                <w:sz w:val="20"/>
                <w:szCs w:val="24"/>
                <w:lang w:eastAsia="zh-CN"/>
              </w:rPr>
            </w:pPr>
            <w:r>
              <w:rPr>
                <w:rFonts w:eastAsia="SimSun"/>
                <w:b/>
                <w:sz w:val="20"/>
                <w:szCs w:val="24"/>
                <w:lang w:eastAsia="zh-CN"/>
              </w:rPr>
              <w:t>Tại thời điểm thẩm định</w:t>
            </w:r>
          </w:p>
        </w:tc>
        <w:tc>
          <w:tcPr>
            <w:tcW w:w="2250" w:type="dxa"/>
            <w:tcBorders>
              <w:top w:val="single" w:sz="4" w:space="0" w:color="auto"/>
              <w:bottom w:val="single" w:sz="4" w:space="0" w:color="auto"/>
            </w:tcBorders>
          </w:tcPr>
          <w:p w:rsidR="006B5A28" w:rsidRPr="00420DD4" w:rsidRDefault="006B5A28" w:rsidP="00FD04B7">
            <w:pPr>
              <w:tabs>
                <w:tab w:val="left" w:pos="720"/>
                <w:tab w:val="left" w:pos="1440"/>
                <w:tab w:val="left" w:pos="2160"/>
              </w:tabs>
              <w:suppressAutoHyphens w:val="0"/>
              <w:spacing w:before="60" w:after="60"/>
              <w:jc w:val="center"/>
              <w:rPr>
                <w:rFonts w:eastAsia="SimSun"/>
                <w:b/>
                <w:sz w:val="20"/>
                <w:szCs w:val="24"/>
                <w:lang w:eastAsia="zh-CN"/>
              </w:rPr>
            </w:pPr>
            <w:r>
              <w:rPr>
                <w:rFonts w:eastAsia="SimSun"/>
                <w:b/>
                <w:sz w:val="20"/>
                <w:szCs w:val="24"/>
                <w:lang w:eastAsia="zh-CN"/>
              </w:rPr>
              <w:t>Thực tế</w:t>
            </w:r>
          </w:p>
        </w:tc>
      </w:tr>
      <w:tr w:rsidR="006B5A28" w:rsidRPr="00420DD4" w:rsidTr="00FD04B7">
        <w:trPr>
          <w:cantSplit/>
        </w:trPr>
        <w:tc>
          <w:tcPr>
            <w:tcW w:w="4672" w:type="dxa"/>
          </w:tcPr>
          <w:p w:rsidR="006B5A28" w:rsidRPr="00420DD4" w:rsidRDefault="006B5A28" w:rsidP="00FD04B7">
            <w:pPr>
              <w:suppressAutoHyphens w:val="0"/>
              <w:spacing w:before="0" w:after="0"/>
              <w:rPr>
                <w:rFonts w:eastAsia="SimSun"/>
                <w:sz w:val="20"/>
                <w:szCs w:val="24"/>
                <w:lang w:eastAsia="zh-CN"/>
              </w:rPr>
            </w:pPr>
            <w:r>
              <w:rPr>
                <w:rFonts w:eastAsia="SimSun"/>
                <w:sz w:val="20"/>
                <w:szCs w:val="24"/>
                <w:lang w:eastAsia="zh-CN"/>
              </w:rPr>
              <w:t>Xây lắp</w:t>
            </w:r>
          </w:p>
        </w:tc>
        <w:tc>
          <w:tcPr>
            <w:tcW w:w="2160" w:type="dxa"/>
          </w:tcPr>
          <w:p w:rsidR="006B5A28" w:rsidRPr="00420DD4" w:rsidRDefault="006B5A28" w:rsidP="00FC5CBD">
            <w:pPr>
              <w:tabs>
                <w:tab w:val="decimal" w:pos="1260"/>
              </w:tabs>
              <w:suppressAutoHyphens w:val="0"/>
              <w:spacing w:before="0" w:after="0"/>
              <w:jc w:val="right"/>
              <w:rPr>
                <w:sz w:val="20"/>
              </w:rPr>
            </w:pPr>
            <w:r w:rsidRPr="00420DD4">
              <w:rPr>
                <w:sz w:val="20"/>
              </w:rPr>
              <w:t>79</w:t>
            </w:r>
            <w:r>
              <w:rPr>
                <w:sz w:val="20"/>
              </w:rPr>
              <w:t>.</w:t>
            </w:r>
            <w:r w:rsidRPr="00420DD4">
              <w:rPr>
                <w:sz w:val="20"/>
              </w:rPr>
              <w:t>114</w:t>
            </w:r>
          </w:p>
        </w:tc>
        <w:tc>
          <w:tcPr>
            <w:tcW w:w="2250" w:type="dxa"/>
          </w:tcPr>
          <w:p w:rsidR="006B5A28" w:rsidRPr="00420DD4" w:rsidRDefault="006B5A28" w:rsidP="00FD04B7">
            <w:pPr>
              <w:widowControl w:val="0"/>
              <w:suppressAutoHyphens w:val="0"/>
              <w:autoSpaceDE w:val="0"/>
              <w:autoSpaceDN w:val="0"/>
              <w:adjustRightInd w:val="0"/>
              <w:spacing w:before="0" w:after="0"/>
              <w:rPr>
                <w:rFonts w:eastAsia="MS Mincho"/>
                <w:color w:val="000000"/>
                <w:lang w:eastAsia="zh-CN"/>
              </w:rPr>
            </w:pPr>
          </w:p>
        </w:tc>
      </w:tr>
      <w:tr w:rsidR="006B5A28" w:rsidRPr="00420DD4" w:rsidTr="00FD04B7">
        <w:trPr>
          <w:cantSplit/>
        </w:trPr>
        <w:tc>
          <w:tcPr>
            <w:tcW w:w="4672" w:type="dxa"/>
          </w:tcPr>
          <w:p w:rsidR="006B5A28" w:rsidRPr="00420DD4" w:rsidRDefault="006B5A28" w:rsidP="00FD04B7">
            <w:pPr>
              <w:tabs>
                <w:tab w:val="left" w:pos="432"/>
              </w:tabs>
              <w:suppressAutoHyphens w:val="0"/>
              <w:spacing w:before="0" w:after="0"/>
              <w:rPr>
                <w:rFonts w:eastAsia="SimSun"/>
                <w:sz w:val="20"/>
                <w:szCs w:val="24"/>
                <w:lang w:eastAsia="zh-CN"/>
              </w:rPr>
            </w:pPr>
            <w:r>
              <w:rPr>
                <w:rFonts w:eastAsia="SimSun"/>
                <w:sz w:val="20"/>
                <w:szCs w:val="24"/>
                <w:lang w:eastAsia="zh-CN"/>
              </w:rPr>
              <w:t>Đền bù/tái định cư</w:t>
            </w:r>
          </w:p>
        </w:tc>
        <w:tc>
          <w:tcPr>
            <w:tcW w:w="2160" w:type="dxa"/>
          </w:tcPr>
          <w:p w:rsidR="006B5A28" w:rsidRPr="00420DD4" w:rsidRDefault="006B5A28" w:rsidP="00FC5CBD">
            <w:pPr>
              <w:tabs>
                <w:tab w:val="decimal" w:pos="1260"/>
              </w:tabs>
              <w:suppressAutoHyphens w:val="0"/>
              <w:spacing w:before="0" w:after="0"/>
              <w:jc w:val="right"/>
              <w:rPr>
                <w:rFonts w:eastAsia="SimSun"/>
                <w:sz w:val="20"/>
                <w:szCs w:val="24"/>
                <w:lang w:eastAsia="zh-CN"/>
              </w:rPr>
            </w:pPr>
            <w:r w:rsidRPr="00420DD4">
              <w:rPr>
                <w:rFonts w:eastAsia="SimSun"/>
                <w:sz w:val="20"/>
                <w:szCs w:val="24"/>
                <w:lang w:eastAsia="zh-CN"/>
              </w:rPr>
              <w:t>30</w:t>
            </w:r>
            <w:r>
              <w:rPr>
                <w:rFonts w:eastAsia="SimSun"/>
                <w:sz w:val="20"/>
                <w:szCs w:val="24"/>
                <w:lang w:eastAsia="zh-CN"/>
              </w:rPr>
              <w:t>.</w:t>
            </w:r>
            <w:r w:rsidRPr="00420DD4">
              <w:rPr>
                <w:rFonts w:eastAsia="SimSun"/>
                <w:sz w:val="20"/>
                <w:szCs w:val="24"/>
                <w:lang w:eastAsia="zh-CN"/>
              </w:rPr>
              <w:t>057</w:t>
            </w:r>
          </w:p>
        </w:tc>
        <w:tc>
          <w:tcPr>
            <w:tcW w:w="2250" w:type="dxa"/>
          </w:tcPr>
          <w:p w:rsidR="006B5A28" w:rsidRPr="00420DD4" w:rsidRDefault="006B5A28" w:rsidP="00FD04B7">
            <w:pPr>
              <w:tabs>
                <w:tab w:val="decimal" w:pos="1170"/>
              </w:tabs>
              <w:suppressAutoHyphens w:val="0"/>
              <w:spacing w:before="0" w:after="0"/>
              <w:rPr>
                <w:rFonts w:eastAsia="SimSun"/>
                <w:sz w:val="20"/>
                <w:szCs w:val="24"/>
                <w:lang w:eastAsia="zh-CN"/>
              </w:rPr>
            </w:pPr>
            <w:r w:rsidRPr="00420DD4">
              <w:rPr>
                <w:rFonts w:eastAsia="SimSun"/>
                <w:sz w:val="20"/>
                <w:szCs w:val="24"/>
                <w:lang w:eastAsia="zh-CN"/>
              </w:rPr>
              <w:t>“</w:t>
            </w:r>
          </w:p>
        </w:tc>
      </w:tr>
      <w:tr w:rsidR="006B5A28" w:rsidRPr="00420DD4" w:rsidTr="00FD04B7">
        <w:trPr>
          <w:cantSplit/>
        </w:trPr>
        <w:tc>
          <w:tcPr>
            <w:tcW w:w="4672" w:type="dxa"/>
          </w:tcPr>
          <w:p w:rsidR="006B5A28" w:rsidRPr="00420DD4" w:rsidRDefault="006B5A28" w:rsidP="00FD04B7">
            <w:pPr>
              <w:tabs>
                <w:tab w:val="left" w:pos="432"/>
              </w:tabs>
              <w:suppressAutoHyphens w:val="0"/>
              <w:spacing w:before="0" w:after="0"/>
              <w:rPr>
                <w:rFonts w:eastAsia="SimSun"/>
                <w:sz w:val="20"/>
                <w:szCs w:val="24"/>
                <w:lang w:eastAsia="zh-CN"/>
              </w:rPr>
            </w:pPr>
            <w:r>
              <w:rPr>
                <w:rFonts w:eastAsia="SimSun"/>
                <w:sz w:val="20"/>
                <w:szCs w:val="24"/>
                <w:lang w:eastAsia="zh-CN"/>
              </w:rPr>
              <w:t>Máy móc</w:t>
            </w:r>
          </w:p>
        </w:tc>
        <w:tc>
          <w:tcPr>
            <w:tcW w:w="2160" w:type="dxa"/>
          </w:tcPr>
          <w:p w:rsidR="006B5A28" w:rsidRPr="00420DD4" w:rsidRDefault="006B5A28" w:rsidP="00FC5CBD">
            <w:pPr>
              <w:tabs>
                <w:tab w:val="decimal" w:pos="1260"/>
              </w:tabs>
              <w:suppressAutoHyphens w:val="0"/>
              <w:spacing w:before="0" w:after="0"/>
              <w:jc w:val="right"/>
              <w:rPr>
                <w:rFonts w:eastAsia="SimSun"/>
                <w:sz w:val="20"/>
                <w:szCs w:val="24"/>
                <w:lang w:eastAsia="zh-CN"/>
              </w:rPr>
            </w:pPr>
            <w:r w:rsidRPr="00420DD4">
              <w:rPr>
                <w:rFonts w:eastAsia="SimSun"/>
                <w:sz w:val="20"/>
                <w:szCs w:val="24"/>
                <w:lang w:eastAsia="zh-CN"/>
              </w:rPr>
              <w:t>28</w:t>
            </w:r>
            <w:r>
              <w:rPr>
                <w:rFonts w:eastAsia="SimSun"/>
                <w:sz w:val="20"/>
                <w:szCs w:val="24"/>
                <w:lang w:eastAsia="zh-CN"/>
              </w:rPr>
              <w:t>.</w:t>
            </w:r>
            <w:r w:rsidRPr="00420DD4">
              <w:rPr>
                <w:rFonts w:eastAsia="SimSun"/>
                <w:sz w:val="20"/>
                <w:szCs w:val="24"/>
                <w:lang w:eastAsia="zh-CN"/>
              </w:rPr>
              <w:t>264</w:t>
            </w:r>
          </w:p>
        </w:tc>
        <w:tc>
          <w:tcPr>
            <w:tcW w:w="2250" w:type="dxa"/>
          </w:tcPr>
          <w:p w:rsidR="006B5A28" w:rsidRPr="00420DD4" w:rsidRDefault="006B5A28" w:rsidP="00FD04B7">
            <w:pPr>
              <w:tabs>
                <w:tab w:val="decimal" w:pos="1170"/>
              </w:tabs>
              <w:suppressAutoHyphens w:val="0"/>
              <w:spacing w:before="0" w:after="0"/>
              <w:rPr>
                <w:rFonts w:eastAsia="SimSun"/>
                <w:sz w:val="20"/>
                <w:szCs w:val="24"/>
                <w:lang w:eastAsia="zh-CN"/>
              </w:rPr>
            </w:pPr>
            <w:r w:rsidRPr="00420DD4">
              <w:rPr>
                <w:rFonts w:eastAsia="SimSun"/>
                <w:sz w:val="20"/>
                <w:szCs w:val="24"/>
                <w:lang w:eastAsia="zh-CN"/>
              </w:rPr>
              <w:t>“</w:t>
            </w:r>
          </w:p>
        </w:tc>
      </w:tr>
      <w:tr w:rsidR="006B5A28" w:rsidRPr="00420DD4" w:rsidTr="00FD04B7">
        <w:trPr>
          <w:cantSplit/>
        </w:trPr>
        <w:tc>
          <w:tcPr>
            <w:tcW w:w="4672" w:type="dxa"/>
          </w:tcPr>
          <w:p w:rsidR="006B5A28" w:rsidRPr="00420DD4" w:rsidRDefault="006B5A28" w:rsidP="009E0E60">
            <w:pPr>
              <w:tabs>
                <w:tab w:val="left" w:pos="432"/>
              </w:tabs>
              <w:suppressAutoHyphens w:val="0"/>
              <w:spacing w:before="0" w:after="0"/>
              <w:rPr>
                <w:rFonts w:eastAsia="SimSun"/>
                <w:sz w:val="20"/>
                <w:szCs w:val="24"/>
                <w:lang w:eastAsia="zh-CN"/>
              </w:rPr>
            </w:pPr>
            <w:r>
              <w:rPr>
                <w:rFonts w:eastAsia="SimSun"/>
                <w:sz w:val="20"/>
                <w:szCs w:val="24"/>
                <w:lang w:eastAsia="zh-CN"/>
              </w:rPr>
              <w:t>Khảo sát, thiết kế, giám sát và theo dõi</w:t>
            </w:r>
          </w:p>
        </w:tc>
        <w:tc>
          <w:tcPr>
            <w:tcW w:w="2160" w:type="dxa"/>
          </w:tcPr>
          <w:p w:rsidR="006B5A28" w:rsidRPr="00420DD4" w:rsidRDefault="006B5A28" w:rsidP="00FC5CBD">
            <w:pPr>
              <w:tabs>
                <w:tab w:val="decimal" w:pos="1260"/>
              </w:tabs>
              <w:suppressAutoHyphens w:val="0"/>
              <w:spacing w:before="0" w:after="0"/>
              <w:jc w:val="right"/>
              <w:rPr>
                <w:rFonts w:eastAsia="SimSun"/>
                <w:sz w:val="20"/>
                <w:szCs w:val="24"/>
                <w:lang w:eastAsia="zh-CN"/>
              </w:rPr>
            </w:pPr>
            <w:r w:rsidRPr="00420DD4">
              <w:rPr>
                <w:rFonts w:eastAsia="SimSun"/>
                <w:sz w:val="20"/>
                <w:szCs w:val="24"/>
                <w:lang w:eastAsia="zh-CN"/>
              </w:rPr>
              <w:t>6</w:t>
            </w:r>
            <w:r>
              <w:rPr>
                <w:rFonts w:eastAsia="SimSun"/>
                <w:sz w:val="20"/>
                <w:szCs w:val="24"/>
                <w:lang w:eastAsia="zh-CN"/>
              </w:rPr>
              <w:t>.</w:t>
            </w:r>
            <w:r w:rsidRPr="00420DD4">
              <w:rPr>
                <w:rFonts w:eastAsia="SimSun"/>
                <w:sz w:val="20"/>
                <w:szCs w:val="24"/>
                <w:lang w:eastAsia="zh-CN"/>
              </w:rPr>
              <w:t>125</w:t>
            </w:r>
          </w:p>
        </w:tc>
        <w:tc>
          <w:tcPr>
            <w:tcW w:w="2250" w:type="dxa"/>
          </w:tcPr>
          <w:p w:rsidR="006B5A28" w:rsidRPr="00420DD4" w:rsidRDefault="006B5A28" w:rsidP="00FD04B7">
            <w:pPr>
              <w:tabs>
                <w:tab w:val="decimal" w:pos="1170"/>
              </w:tabs>
              <w:suppressAutoHyphens w:val="0"/>
              <w:spacing w:before="0" w:after="0"/>
              <w:rPr>
                <w:rFonts w:eastAsia="SimSun"/>
                <w:sz w:val="20"/>
                <w:szCs w:val="24"/>
                <w:lang w:eastAsia="zh-CN"/>
              </w:rPr>
            </w:pPr>
            <w:r w:rsidRPr="00420DD4">
              <w:rPr>
                <w:rFonts w:eastAsia="SimSun"/>
                <w:sz w:val="20"/>
                <w:szCs w:val="24"/>
                <w:lang w:eastAsia="zh-CN"/>
              </w:rPr>
              <w:t>“</w:t>
            </w:r>
          </w:p>
        </w:tc>
      </w:tr>
      <w:tr w:rsidR="006B5A28" w:rsidRPr="00420DD4" w:rsidTr="00FD04B7">
        <w:trPr>
          <w:cantSplit/>
        </w:trPr>
        <w:tc>
          <w:tcPr>
            <w:tcW w:w="4672" w:type="dxa"/>
          </w:tcPr>
          <w:p w:rsidR="006B5A28" w:rsidRPr="00420DD4" w:rsidRDefault="006B5A28" w:rsidP="00FD04B7">
            <w:pPr>
              <w:tabs>
                <w:tab w:val="left" w:pos="432"/>
              </w:tabs>
              <w:suppressAutoHyphens w:val="0"/>
              <w:spacing w:before="0" w:after="0"/>
              <w:rPr>
                <w:rFonts w:eastAsia="SimSun"/>
                <w:sz w:val="20"/>
                <w:szCs w:val="24"/>
                <w:lang w:eastAsia="zh-CN"/>
              </w:rPr>
            </w:pPr>
            <w:r>
              <w:rPr>
                <w:rFonts w:eastAsia="SimSun"/>
                <w:sz w:val="20"/>
                <w:szCs w:val="24"/>
                <w:lang w:eastAsia="zh-CN"/>
              </w:rPr>
              <w:t>Xe cộ</w:t>
            </w:r>
          </w:p>
        </w:tc>
        <w:tc>
          <w:tcPr>
            <w:tcW w:w="2160" w:type="dxa"/>
          </w:tcPr>
          <w:p w:rsidR="006B5A28" w:rsidRPr="00420DD4" w:rsidRDefault="006B5A28" w:rsidP="00FC5CBD">
            <w:pPr>
              <w:tabs>
                <w:tab w:val="decimal" w:pos="1260"/>
              </w:tabs>
              <w:suppressAutoHyphens w:val="0"/>
              <w:spacing w:before="0" w:after="0"/>
              <w:jc w:val="right"/>
              <w:rPr>
                <w:rFonts w:eastAsia="SimSun"/>
                <w:sz w:val="20"/>
                <w:szCs w:val="24"/>
                <w:lang w:eastAsia="zh-CN"/>
              </w:rPr>
            </w:pPr>
            <w:r w:rsidRPr="00420DD4">
              <w:rPr>
                <w:rFonts w:eastAsia="SimSun"/>
                <w:sz w:val="20"/>
                <w:szCs w:val="24"/>
                <w:lang w:eastAsia="zh-CN"/>
              </w:rPr>
              <w:t>284</w:t>
            </w:r>
          </w:p>
        </w:tc>
        <w:tc>
          <w:tcPr>
            <w:tcW w:w="2250" w:type="dxa"/>
          </w:tcPr>
          <w:p w:rsidR="006B5A28" w:rsidRPr="00420DD4" w:rsidRDefault="006B5A28" w:rsidP="00FD04B7">
            <w:pPr>
              <w:tabs>
                <w:tab w:val="decimal" w:pos="1170"/>
              </w:tabs>
              <w:suppressAutoHyphens w:val="0"/>
              <w:spacing w:before="0" w:after="0"/>
              <w:rPr>
                <w:rFonts w:eastAsia="SimSun"/>
                <w:sz w:val="20"/>
                <w:szCs w:val="24"/>
                <w:lang w:eastAsia="zh-CN"/>
              </w:rPr>
            </w:pPr>
            <w:r w:rsidRPr="00420DD4">
              <w:rPr>
                <w:rFonts w:eastAsia="SimSun"/>
                <w:sz w:val="20"/>
                <w:szCs w:val="24"/>
                <w:lang w:eastAsia="zh-CN"/>
              </w:rPr>
              <w:t>“</w:t>
            </w:r>
          </w:p>
        </w:tc>
      </w:tr>
      <w:tr w:rsidR="006B5A28" w:rsidRPr="00420DD4" w:rsidTr="00FD04B7">
        <w:trPr>
          <w:cantSplit/>
        </w:trPr>
        <w:tc>
          <w:tcPr>
            <w:tcW w:w="4672" w:type="dxa"/>
          </w:tcPr>
          <w:p w:rsidR="006B5A28" w:rsidRPr="00420DD4" w:rsidRDefault="006B5A28" w:rsidP="009E0E60">
            <w:pPr>
              <w:tabs>
                <w:tab w:val="left" w:pos="432"/>
              </w:tabs>
              <w:suppressAutoHyphens w:val="0"/>
              <w:spacing w:before="0" w:after="0"/>
              <w:rPr>
                <w:rFonts w:eastAsia="SimSun"/>
                <w:sz w:val="20"/>
                <w:szCs w:val="24"/>
                <w:lang w:eastAsia="zh-CN"/>
              </w:rPr>
            </w:pPr>
            <w:r>
              <w:rPr>
                <w:rFonts w:eastAsia="SimSun"/>
                <w:sz w:val="20"/>
                <w:szCs w:val="24"/>
                <w:lang w:eastAsia="zh-CN"/>
              </w:rPr>
              <w:t xml:space="preserve">Thiết bị hệ thống </w:t>
            </w:r>
            <w:r w:rsidRPr="00420DD4">
              <w:rPr>
                <w:rFonts w:eastAsia="SimSun"/>
                <w:sz w:val="20"/>
                <w:szCs w:val="24"/>
                <w:lang w:eastAsia="zh-CN"/>
              </w:rPr>
              <w:t xml:space="preserve">SCADA </w:t>
            </w:r>
          </w:p>
        </w:tc>
        <w:tc>
          <w:tcPr>
            <w:tcW w:w="2160" w:type="dxa"/>
          </w:tcPr>
          <w:p w:rsidR="006B5A28" w:rsidRPr="00420DD4" w:rsidRDefault="006B5A28" w:rsidP="00FC5CBD">
            <w:pPr>
              <w:tabs>
                <w:tab w:val="decimal" w:pos="1260"/>
              </w:tabs>
              <w:suppressAutoHyphens w:val="0"/>
              <w:spacing w:before="0" w:after="0"/>
              <w:jc w:val="right"/>
              <w:rPr>
                <w:rFonts w:eastAsia="SimSun"/>
                <w:sz w:val="20"/>
                <w:szCs w:val="24"/>
                <w:lang w:eastAsia="zh-CN"/>
              </w:rPr>
            </w:pPr>
            <w:r w:rsidRPr="00420DD4">
              <w:rPr>
                <w:rFonts w:eastAsia="SimSun"/>
                <w:sz w:val="20"/>
                <w:szCs w:val="24"/>
                <w:lang w:eastAsia="zh-CN"/>
              </w:rPr>
              <w:t>1</w:t>
            </w:r>
            <w:r>
              <w:rPr>
                <w:rFonts w:eastAsia="SimSun"/>
                <w:sz w:val="20"/>
                <w:szCs w:val="24"/>
                <w:lang w:eastAsia="zh-CN"/>
              </w:rPr>
              <w:t>.</w:t>
            </w:r>
            <w:r w:rsidRPr="00420DD4">
              <w:rPr>
                <w:rFonts w:eastAsia="SimSun"/>
                <w:sz w:val="20"/>
                <w:szCs w:val="24"/>
                <w:lang w:eastAsia="zh-CN"/>
              </w:rPr>
              <w:t>657</w:t>
            </w:r>
          </w:p>
        </w:tc>
        <w:tc>
          <w:tcPr>
            <w:tcW w:w="2250" w:type="dxa"/>
          </w:tcPr>
          <w:p w:rsidR="006B5A28" w:rsidRPr="00420DD4" w:rsidRDefault="006B5A28" w:rsidP="00FD04B7">
            <w:pPr>
              <w:tabs>
                <w:tab w:val="decimal" w:pos="1170"/>
              </w:tabs>
              <w:suppressAutoHyphens w:val="0"/>
              <w:spacing w:before="0" w:after="0"/>
              <w:rPr>
                <w:rFonts w:eastAsia="SimSun"/>
                <w:sz w:val="20"/>
                <w:szCs w:val="24"/>
                <w:lang w:eastAsia="zh-CN"/>
              </w:rPr>
            </w:pPr>
            <w:r w:rsidRPr="00420DD4">
              <w:rPr>
                <w:rFonts w:eastAsia="SimSun"/>
                <w:sz w:val="20"/>
                <w:szCs w:val="24"/>
                <w:lang w:eastAsia="zh-CN"/>
              </w:rPr>
              <w:t>“</w:t>
            </w:r>
          </w:p>
        </w:tc>
      </w:tr>
      <w:tr w:rsidR="006B5A28" w:rsidRPr="00420DD4" w:rsidTr="00FD04B7">
        <w:trPr>
          <w:cantSplit/>
        </w:trPr>
        <w:tc>
          <w:tcPr>
            <w:tcW w:w="4672" w:type="dxa"/>
          </w:tcPr>
          <w:p w:rsidR="006B5A28" w:rsidRPr="00420DD4" w:rsidRDefault="006B5A28" w:rsidP="00FD04B7">
            <w:pPr>
              <w:tabs>
                <w:tab w:val="left" w:pos="432"/>
              </w:tabs>
              <w:suppressAutoHyphens w:val="0"/>
              <w:spacing w:before="0" w:after="0"/>
              <w:rPr>
                <w:rFonts w:eastAsia="SimSun"/>
                <w:sz w:val="20"/>
                <w:szCs w:val="24"/>
                <w:lang w:eastAsia="zh-CN"/>
              </w:rPr>
            </w:pPr>
            <w:r>
              <w:rPr>
                <w:rFonts w:eastAsia="SimSun"/>
                <w:sz w:val="20"/>
                <w:szCs w:val="24"/>
                <w:lang w:eastAsia="zh-CN"/>
              </w:rPr>
              <w:t>Đào tạo và hội thảo</w:t>
            </w:r>
          </w:p>
        </w:tc>
        <w:tc>
          <w:tcPr>
            <w:tcW w:w="2160" w:type="dxa"/>
          </w:tcPr>
          <w:p w:rsidR="006B5A28" w:rsidRPr="00420DD4" w:rsidRDefault="006B5A28" w:rsidP="00FC5CBD">
            <w:pPr>
              <w:tabs>
                <w:tab w:val="decimal" w:pos="1260"/>
              </w:tabs>
              <w:suppressAutoHyphens w:val="0"/>
              <w:spacing w:before="0" w:after="0"/>
              <w:jc w:val="right"/>
              <w:rPr>
                <w:rFonts w:eastAsia="SimSun"/>
                <w:sz w:val="20"/>
                <w:szCs w:val="24"/>
                <w:lang w:eastAsia="zh-CN"/>
              </w:rPr>
            </w:pPr>
            <w:r w:rsidRPr="00420DD4">
              <w:rPr>
                <w:rFonts w:eastAsia="SimSun"/>
                <w:sz w:val="20"/>
                <w:szCs w:val="24"/>
                <w:lang w:eastAsia="zh-CN"/>
              </w:rPr>
              <w:t>801</w:t>
            </w:r>
          </w:p>
        </w:tc>
        <w:tc>
          <w:tcPr>
            <w:tcW w:w="2250" w:type="dxa"/>
          </w:tcPr>
          <w:p w:rsidR="006B5A28" w:rsidRPr="00420DD4" w:rsidRDefault="006B5A28" w:rsidP="00FD04B7">
            <w:pPr>
              <w:tabs>
                <w:tab w:val="decimal" w:pos="1170"/>
              </w:tabs>
              <w:suppressAutoHyphens w:val="0"/>
              <w:spacing w:before="0" w:after="0"/>
              <w:rPr>
                <w:rFonts w:eastAsia="SimSun"/>
                <w:sz w:val="20"/>
                <w:szCs w:val="24"/>
                <w:lang w:eastAsia="zh-CN"/>
              </w:rPr>
            </w:pPr>
            <w:r w:rsidRPr="00420DD4">
              <w:rPr>
                <w:rFonts w:eastAsia="SimSun"/>
                <w:sz w:val="20"/>
                <w:szCs w:val="24"/>
                <w:lang w:eastAsia="zh-CN"/>
              </w:rPr>
              <w:t>“</w:t>
            </w:r>
          </w:p>
        </w:tc>
      </w:tr>
      <w:tr w:rsidR="006B5A28" w:rsidRPr="00420DD4" w:rsidTr="00FD04B7">
        <w:trPr>
          <w:cantSplit/>
        </w:trPr>
        <w:tc>
          <w:tcPr>
            <w:tcW w:w="4672" w:type="dxa"/>
          </w:tcPr>
          <w:p w:rsidR="006B5A28" w:rsidRPr="00420DD4" w:rsidRDefault="006B5A28" w:rsidP="00FD04B7">
            <w:pPr>
              <w:tabs>
                <w:tab w:val="left" w:pos="432"/>
              </w:tabs>
              <w:suppressAutoHyphens w:val="0"/>
              <w:spacing w:before="0" w:after="0"/>
              <w:rPr>
                <w:rFonts w:eastAsia="SimSun"/>
                <w:sz w:val="20"/>
                <w:szCs w:val="24"/>
                <w:lang w:eastAsia="zh-CN"/>
              </w:rPr>
            </w:pPr>
            <w:r>
              <w:rPr>
                <w:rFonts w:eastAsia="SimSun"/>
                <w:sz w:val="20"/>
                <w:szCs w:val="24"/>
                <w:lang w:eastAsia="zh-CN"/>
              </w:rPr>
              <w:t>Dịch vụ tư vấn</w:t>
            </w:r>
          </w:p>
        </w:tc>
        <w:tc>
          <w:tcPr>
            <w:tcW w:w="2160" w:type="dxa"/>
          </w:tcPr>
          <w:p w:rsidR="006B5A28" w:rsidRPr="00420DD4" w:rsidRDefault="006B5A28" w:rsidP="00FC5CBD">
            <w:pPr>
              <w:tabs>
                <w:tab w:val="decimal" w:pos="1260"/>
              </w:tabs>
              <w:suppressAutoHyphens w:val="0"/>
              <w:spacing w:before="0" w:after="0"/>
              <w:jc w:val="right"/>
              <w:rPr>
                <w:rFonts w:eastAsia="SimSun"/>
                <w:sz w:val="20"/>
                <w:szCs w:val="24"/>
                <w:lang w:eastAsia="zh-CN"/>
              </w:rPr>
            </w:pPr>
            <w:r w:rsidRPr="00420DD4">
              <w:rPr>
                <w:rFonts w:eastAsia="SimSun"/>
                <w:sz w:val="20"/>
                <w:szCs w:val="24"/>
                <w:lang w:eastAsia="zh-CN"/>
              </w:rPr>
              <w:t>1</w:t>
            </w:r>
            <w:r>
              <w:rPr>
                <w:rFonts w:eastAsia="SimSun"/>
                <w:sz w:val="20"/>
                <w:szCs w:val="24"/>
                <w:lang w:eastAsia="zh-CN"/>
              </w:rPr>
              <w:t>.</w:t>
            </w:r>
            <w:r w:rsidRPr="00420DD4">
              <w:rPr>
                <w:rFonts w:eastAsia="SimSun"/>
                <w:sz w:val="20"/>
                <w:szCs w:val="24"/>
                <w:lang w:eastAsia="zh-CN"/>
              </w:rPr>
              <w:t>827</w:t>
            </w:r>
          </w:p>
        </w:tc>
        <w:tc>
          <w:tcPr>
            <w:tcW w:w="2250" w:type="dxa"/>
          </w:tcPr>
          <w:p w:rsidR="006B5A28" w:rsidRPr="00420DD4" w:rsidRDefault="006B5A28" w:rsidP="00FD04B7">
            <w:pPr>
              <w:tabs>
                <w:tab w:val="decimal" w:pos="1170"/>
              </w:tabs>
              <w:suppressAutoHyphens w:val="0"/>
              <w:spacing w:before="0" w:after="0"/>
              <w:rPr>
                <w:rFonts w:eastAsia="SimSun"/>
                <w:sz w:val="20"/>
                <w:szCs w:val="24"/>
                <w:lang w:eastAsia="zh-CN"/>
              </w:rPr>
            </w:pPr>
            <w:r w:rsidRPr="00420DD4">
              <w:rPr>
                <w:rFonts w:eastAsia="SimSun"/>
                <w:sz w:val="20"/>
                <w:szCs w:val="24"/>
                <w:lang w:eastAsia="zh-CN"/>
              </w:rPr>
              <w:t>“</w:t>
            </w:r>
          </w:p>
        </w:tc>
      </w:tr>
      <w:tr w:rsidR="006B5A28" w:rsidRPr="00420DD4" w:rsidTr="00FD04B7">
        <w:trPr>
          <w:cantSplit/>
        </w:trPr>
        <w:tc>
          <w:tcPr>
            <w:tcW w:w="4672" w:type="dxa"/>
          </w:tcPr>
          <w:p w:rsidR="006B5A28" w:rsidRPr="00420DD4" w:rsidRDefault="006B5A28" w:rsidP="00FD04B7">
            <w:pPr>
              <w:tabs>
                <w:tab w:val="left" w:pos="432"/>
              </w:tabs>
              <w:suppressAutoHyphens w:val="0"/>
              <w:spacing w:before="0" w:after="0"/>
              <w:rPr>
                <w:rFonts w:eastAsia="SimSun"/>
                <w:sz w:val="20"/>
                <w:szCs w:val="24"/>
                <w:lang w:eastAsia="zh-CN"/>
              </w:rPr>
            </w:pPr>
            <w:r>
              <w:rPr>
                <w:rFonts w:eastAsia="SimSun"/>
                <w:sz w:val="20"/>
                <w:szCs w:val="24"/>
                <w:lang w:eastAsia="zh-CN"/>
              </w:rPr>
              <w:t>Chi phí vận hành</w:t>
            </w:r>
          </w:p>
        </w:tc>
        <w:tc>
          <w:tcPr>
            <w:tcW w:w="2160" w:type="dxa"/>
          </w:tcPr>
          <w:p w:rsidR="006B5A28" w:rsidRPr="00420DD4" w:rsidRDefault="006B5A28" w:rsidP="00FC5CBD">
            <w:pPr>
              <w:tabs>
                <w:tab w:val="decimal" w:pos="1260"/>
              </w:tabs>
              <w:suppressAutoHyphens w:val="0"/>
              <w:spacing w:before="0" w:after="0"/>
              <w:jc w:val="right"/>
              <w:rPr>
                <w:rFonts w:eastAsia="SimSun"/>
                <w:sz w:val="20"/>
                <w:szCs w:val="24"/>
                <w:lang w:eastAsia="zh-CN"/>
              </w:rPr>
            </w:pPr>
            <w:r w:rsidRPr="00420DD4">
              <w:rPr>
                <w:rFonts w:eastAsia="SimSun"/>
                <w:sz w:val="20"/>
                <w:szCs w:val="24"/>
                <w:lang w:eastAsia="zh-CN"/>
              </w:rPr>
              <w:t>2</w:t>
            </w:r>
            <w:r>
              <w:rPr>
                <w:rFonts w:eastAsia="SimSun"/>
                <w:sz w:val="20"/>
                <w:szCs w:val="24"/>
                <w:lang w:eastAsia="zh-CN"/>
              </w:rPr>
              <w:t>.</w:t>
            </w:r>
            <w:r w:rsidRPr="00420DD4">
              <w:rPr>
                <w:rFonts w:eastAsia="SimSun"/>
                <w:sz w:val="20"/>
                <w:szCs w:val="24"/>
                <w:lang w:eastAsia="zh-CN"/>
              </w:rPr>
              <w:t>365</w:t>
            </w:r>
          </w:p>
        </w:tc>
        <w:tc>
          <w:tcPr>
            <w:tcW w:w="2250" w:type="dxa"/>
          </w:tcPr>
          <w:p w:rsidR="006B5A28" w:rsidRPr="00420DD4" w:rsidRDefault="006B5A28" w:rsidP="00FD04B7">
            <w:pPr>
              <w:tabs>
                <w:tab w:val="decimal" w:pos="1170"/>
              </w:tabs>
              <w:suppressAutoHyphens w:val="0"/>
              <w:spacing w:before="0" w:after="0"/>
              <w:rPr>
                <w:rFonts w:eastAsia="SimSun"/>
                <w:sz w:val="20"/>
                <w:szCs w:val="24"/>
                <w:lang w:eastAsia="zh-CN"/>
              </w:rPr>
            </w:pPr>
            <w:r w:rsidRPr="00420DD4">
              <w:rPr>
                <w:rFonts w:eastAsia="SimSun"/>
                <w:sz w:val="20"/>
                <w:szCs w:val="24"/>
                <w:lang w:eastAsia="zh-CN"/>
              </w:rPr>
              <w:t>“</w:t>
            </w:r>
          </w:p>
        </w:tc>
      </w:tr>
      <w:tr w:rsidR="006B5A28" w:rsidRPr="00420DD4" w:rsidTr="00FD04B7">
        <w:trPr>
          <w:cantSplit/>
        </w:trPr>
        <w:tc>
          <w:tcPr>
            <w:tcW w:w="4672" w:type="dxa"/>
          </w:tcPr>
          <w:p w:rsidR="006B5A28" w:rsidRPr="00420DD4" w:rsidRDefault="006B5A28" w:rsidP="00FD04B7">
            <w:pPr>
              <w:tabs>
                <w:tab w:val="left" w:pos="432"/>
              </w:tabs>
              <w:suppressAutoHyphens w:val="0"/>
              <w:spacing w:before="0" w:after="0"/>
              <w:rPr>
                <w:rFonts w:eastAsia="SimSun"/>
                <w:sz w:val="20"/>
                <w:szCs w:val="24"/>
                <w:lang w:eastAsia="zh-CN"/>
              </w:rPr>
            </w:pPr>
            <w:r>
              <w:rPr>
                <w:rFonts w:eastAsia="SimSun"/>
                <w:sz w:val="20"/>
                <w:szCs w:val="24"/>
                <w:lang w:eastAsia="zh-CN"/>
              </w:rPr>
              <w:t>Thuế</w:t>
            </w:r>
          </w:p>
        </w:tc>
        <w:tc>
          <w:tcPr>
            <w:tcW w:w="2160" w:type="dxa"/>
          </w:tcPr>
          <w:p w:rsidR="006B5A28" w:rsidRPr="00420DD4" w:rsidRDefault="006B5A28" w:rsidP="00FC5CBD">
            <w:pPr>
              <w:tabs>
                <w:tab w:val="decimal" w:pos="1260"/>
              </w:tabs>
              <w:suppressAutoHyphens w:val="0"/>
              <w:spacing w:before="0" w:after="0"/>
              <w:jc w:val="right"/>
              <w:rPr>
                <w:rFonts w:eastAsia="SimSun"/>
                <w:sz w:val="20"/>
                <w:szCs w:val="24"/>
                <w:lang w:eastAsia="zh-CN"/>
              </w:rPr>
            </w:pPr>
            <w:r w:rsidRPr="00420DD4">
              <w:rPr>
                <w:rFonts w:eastAsia="SimSun"/>
                <w:sz w:val="20"/>
                <w:szCs w:val="24"/>
                <w:lang w:eastAsia="zh-CN"/>
              </w:rPr>
              <w:t>16</w:t>
            </w:r>
            <w:r>
              <w:rPr>
                <w:rFonts w:eastAsia="SimSun"/>
                <w:sz w:val="20"/>
                <w:szCs w:val="24"/>
                <w:lang w:eastAsia="zh-CN"/>
              </w:rPr>
              <w:t>.</w:t>
            </w:r>
            <w:r w:rsidRPr="00420DD4">
              <w:rPr>
                <w:rFonts w:eastAsia="SimSun"/>
                <w:sz w:val="20"/>
                <w:szCs w:val="24"/>
                <w:lang w:eastAsia="zh-CN"/>
              </w:rPr>
              <w:t>044</w:t>
            </w:r>
          </w:p>
        </w:tc>
        <w:tc>
          <w:tcPr>
            <w:tcW w:w="2250" w:type="dxa"/>
          </w:tcPr>
          <w:p w:rsidR="006B5A28" w:rsidRPr="00420DD4" w:rsidRDefault="006B5A28" w:rsidP="00FD04B7">
            <w:pPr>
              <w:tabs>
                <w:tab w:val="decimal" w:pos="1170"/>
              </w:tabs>
              <w:suppressAutoHyphens w:val="0"/>
              <w:spacing w:before="0" w:after="0"/>
              <w:rPr>
                <w:rFonts w:eastAsia="SimSun"/>
                <w:sz w:val="20"/>
                <w:szCs w:val="24"/>
                <w:lang w:eastAsia="zh-CN"/>
              </w:rPr>
            </w:pPr>
            <w:r w:rsidRPr="00420DD4">
              <w:rPr>
                <w:rFonts w:eastAsia="SimSun"/>
                <w:sz w:val="20"/>
                <w:szCs w:val="24"/>
                <w:lang w:eastAsia="zh-CN"/>
              </w:rPr>
              <w:t>“</w:t>
            </w:r>
          </w:p>
        </w:tc>
      </w:tr>
      <w:tr w:rsidR="006B5A28" w:rsidRPr="00420DD4" w:rsidTr="00FD04B7">
        <w:trPr>
          <w:cantSplit/>
        </w:trPr>
        <w:tc>
          <w:tcPr>
            <w:tcW w:w="4672" w:type="dxa"/>
          </w:tcPr>
          <w:p w:rsidR="006B5A28" w:rsidRPr="00420DD4" w:rsidRDefault="006B5A28" w:rsidP="00FD04B7">
            <w:pPr>
              <w:tabs>
                <w:tab w:val="left" w:pos="432"/>
              </w:tabs>
              <w:suppressAutoHyphens w:val="0"/>
              <w:spacing w:before="0" w:after="0"/>
              <w:rPr>
                <w:rFonts w:eastAsia="SimSun"/>
                <w:sz w:val="20"/>
                <w:szCs w:val="24"/>
                <w:lang w:eastAsia="zh-CN"/>
              </w:rPr>
            </w:pPr>
            <w:r>
              <w:rPr>
                <w:rFonts w:eastAsia="SimSun"/>
                <w:sz w:val="20"/>
                <w:szCs w:val="24"/>
                <w:lang w:eastAsia="zh-CN"/>
              </w:rPr>
              <w:t>Chi phí dự phòng</w:t>
            </w:r>
          </w:p>
        </w:tc>
        <w:tc>
          <w:tcPr>
            <w:tcW w:w="2160" w:type="dxa"/>
          </w:tcPr>
          <w:p w:rsidR="006B5A28" w:rsidRPr="00420DD4" w:rsidRDefault="006B5A28" w:rsidP="00FC5CBD">
            <w:pPr>
              <w:tabs>
                <w:tab w:val="decimal" w:pos="1260"/>
              </w:tabs>
              <w:suppressAutoHyphens w:val="0"/>
              <w:spacing w:before="0" w:after="0"/>
              <w:jc w:val="right"/>
              <w:rPr>
                <w:rFonts w:eastAsia="SimSun"/>
                <w:sz w:val="20"/>
                <w:szCs w:val="24"/>
                <w:lang w:eastAsia="zh-CN"/>
              </w:rPr>
            </w:pPr>
            <w:r w:rsidRPr="00420DD4">
              <w:rPr>
                <w:rFonts w:eastAsia="SimSun"/>
                <w:sz w:val="20"/>
                <w:szCs w:val="24"/>
                <w:lang w:eastAsia="zh-CN"/>
              </w:rPr>
              <w:t>4</w:t>
            </w:r>
            <w:r>
              <w:rPr>
                <w:rFonts w:eastAsia="SimSun"/>
                <w:sz w:val="20"/>
                <w:szCs w:val="24"/>
                <w:lang w:eastAsia="zh-CN"/>
              </w:rPr>
              <w:t>.</w:t>
            </w:r>
            <w:r w:rsidRPr="00420DD4">
              <w:rPr>
                <w:rFonts w:eastAsia="SimSun"/>
                <w:sz w:val="20"/>
                <w:szCs w:val="24"/>
                <w:lang w:eastAsia="zh-CN"/>
              </w:rPr>
              <w:t>766</w:t>
            </w:r>
          </w:p>
        </w:tc>
        <w:tc>
          <w:tcPr>
            <w:tcW w:w="2250" w:type="dxa"/>
          </w:tcPr>
          <w:p w:rsidR="006B5A28" w:rsidRPr="00420DD4" w:rsidRDefault="006B5A28" w:rsidP="00FD04B7">
            <w:pPr>
              <w:tabs>
                <w:tab w:val="decimal" w:pos="1170"/>
              </w:tabs>
              <w:suppressAutoHyphens w:val="0"/>
              <w:spacing w:before="0" w:after="0"/>
              <w:rPr>
                <w:rFonts w:eastAsia="SimSun"/>
                <w:sz w:val="20"/>
                <w:szCs w:val="24"/>
                <w:lang w:eastAsia="zh-CN"/>
              </w:rPr>
            </w:pPr>
            <w:r w:rsidRPr="00420DD4">
              <w:rPr>
                <w:rFonts w:eastAsia="SimSun"/>
                <w:sz w:val="20"/>
                <w:szCs w:val="24"/>
                <w:lang w:eastAsia="zh-CN"/>
              </w:rPr>
              <w:t>“</w:t>
            </w:r>
          </w:p>
        </w:tc>
      </w:tr>
      <w:tr w:rsidR="006B5A28" w:rsidRPr="00420DD4" w:rsidTr="00FD04B7">
        <w:trPr>
          <w:cantSplit/>
        </w:trPr>
        <w:tc>
          <w:tcPr>
            <w:tcW w:w="4672" w:type="dxa"/>
          </w:tcPr>
          <w:p w:rsidR="006B5A28" w:rsidRPr="00420DD4" w:rsidRDefault="006B5A28" w:rsidP="00FD04B7">
            <w:pPr>
              <w:tabs>
                <w:tab w:val="left" w:pos="432"/>
              </w:tabs>
              <w:suppressAutoHyphens w:val="0"/>
              <w:spacing w:before="0" w:after="0"/>
              <w:rPr>
                <w:rFonts w:eastAsia="SimSun"/>
                <w:sz w:val="20"/>
                <w:szCs w:val="24"/>
                <w:lang w:eastAsia="zh-CN"/>
              </w:rPr>
            </w:pPr>
            <w:r>
              <w:rPr>
                <w:rFonts w:eastAsia="SimSun"/>
                <w:sz w:val="20"/>
                <w:szCs w:val="24"/>
                <w:lang w:eastAsia="zh-CN"/>
              </w:rPr>
              <w:t>Chi phí dự phòng trượt giá</w:t>
            </w:r>
          </w:p>
        </w:tc>
        <w:tc>
          <w:tcPr>
            <w:tcW w:w="2160" w:type="dxa"/>
          </w:tcPr>
          <w:p w:rsidR="006B5A28" w:rsidRPr="00420DD4" w:rsidRDefault="006B5A28" w:rsidP="00FC5CBD">
            <w:pPr>
              <w:tabs>
                <w:tab w:val="decimal" w:pos="1260"/>
              </w:tabs>
              <w:suppressAutoHyphens w:val="0"/>
              <w:spacing w:before="0" w:after="0"/>
              <w:jc w:val="right"/>
              <w:rPr>
                <w:rFonts w:eastAsia="SimSun"/>
                <w:sz w:val="20"/>
                <w:szCs w:val="24"/>
                <w:lang w:eastAsia="zh-CN"/>
              </w:rPr>
            </w:pPr>
            <w:r w:rsidRPr="00420DD4">
              <w:rPr>
                <w:rFonts w:eastAsia="SimSun"/>
                <w:sz w:val="20"/>
                <w:szCs w:val="24"/>
                <w:lang w:eastAsia="zh-CN"/>
              </w:rPr>
              <w:t>4</w:t>
            </w:r>
            <w:r>
              <w:rPr>
                <w:rFonts w:eastAsia="SimSun"/>
                <w:sz w:val="20"/>
                <w:szCs w:val="24"/>
                <w:lang w:eastAsia="zh-CN"/>
              </w:rPr>
              <w:t>.</w:t>
            </w:r>
            <w:r w:rsidRPr="00420DD4">
              <w:rPr>
                <w:rFonts w:eastAsia="SimSun"/>
                <w:sz w:val="20"/>
                <w:szCs w:val="24"/>
                <w:lang w:eastAsia="zh-CN"/>
              </w:rPr>
              <w:t>356</w:t>
            </w:r>
          </w:p>
        </w:tc>
        <w:tc>
          <w:tcPr>
            <w:tcW w:w="2250" w:type="dxa"/>
          </w:tcPr>
          <w:p w:rsidR="006B5A28" w:rsidRPr="00420DD4" w:rsidRDefault="006B5A28" w:rsidP="00FD04B7">
            <w:pPr>
              <w:tabs>
                <w:tab w:val="decimal" w:pos="1170"/>
              </w:tabs>
              <w:suppressAutoHyphens w:val="0"/>
              <w:spacing w:before="0" w:after="0"/>
              <w:rPr>
                <w:rFonts w:eastAsia="SimSun"/>
                <w:sz w:val="20"/>
                <w:szCs w:val="24"/>
                <w:lang w:eastAsia="zh-CN"/>
              </w:rPr>
            </w:pPr>
            <w:r w:rsidRPr="00420DD4">
              <w:rPr>
                <w:rFonts w:eastAsia="SimSun"/>
                <w:sz w:val="20"/>
                <w:szCs w:val="24"/>
                <w:lang w:eastAsia="zh-CN"/>
              </w:rPr>
              <w:t>“</w:t>
            </w:r>
          </w:p>
        </w:tc>
      </w:tr>
      <w:tr w:rsidR="006B5A28" w:rsidRPr="00420DD4" w:rsidTr="00FD04B7">
        <w:trPr>
          <w:cantSplit/>
        </w:trPr>
        <w:tc>
          <w:tcPr>
            <w:tcW w:w="4672" w:type="dxa"/>
          </w:tcPr>
          <w:p w:rsidR="006B5A28" w:rsidRPr="00420DD4" w:rsidRDefault="006B5A28" w:rsidP="00FD04B7">
            <w:pPr>
              <w:tabs>
                <w:tab w:val="left" w:pos="432"/>
              </w:tabs>
              <w:suppressAutoHyphens w:val="0"/>
              <w:spacing w:before="0" w:after="0"/>
              <w:rPr>
                <w:rFonts w:eastAsia="SimSun"/>
                <w:sz w:val="20"/>
                <w:szCs w:val="24"/>
                <w:lang w:eastAsia="zh-CN"/>
              </w:rPr>
            </w:pPr>
            <w:r>
              <w:rPr>
                <w:rFonts w:eastAsia="SimSun" w:cs="Arial"/>
                <w:sz w:val="20"/>
              </w:rPr>
              <w:t>Lãi suất trong quá trình thực hiện</w:t>
            </w:r>
          </w:p>
        </w:tc>
        <w:tc>
          <w:tcPr>
            <w:tcW w:w="2160" w:type="dxa"/>
          </w:tcPr>
          <w:p w:rsidR="006B5A28" w:rsidRPr="00420DD4" w:rsidRDefault="006B5A28" w:rsidP="00FC5CBD">
            <w:pPr>
              <w:tabs>
                <w:tab w:val="decimal" w:pos="1260"/>
              </w:tabs>
              <w:suppressAutoHyphens w:val="0"/>
              <w:spacing w:before="0" w:after="0"/>
              <w:jc w:val="right"/>
              <w:rPr>
                <w:rFonts w:eastAsia="SimSun"/>
                <w:sz w:val="20"/>
                <w:szCs w:val="24"/>
                <w:lang w:eastAsia="zh-CN"/>
              </w:rPr>
            </w:pPr>
            <w:r w:rsidRPr="00420DD4">
              <w:rPr>
                <w:rFonts w:eastAsia="SimSun"/>
                <w:sz w:val="20"/>
                <w:szCs w:val="24"/>
                <w:lang w:eastAsia="zh-CN"/>
              </w:rPr>
              <w:t>3</w:t>
            </w:r>
            <w:r>
              <w:rPr>
                <w:rFonts w:eastAsia="SimSun"/>
                <w:sz w:val="20"/>
                <w:szCs w:val="24"/>
                <w:lang w:eastAsia="zh-CN"/>
              </w:rPr>
              <w:t>.</w:t>
            </w:r>
            <w:r w:rsidRPr="00420DD4">
              <w:rPr>
                <w:rFonts w:eastAsia="SimSun"/>
                <w:sz w:val="20"/>
                <w:szCs w:val="24"/>
                <w:lang w:eastAsia="zh-CN"/>
              </w:rPr>
              <w:t>405</w:t>
            </w:r>
          </w:p>
        </w:tc>
        <w:tc>
          <w:tcPr>
            <w:tcW w:w="2250" w:type="dxa"/>
          </w:tcPr>
          <w:p w:rsidR="006B5A28" w:rsidRPr="00420DD4" w:rsidRDefault="006B5A28" w:rsidP="00FD04B7">
            <w:pPr>
              <w:tabs>
                <w:tab w:val="decimal" w:pos="1170"/>
              </w:tabs>
              <w:suppressAutoHyphens w:val="0"/>
              <w:spacing w:before="0" w:after="0"/>
              <w:rPr>
                <w:rFonts w:eastAsia="SimSun"/>
                <w:sz w:val="20"/>
                <w:szCs w:val="24"/>
                <w:lang w:eastAsia="zh-CN"/>
              </w:rPr>
            </w:pPr>
            <w:r w:rsidRPr="00420DD4">
              <w:rPr>
                <w:rFonts w:eastAsia="SimSun"/>
                <w:sz w:val="20"/>
                <w:szCs w:val="24"/>
                <w:lang w:eastAsia="zh-CN"/>
              </w:rPr>
              <w:t>“</w:t>
            </w:r>
          </w:p>
        </w:tc>
      </w:tr>
      <w:tr w:rsidR="006B5A28" w:rsidRPr="00420DD4" w:rsidTr="00FD04B7">
        <w:trPr>
          <w:cantSplit/>
        </w:trPr>
        <w:tc>
          <w:tcPr>
            <w:tcW w:w="4672" w:type="dxa"/>
            <w:tcBorders>
              <w:bottom w:val="single" w:sz="4" w:space="0" w:color="auto"/>
            </w:tcBorders>
          </w:tcPr>
          <w:p w:rsidR="006B5A28" w:rsidRPr="00420DD4" w:rsidRDefault="006B5A28" w:rsidP="00FD04B7">
            <w:pPr>
              <w:tabs>
                <w:tab w:val="left" w:pos="432"/>
              </w:tabs>
              <w:suppressAutoHyphens w:val="0"/>
              <w:spacing w:before="60" w:after="60"/>
              <w:rPr>
                <w:rFonts w:eastAsia="SimSun"/>
                <w:b/>
                <w:sz w:val="20"/>
                <w:szCs w:val="24"/>
                <w:lang w:eastAsia="zh-CN"/>
              </w:rPr>
            </w:pPr>
            <w:r w:rsidRPr="00420DD4">
              <w:rPr>
                <w:rFonts w:eastAsia="SimSun"/>
                <w:sz w:val="20"/>
                <w:szCs w:val="24"/>
                <w:lang w:eastAsia="zh-CN"/>
              </w:rPr>
              <w:tab/>
            </w:r>
            <w:r w:rsidRPr="00420DD4">
              <w:rPr>
                <w:rFonts w:eastAsia="SimSun"/>
                <w:b/>
                <w:sz w:val="20"/>
                <w:szCs w:val="24"/>
                <w:lang w:eastAsia="zh-CN"/>
              </w:rPr>
              <w:t>Total</w:t>
            </w:r>
          </w:p>
        </w:tc>
        <w:tc>
          <w:tcPr>
            <w:tcW w:w="2160" w:type="dxa"/>
            <w:tcBorders>
              <w:bottom w:val="single" w:sz="4" w:space="0" w:color="auto"/>
            </w:tcBorders>
          </w:tcPr>
          <w:p w:rsidR="006B5A28" w:rsidRPr="00420DD4" w:rsidRDefault="006B5A28" w:rsidP="00FC5CBD">
            <w:pPr>
              <w:tabs>
                <w:tab w:val="decimal" w:pos="1260"/>
              </w:tabs>
              <w:suppressAutoHyphens w:val="0"/>
              <w:spacing w:before="60" w:after="60"/>
              <w:jc w:val="right"/>
              <w:rPr>
                <w:rFonts w:eastAsia="SimSun"/>
                <w:b/>
                <w:sz w:val="20"/>
                <w:szCs w:val="24"/>
                <w:lang w:eastAsia="zh-CN"/>
              </w:rPr>
            </w:pPr>
            <w:r w:rsidRPr="00420DD4">
              <w:rPr>
                <w:rFonts w:eastAsia="SimSun"/>
                <w:b/>
                <w:sz w:val="20"/>
                <w:szCs w:val="24"/>
                <w:lang w:eastAsia="zh-CN"/>
              </w:rPr>
              <w:t>179</w:t>
            </w:r>
            <w:r>
              <w:rPr>
                <w:rFonts w:eastAsia="SimSun"/>
                <w:b/>
                <w:sz w:val="20"/>
                <w:szCs w:val="24"/>
                <w:lang w:eastAsia="zh-CN"/>
              </w:rPr>
              <w:t>.</w:t>
            </w:r>
            <w:r w:rsidRPr="00420DD4">
              <w:rPr>
                <w:rFonts w:eastAsia="SimSun"/>
                <w:b/>
                <w:sz w:val="20"/>
                <w:szCs w:val="24"/>
                <w:lang w:eastAsia="zh-CN"/>
              </w:rPr>
              <w:t>065</w:t>
            </w:r>
          </w:p>
        </w:tc>
        <w:tc>
          <w:tcPr>
            <w:tcW w:w="2250" w:type="dxa"/>
            <w:tcBorders>
              <w:bottom w:val="single" w:sz="4" w:space="0" w:color="auto"/>
            </w:tcBorders>
          </w:tcPr>
          <w:p w:rsidR="006B5A28" w:rsidRPr="00420DD4" w:rsidRDefault="006B5A28" w:rsidP="00FD04B7">
            <w:pPr>
              <w:tabs>
                <w:tab w:val="decimal" w:pos="1170"/>
              </w:tabs>
              <w:suppressAutoHyphens w:val="0"/>
              <w:spacing w:before="60" w:after="60"/>
              <w:rPr>
                <w:rFonts w:eastAsia="SimSun"/>
                <w:sz w:val="20"/>
                <w:szCs w:val="24"/>
                <w:lang w:eastAsia="zh-CN"/>
              </w:rPr>
            </w:pPr>
            <w:r w:rsidRPr="00420DD4">
              <w:rPr>
                <w:rFonts w:eastAsia="SimSun"/>
                <w:sz w:val="20"/>
                <w:szCs w:val="24"/>
                <w:lang w:eastAsia="zh-CN"/>
              </w:rPr>
              <w:t>“</w:t>
            </w:r>
          </w:p>
        </w:tc>
      </w:tr>
    </w:tbl>
    <w:p w:rsidR="006B5A28" w:rsidRPr="00420DD4" w:rsidRDefault="006B5A28" w:rsidP="00FD04B7">
      <w:pPr>
        <w:suppressAutoHyphens w:val="0"/>
        <w:spacing w:before="0" w:after="0"/>
        <w:rPr>
          <w:rFonts w:eastAsia="SimSun"/>
          <w:szCs w:val="24"/>
          <w:lang w:eastAsia="zh-CN"/>
        </w:rPr>
      </w:pPr>
    </w:p>
    <w:p w:rsidR="006B5A28" w:rsidRDefault="006B5A28" w:rsidP="00324EE8">
      <w:pPr>
        <w:tabs>
          <w:tab w:val="left" w:pos="270"/>
        </w:tabs>
        <w:suppressAutoHyphens w:val="0"/>
        <w:spacing w:before="0" w:after="0"/>
        <w:ind w:left="270" w:hanging="270"/>
        <w:rPr>
          <w:rFonts w:eastAsia="SimSun"/>
          <w:color w:val="FF0000"/>
          <w:szCs w:val="24"/>
          <w:lang w:eastAsia="zh-CN"/>
        </w:rPr>
      </w:pPr>
    </w:p>
    <w:p w:rsidR="006B5A28" w:rsidRDefault="006B5A28" w:rsidP="00324EE8">
      <w:pPr>
        <w:tabs>
          <w:tab w:val="left" w:pos="270"/>
        </w:tabs>
        <w:suppressAutoHyphens w:val="0"/>
        <w:spacing w:before="0" w:after="0"/>
        <w:ind w:left="270" w:hanging="270"/>
        <w:rPr>
          <w:rFonts w:eastAsia="SimSun"/>
          <w:color w:val="FF0000"/>
          <w:szCs w:val="24"/>
          <w:lang w:eastAsia="zh-CN"/>
        </w:rPr>
      </w:pPr>
    </w:p>
    <w:p w:rsidR="006B5A28" w:rsidRPr="00420DD4" w:rsidRDefault="006B5A28" w:rsidP="00324EE8">
      <w:pPr>
        <w:tabs>
          <w:tab w:val="left" w:pos="270"/>
        </w:tabs>
        <w:suppressAutoHyphens w:val="0"/>
        <w:spacing w:before="0" w:after="0"/>
        <w:ind w:left="270" w:hanging="270"/>
        <w:rPr>
          <w:rFonts w:eastAsia="SimSun"/>
          <w:color w:val="FF0000"/>
          <w:szCs w:val="24"/>
          <w:lang w:eastAsia="zh-CN"/>
        </w:rPr>
      </w:pPr>
    </w:p>
    <w:tbl>
      <w:tblPr>
        <w:tblW w:w="9434" w:type="dxa"/>
        <w:tblLayout w:type="fixed"/>
        <w:tblLook w:val="0000" w:firstRow="0" w:lastRow="0" w:firstColumn="0" w:lastColumn="0" w:noHBand="0" w:noVBand="0"/>
      </w:tblPr>
      <w:tblGrid>
        <w:gridCol w:w="3224"/>
        <w:gridCol w:w="1957"/>
        <w:gridCol w:w="1193"/>
        <w:gridCol w:w="1440"/>
        <w:gridCol w:w="1620"/>
      </w:tblGrid>
      <w:tr w:rsidR="006B5A28" w:rsidRPr="00420DD4" w:rsidTr="00A7354E">
        <w:trPr>
          <w:trHeight w:val="412"/>
        </w:trPr>
        <w:tc>
          <w:tcPr>
            <w:tcW w:w="9434" w:type="dxa"/>
            <w:gridSpan w:val="5"/>
          </w:tcPr>
          <w:p w:rsidR="006B5A28" w:rsidRPr="00420DD4" w:rsidRDefault="006B5A28" w:rsidP="00524EA1">
            <w:pPr>
              <w:tabs>
                <w:tab w:val="left" w:pos="720"/>
                <w:tab w:val="left" w:pos="1440"/>
                <w:tab w:val="left" w:pos="2160"/>
              </w:tabs>
              <w:suppressAutoHyphens w:val="0"/>
              <w:spacing w:before="60" w:after="60"/>
              <w:rPr>
                <w:rFonts w:eastAsia="SimSun"/>
                <w:b/>
                <w:sz w:val="20"/>
                <w:szCs w:val="24"/>
                <w:lang w:eastAsia="zh-CN"/>
              </w:rPr>
            </w:pPr>
            <w:r w:rsidRPr="00420DD4">
              <w:rPr>
                <w:rFonts w:eastAsia="SimSun"/>
                <w:b/>
                <w:sz w:val="20"/>
                <w:szCs w:val="24"/>
                <w:lang w:eastAsia="zh-CN"/>
              </w:rPr>
              <w:t>D.</w:t>
            </w:r>
            <w:r w:rsidRPr="00420DD4">
              <w:rPr>
                <w:rFonts w:eastAsia="SimSun"/>
                <w:b/>
                <w:sz w:val="20"/>
                <w:szCs w:val="24"/>
                <w:lang w:eastAsia="zh-CN"/>
              </w:rPr>
              <w:tab/>
            </w:r>
            <w:r>
              <w:rPr>
                <w:rFonts w:eastAsia="SimSun"/>
                <w:b/>
                <w:sz w:val="20"/>
                <w:szCs w:val="24"/>
                <w:lang w:eastAsia="zh-CN"/>
              </w:rPr>
              <w:t>Số liệu về các đoàn giám sát Dự án của ADB</w:t>
            </w:r>
          </w:p>
        </w:tc>
      </w:tr>
      <w:tr w:rsidR="006B5A28" w:rsidRPr="00420DD4" w:rsidTr="00A7354E">
        <w:trPr>
          <w:cantSplit/>
          <w:trHeight w:val="1003"/>
        </w:trPr>
        <w:tc>
          <w:tcPr>
            <w:tcW w:w="3224" w:type="dxa"/>
            <w:tcBorders>
              <w:top w:val="single" w:sz="4" w:space="0" w:color="auto"/>
              <w:bottom w:val="single" w:sz="4" w:space="0" w:color="auto"/>
            </w:tcBorders>
            <w:vAlign w:val="center"/>
          </w:tcPr>
          <w:p w:rsidR="006B5A28" w:rsidRPr="00420DD4" w:rsidRDefault="006B5A28" w:rsidP="00524EA1">
            <w:pPr>
              <w:suppressAutoHyphens w:val="0"/>
              <w:spacing w:before="60" w:after="60"/>
              <w:jc w:val="center"/>
              <w:rPr>
                <w:rFonts w:eastAsia="SimSun"/>
                <w:b/>
                <w:sz w:val="20"/>
                <w:szCs w:val="24"/>
                <w:lang w:eastAsia="zh-CN"/>
              </w:rPr>
            </w:pPr>
            <w:r>
              <w:rPr>
                <w:rFonts w:eastAsia="SimSun"/>
                <w:b/>
                <w:sz w:val="20"/>
                <w:szCs w:val="24"/>
                <w:lang w:eastAsia="zh-CN"/>
              </w:rPr>
              <w:t>Tên đoàn</w:t>
            </w:r>
          </w:p>
        </w:tc>
        <w:tc>
          <w:tcPr>
            <w:tcW w:w="1957" w:type="dxa"/>
            <w:tcBorders>
              <w:top w:val="single" w:sz="4" w:space="0" w:color="auto"/>
              <w:bottom w:val="single" w:sz="4" w:space="0" w:color="auto"/>
            </w:tcBorders>
            <w:vAlign w:val="center"/>
          </w:tcPr>
          <w:p w:rsidR="006B5A28" w:rsidRPr="00420DD4" w:rsidRDefault="006B5A28" w:rsidP="00524EA1">
            <w:pPr>
              <w:suppressAutoHyphens w:val="0"/>
              <w:spacing w:before="60" w:after="60"/>
              <w:jc w:val="center"/>
              <w:rPr>
                <w:rFonts w:eastAsia="SimSun"/>
                <w:b/>
                <w:sz w:val="20"/>
                <w:szCs w:val="24"/>
                <w:lang w:eastAsia="zh-CN"/>
              </w:rPr>
            </w:pPr>
            <w:r>
              <w:rPr>
                <w:rFonts w:eastAsia="SimSun"/>
                <w:b/>
                <w:sz w:val="20"/>
                <w:szCs w:val="24"/>
                <w:lang w:eastAsia="zh-CN"/>
              </w:rPr>
              <w:t>Ngày</w:t>
            </w:r>
          </w:p>
        </w:tc>
        <w:tc>
          <w:tcPr>
            <w:tcW w:w="1193" w:type="dxa"/>
            <w:tcBorders>
              <w:top w:val="single" w:sz="4" w:space="0" w:color="auto"/>
              <w:bottom w:val="single" w:sz="4" w:space="0" w:color="auto"/>
            </w:tcBorders>
            <w:vAlign w:val="center"/>
          </w:tcPr>
          <w:p w:rsidR="006B5A28" w:rsidRPr="00420DD4" w:rsidRDefault="006B5A28" w:rsidP="00524EA1">
            <w:pPr>
              <w:suppressAutoHyphens w:val="0"/>
              <w:spacing w:before="60" w:after="60"/>
              <w:jc w:val="center"/>
              <w:rPr>
                <w:rFonts w:eastAsia="SimSun"/>
                <w:b/>
                <w:sz w:val="20"/>
                <w:szCs w:val="24"/>
                <w:lang w:eastAsia="zh-CN"/>
              </w:rPr>
            </w:pPr>
            <w:r>
              <w:rPr>
                <w:rFonts w:eastAsia="SimSun"/>
                <w:b/>
                <w:sz w:val="20"/>
                <w:szCs w:val="24"/>
                <w:lang w:eastAsia="zh-CN"/>
              </w:rPr>
              <w:t>Số người</w:t>
            </w:r>
            <w:r>
              <w:rPr>
                <w:sz w:val="18"/>
                <w:vertAlign w:val="superscript"/>
              </w:rPr>
              <w:t>a</w:t>
            </w:r>
          </w:p>
        </w:tc>
        <w:tc>
          <w:tcPr>
            <w:tcW w:w="1440" w:type="dxa"/>
            <w:tcBorders>
              <w:top w:val="single" w:sz="4" w:space="0" w:color="auto"/>
              <w:bottom w:val="single" w:sz="4" w:space="0" w:color="auto"/>
            </w:tcBorders>
            <w:vAlign w:val="center"/>
          </w:tcPr>
          <w:p w:rsidR="006B5A28" w:rsidRPr="00420DD4" w:rsidRDefault="006B5A28" w:rsidP="00524EA1">
            <w:pPr>
              <w:suppressAutoHyphens w:val="0"/>
              <w:spacing w:before="60" w:after="60"/>
              <w:jc w:val="center"/>
              <w:rPr>
                <w:rFonts w:eastAsia="SimSun"/>
                <w:b/>
                <w:sz w:val="20"/>
                <w:szCs w:val="24"/>
                <w:lang w:eastAsia="zh-CN"/>
              </w:rPr>
            </w:pPr>
            <w:r>
              <w:rPr>
                <w:rFonts w:eastAsia="SimSun"/>
                <w:b/>
                <w:sz w:val="20"/>
                <w:szCs w:val="24"/>
                <w:lang w:eastAsia="zh-CN"/>
              </w:rPr>
              <w:t>Số ngày-người</w:t>
            </w:r>
          </w:p>
        </w:tc>
        <w:tc>
          <w:tcPr>
            <w:tcW w:w="1620" w:type="dxa"/>
            <w:tcBorders>
              <w:top w:val="single" w:sz="4" w:space="0" w:color="auto"/>
              <w:bottom w:val="single" w:sz="4" w:space="0" w:color="auto"/>
            </w:tcBorders>
            <w:vAlign w:val="center"/>
          </w:tcPr>
          <w:p w:rsidR="006B5A28" w:rsidRPr="00420DD4" w:rsidRDefault="006B5A28" w:rsidP="00B857AC">
            <w:pPr>
              <w:suppressAutoHyphens w:val="0"/>
              <w:spacing w:before="60" w:after="60"/>
              <w:jc w:val="center"/>
              <w:rPr>
                <w:rFonts w:eastAsia="SimSun"/>
                <w:b/>
                <w:sz w:val="20"/>
                <w:szCs w:val="24"/>
                <w:lang w:eastAsia="zh-CN"/>
              </w:rPr>
            </w:pPr>
            <w:r>
              <w:rPr>
                <w:rFonts w:eastAsia="SimSun"/>
                <w:b/>
                <w:sz w:val="20"/>
                <w:szCs w:val="24"/>
                <w:lang w:eastAsia="zh-CN"/>
              </w:rPr>
              <w:t>Chuyên môn của thành viên</w:t>
            </w:r>
            <w:r>
              <w:rPr>
                <w:vertAlign w:val="superscript"/>
              </w:rPr>
              <w:t>b</w:t>
            </w:r>
          </w:p>
        </w:tc>
      </w:tr>
      <w:tr w:rsidR="006B5A28" w:rsidRPr="00420DD4" w:rsidTr="00A7354E">
        <w:trPr>
          <w:cantSplit/>
          <w:trHeight w:val="269"/>
        </w:trPr>
        <w:tc>
          <w:tcPr>
            <w:tcW w:w="3224" w:type="dxa"/>
            <w:vAlign w:val="center"/>
          </w:tcPr>
          <w:p w:rsidR="006B5A28" w:rsidRPr="00420DD4" w:rsidRDefault="006B5A28" w:rsidP="00656828">
            <w:pPr>
              <w:suppressAutoHyphens w:val="0"/>
              <w:spacing w:before="0" w:after="0"/>
              <w:jc w:val="left"/>
              <w:rPr>
                <w:rFonts w:eastAsia="SimSun"/>
                <w:sz w:val="20"/>
                <w:szCs w:val="24"/>
                <w:lang w:eastAsia="zh-CN"/>
              </w:rPr>
            </w:pPr>
            <w:r>
              <w:rPr>
                <w:rFonts w:eastAsia="SimSun"/>
                <w:sz w:val="20"/>
                <w:szCs w:val="24"/>
                <w:lang w:eastAsia="zh-CN"/>
              </w:rPr>
              <w:t>Đoàn tìm hiểu</w:t>
            </w:r>
            <w:r w:rsidR="007939EF">
              <w:rPr>
                <w:rFonts w:eastAsia="SimSun"/>
                <w:sz w:val="20"/>
                <w:szCs w:val="24"/>
                <w:lang w:eastAsia="zh-CN"/>
              </w:rPr>
              <w:t xml:space="preserve"> dự án</w:t>
            </w:r>
          </w:p>
        </w:tc>
        <w:tc>
          <w:tcPr>
            <w:tcW w:w="1957" w:type="dxa"/>
          </w:tcPr>
          <w:p w:rsidR="006B5A28" w:rsidRPr="0063341F" w:rsidRDefault="008637FB" w:rsidP="00524EA1">
            <w:pPr>
              <w:suppressAutoHyphens w:val="0"/>
              <w:spacing w:before="0" w:after="0"/>
              <w:jc w:val="center"/>
              <w:rPr>
                <w:rFonts w:eastAsia="SimSun"/>
                <w:sz w:val="20"/>
                <w:szCs w:val="24"/>
                <w:lang w:eastAsia="zh-CN"/>
              </w:rPr>
            </w:pPr>
            <w:r w:rsidRPr="0063341F">
              <w:rPr>
                <w:rFonts w:eastAsia="SimSun"/>
                <w:sz w:val="20"/>
                <w:szCs w:val="24"/>
                <w:lang w:eastAsia="zh-CN"/>
              </w:rPr>
              <w:t>2</w:t>
            </w:r>
            <w:r w:rsidR="00A62DC1" w:rsidRPr="0063341F">
              <w:rPr>
                <w:rFonts w:eastAsia="SimSun"/>
                <w:sz w:val="20"/>
                <w:szCs w:val="24"/>
                <w:lang w:eastAsia="zh-CN"/>
              </w:rPr>
              <w:t>-13</w:t>
            </w:r>
            <w:r w:rsidRPr="0063341F">
              <w:rPr>
                <w:rFonts w:eastAsia="SimSun"/>
                <w:sz w:val="20"/>
                <w:szCs w:val="24"/>
                <w:lang w:eastAsia="zh-CN"/>
              </w:rPr>
              <w:t>/11/2009</w:t>
            </w:r>
          </w:p>
        </w:tc>
        <w:tc>
          <w:tcPr>
            <w:tcW w:w="1193" w:type="dxa"/>
          </w:tcPr>
          <w:p w:rsidR="006B5A28" w:rsidRPr="005A2A0F" w:rsidRDefault="00A62DC1" w:rsidP="00524EA1">
            <w:pPr>
              <w:suppressAutoHyphens w:val="0"/>
              <w:spacing w:before="0" w:after="0"/>
              <w:jc w:val="center"/>
              <w:rPr>
                <w:rFonts w:eastAsia="SimSun"/>
                <w:sz w:val="20"/>
                <w:szCs w:val="24"/>
                <w:lang w:eastAsia="zh-CN"/>
              </w:rPr>
            </w:pPr>
            <w:r w:rsidRPr="005A2A0F">
              <w:rPr>
                <w:rFonts w:eastAsia="SimSun"/>
                <w:sz w:val="20"/>
                <w:szCs w:val="24"/>
                <w:lang w:eastAsia="zh-CN"/>
              </w:rPr>
              <w:t>5</w:t>
            </w:r>
          </w:p>
        </w:tc>
        <w:tc>
          <w:tcPr>
            <w:tcW w:w="1440" w:type="dxa"/>
          </w:tcPr>
          <w:p w:rsidR="006B5A28" w:rsidRPr="00420DD4" w:rsidRDefault="006B5A28" w:rsidP="00524EA1">
            <w:pPr>
              <w:suppressAutoHyphens w:val="0"/>
              <w:spacing w:before="0" w:after="0"/>
              <w:jc w:val="center"/>
              <w:rPr>
                <w:rFonts w:eastAsia="SimSun"/>
                <w:b/>
                <w:sz w:val="20"/>
                <w:szCs w:val="24"/>
                <w:lang w:eastAsia="zh-CN"/>
              </w:rPr>
            </w:pPr>
          </w:p>
        </w:tc>
        <w:tc>
          <w:tcPr>
            <w:tcW w:w="1620" w:type="dxa"/>
          </w:tcPr>
          <w:p w:rsidR="006B5A28" w:rsidRPr="00683972" w:rsidRDefault="00A62DC1" w:rsidP="00524EA1">
            <w:pPr>
              <w:suppressAutoHyphens w:val="0"/>
              <w:spacing w:before="0" w:after="0"/>
              <w:jc w:val="center"/>
              <w:rPr>
                <w:rFonts w:eastAsia="SimSun"/>
                <w:sz w:val="20"/>
                <w:szCs w:val="24"/>
                <w:lang w:eastAsia="zh-CN"/>
              </w:rPr>
            </w:pPr>
            <w:r w:rsidRPr="00683972">
              <w:rPr>
                <w:rFonts w:eastAsia="SimSun"/>
                <w:sz w:val="20"/>
                <w:szCs w:val="24"/>
                <w:lang w:eastAsia="zh-CN"/>
              </w:rPr>
              <w:t>L,</w:t>
            </w:r>
            <w:r w:rsidR="00B85798" w:rsidRPr="00683972">
              <w:rPr>
                <w:rFonts w:eastAsia="SimSun"/>
                <w:sz w:val="20"/>
                <w:szCs w:val="24"/>
                <w:lang w:eastAsia="zh-CN"/>
              </w:rPr>
              <w:t xml:space="preserve"> </w:t>
            </w:r>
            <w:r w:rsidRPr="00683972">
              <w:rPr>
                <w:rFonts w:eastAsia="SimSun"/>
                <w:sz w:val="20"/>
                <w:szCs w:val="24"/>
                <w:lang w:eastAsia="zh-CN"/>
              </w:rPr>
              <w:t>k,</w:t>
            </w:r>
            <w:r w:rsidR="00B85798" w:rsidRPr="00683972">
              <w:rPr>
                <w:rFonts w:eastAsia="SimSun"/>
                <w:sz w:val="20"/>
                <w:szCs w:val="24"/>
                <w:lang w:eastAsia="zh-CN"/>
              </w:rPr>
              <w:t xml:space="preserve"> </w:t>
            </w:r>
            <w:r w:rsidRPr="00683972">
              <w:rPr>
                <w:rFonts w:eastAsia="SimSun"/>
                <w:sz w:val="20"/>
                <w:szCs w:val="24"/>
                <w:lang w:eastAsia="zh-CN"/>
              </w:rPr>
              <w:t>e,</w:t>
            </w:r>
            <w:r w:rsidR="00B85798" w:rsidRPr="00683972">
              <w:rPr>
                <w:rFonts w:eastAsia="SimSun"/>
                <w:sz w:val="20"/>
                <w:szCs w:val="24"/>
                <w:lang w:eastAsia="zh-CN"/>
              </w:rPr>
              <w:t xml:space="preserve"> </w:t>
            </w:r>
            <w:r w:rsidRPr="00683972">
              <w:rPr>
                <w:rFonts w:eastAsia="SimSun"/>
                <w:sz w:val="20"/>
                <w:szCs w:val="24"/>
                <w:lang w:eastAsia="zh-CN"/>
              </w:rPr>
              <w:t>m,</w:t>
            </w:r>
            <w:r w:rsidR="00B85798" w:rsidRPr="00683972">
              <w:rPr>
                <w:rFonts w:eastAsia="SimSun"/>
                <w:sz w:val="20"/>
                <w:szCs w:val="24"/>
                <w:lang w:eastAsia="zh-CN"/>
              </w:rPr>
              <w:t xml:space="preserve"> </w:t>
            </w:r>
            <w:r w:rsidRPr="00683972">
              <w:rPr>
                <w:rFonts w:eastAsia="SimSun"/>
                <w:sz w:val="20"/>
                <w:szCs w:val="24"/>
                <w:lang w:eastAsia="zh-CN"/>
              </w:rPr>
              <w:t>c</w:t>
            </w:r>
          </w:p>
        </w:tc>
      </w:tr>
      <w:tr w:rsidR="006B5A28" w:rsidRPr="00420DD4" w:rsidTr="00A7354E">
        <w:trPr>
          <w:cantSplit/>
          <w:trHeight w:val="269"/>
        </w:trPr>
        <w:tc>
          <w:tcPr>
            <w:tcW w:w="3224" w:type="dxa"/>
            <w:vAlign w:val="center"/>
          </w:tcPr>
          <w:p w:rsidR="006B5A28" w:rsidRPr="00420DD4" w:rsidRDefault="00ED4095" w:rsidP="00656828">
            <w:pPr>
              <w:suppressAutoHyphens w:val="0"/>
              <w:spacing w:before="0" w:after="0"/>
              <w:jc w:val="left"/>
              <w:rPr>
                <w:rFonts w:eastAsia="SimSun"/>
                <w:sz w:val="20"/>
                <w:szCs w:val="24"/>
                <w:lang w:eastAsia="zh-CN"/>
              </w:rPr>
            </w:pPr>
            <w:r>
              <w:rPr>
                <w:rFonts w:eastAsia="SimSun"/>
                <w:sz w:val="20"/>
                <w:szCs w:val="24"/>
                <w:lang w:eastAsia="zh-CN"/>
              </w:rPr>
              <w:t>Đoàn t</w:t>
            </w:r>
            <w:r w:rsidR="006B5A28">
              <w:rPr>
                <w:rFonts w:eastAsia="SimSun"/>
                <w:sz w:val="20"/>
                <w:szCs w:val="24"/>
                <w:lang w:eastAsia="zh-CN"/>
              </w:rPr>
              <w:t>hẩm định</w:t>
            </w:r>
          </w:p>
        </w:tc>
        <w:tc>
          <w:tcPr>
            <w:tcW w:w="1957" w:type="dxa"/>
          </w:tcPr>
          <w:p w:rsidR="006B5A28" w:rsidRPr="00A01CE5" w:rsidRDefault="008637FB" w:rsidP="00377187">
            <w:pPr>
              <w:suppressAutoHyphens w:val="0"/>
              <w:spacing w:before="0" w:after="0"/>
              <w:jc w:val="center"/>
              <w:rPr>
                <w:rFonts w:eastAsia="SimSun"/>
                <w:color w:val="FF0000"/>
                <w:sz w:val="20"/>
                <w:szCs w:val="24"/>
                <w:lang w:eastAsia="zh-CN"/>
              </w:rPr>
            </w:pPr>
            <w:r w:rsidRPr="0063341F">
              <w:rPr>
                <w:rFonts w:eastAsia="SimSun"/>
                <w:sz w:val="20"/>
                <w:szCs w:val="24"/>
                <w:lang w:eastAsia="zh-CN"/>
              </w:rPr>
              <w:t>2</w:t>
            </w:r>
            <w:r w:rsidR="00377187" w:rsidRPr="0063341F">
              <w:rPr>
                <w:rFonts w:eastAsia="SimSun"/>
                <w:sz w:val="20"/>
                <w:szCs w:val="24"/>
                <w:lang w:eastAsia="zh-CN"/>
              </w:rPr>
              <w:t>5-29</w:t>
            </w:r>
            <w:r w:rsidRPr="0063341F">
              <w:rPr>
                <w:rFonts w:eastAsia="SimSun"/>
                <w:sz w:val="20"/>
                <w:szCs w:val="24"/>
                <w:lang w:eastAsia="zh-CN"/>
              </w:rPr>
              <w:t>/</w:t>
            </w:r>
            <w:r w:rsidR="00377187" w:rsidRPr="0063341F">
              <w:rPr>
                <w:rFonts w:eastAsia="SimSun"/>
                <w:sz w:val="20"/>
                <w:szCs w:val="24"/>
                <w:lang w:eastAsia="zh-CN"/>
              </w:rPr>
              <w:t>1</w:t>
            </w:r>
            <w:r w:rsidRPr="0063341F">
              <w:rPr>
                <w:rFonts w:eastAsia="SimSun"/>
                <w:sz w:val="20"/>
                <w:szCs w:val="24"/>
                <w:lang w:eastAsia="zh-CN"/>
              </w:rPr>
              <w:t>/2010</w:t>
            </w:r>
          </w:p>
        </w:tc>
        <w:tc>
          <w:tcPr>
            <w:tcW w:w="1193" w:type="dxa"/>
          </w:tcPr>
          <w:p w:rsidR="006B5A28" w:rsidRPr="00A01CE5" w:rsidRDefault="00774F95" w:rsidP="00524EA1">
            <w:pPr>
              <w:suppressAutoHyphens w:val="0"/>
              <w:spacing w:before="0" w:after="0"/>
              <w:jc w:val="center"/>
              <w:rPr>
                <w:rFonts w:eastAsia="SimSun"/>
                <w:color w:val="FF0000"/>
                <w:sz w:val="20"/>
                <w:szCs w:val="24"/>
                <w:lang w:eastAsia="zh-CN"/>
              </w:rPr>
            </w:pPr>
            <w:r w:rsidRPr="0063341F">
              <w:rPr>
                <w:rFonts w:eastAsia="SimSun"/>
                <w:sz w:val="20"/>
                <w:szCs w:val="24"/>
                <w:lang w:eastAsia="zh-CN"/>
              </w:rPr>
              <w:t>8</w:t>
            </w:r>
          </w:p>
        </w:tc>
        <w:tc>
          <w:tcPr>
            <w:tcW w:w="1440" w:type="dxa"/>
          </w:tcPr>
          <w:p w:rsidR="006B5A28" w:rsidRPr="002F5977" w:rsidRDefault="006B5A28" w:rsidP="00524EA1">
            <w:pPr>
              <w:suppressAutoHyphens w:val="0"/>
              <w:spacing w:before="0" w:after="0"/>
              <w:jc w:val="center"/>
              <w:rPr>
                <w:rFonts w:eastAsia="SimSun"/>
                <w:sz w:val="20"/>
                <w:szCs w:val="24"/>
                <w:lang w:eastAsia="zh-CN"/>
              </w:rPr>
            </w:pPr>
          </w:p>
        </w:tc>
        <w:tc>
          <w:tcPr>
            <w:tcW w:w="1620" w:type="dxa"/>
          </w:tcPr>
          <w:p w:rsidR="006B5A28" w:rsidRPr="00683972" w:rsidRDefault="00A62DC1" w:rsidP="00524EA1">
            <w:pPr>
              <w:suppressAutoHyphens w:val="0"/>
              <w:spacing w:before="0" w:after="0"/>
              <w:jc w:val="center"/>
              <w:rPr>
                <w:rFonts w:eastAsia="SimSun"/>
                <w:sz w:val="20"/>
                <w:szCs w:val="24"/>
                <w:lang w:eastAsia="zh-CN"/>
              </w:rPr>
            </w:pPr>
            <w:r w:rsidRPr="00683972">
              <w:rPr>
                <w:rFonts w:eastAsia="SimSun"/>
                <w:sz w:val="20"/>
                <w:szCs w:val="24"/>
                <w:lang w:eastAsia="zh-CN"/>
              </w:rPr>
              <w:t>C,</w:t>
            </w:r>
            <w:r w:rsidR="00B85798" w:rsidRPr="00683972">
              <w:rPr>
                <w:rFonts w:eastAsia="SimSun"/>
                <w:sz w:val="20"/>
                <w:szCs w:val="24"/>
                <w:lang w:eastAsia="zh-CN"/>
              </w:rPr>
              <w:t xml:space="preserve"> </w:t>
            </w:r>
            <w:r w:rsidRPr="00683972">
              <w:rPr>
                <w:rFonts w:eastAsia="SimSun"/>
                <w:sz w:val="20"/>
                <w:szCs w:val="24"/>
                <w:lang w:eastAsia="zh-CN"/>
              </w:rPr>
              <w:t>b,</w:t>
            </w:r>
            <w:r w:rsidR="00B85798" w:rsidRPr="00683972">
              <w:rPr>
                <w:rFonts w:eastAsia="SimSun"/>
                <w:sz w:val="20"/>
                <w:szCs w:val="24"/>
                <w:lang w:eastAsia="zh-CN"/>
              </w:rPr>
              <w:t xml:space="preserve"> </w:t>
            </w:r>
            <w:r w:rsidRPr="00683972">
              <w:rPr>
                <w:rFonts w:eastAsia="SimSun"/>
                <w:sz w:val="20"/>
                <w:szCs w:val="24"/>
                <w:lang w:eastAsia="zh-CN"/>
              </w:rPr>
              <w:t>h,</w:t>
            </w:r>
            <w:r w:rsidR="00B85798" w:rsidRPr="00683972">
              <w:rPr>
                <w:rFonts w:eastAsia="SimSun"/>
                <w:sz w:val="20"/>
                <w:szCs w:val="24"/>
                <w:lang w:eastAsia="zh-CN"/>
              </w:rPr>
              <w:t xml:space="preserve"> </w:t>
            </w:r>
            <w:r w:rsidRPr="00683972">
              <w:rPr>
                <w:rFonts w:eastAsia="SimSun"/>
                <w:sz w:val="20"/>
                <w:szCs w:val="24"/>
                <w:lang w:eastAsia="zh-CN"/>
              </w:rPr>
              <w:t>e,</w:t>
            </w:r>
            <w:r w:rsidR="00B85798" w:rsidRPr="00683972">
              <w:rPr>
                <w:rFonts w:eastAsia="SimSun"/>
                <w:sz w:val="20"/>
                <w:szCs w:val="24"/>
                <w:lang w:eastAsia="zh-CN"/>
              </w:rPr>
              <w:t xml:space="preserve"> </w:t>
            </w:r>
            <w:r w:rsidRPr="00683972">
              <w:rPr>
                <w:rFonts w:eastAsia="SimSun"/>
                <w:sz w:val="20"/>
                <w:szCs w:val="24"/>
                <w:lang w:eastAsia="zh-CN"/>
              </w:rPr>
              <w:t>m</w:t>
            </w:r>
          </w:p>
        </w:tc>
      </w:tr>
      <w:tr w:rsidR="006B5A28" w:rsidRPr="00420DD4" w:rsidTr="00A7354E">
        <w:trPr>
          <w:cantSplit/>
          <w:trHeight w:val="269"/>
        </w:trPr>
        <w:tc>
          <w:tcPr>
            <w:tcW w:w="3224" w:type="dxa"/>
            <w:vAlign w:val="center"/>
          </w:tcPr>
          <w:p w:rsidR="006B5A28" w:rsidRPr="00420DD4" w:rsidRDefault="00ED4095" w:rsidP="00656828">
            <w:pPr>
              <w:suppressAutoHyphens w:val="0"/>
              <w:spacing w:before="0" w:after="0"/>
              <w:jc w:val="left"/>
              <w:rPr>
                <w:rFonts w:eastAsia="SimSun"/>
                <w:sz w:val="20"/>
                <w:szCs w:val="24"/>
                <w:lang w:eastAsia="zh-CN"/>
              </w:rPr>
            </w:pPr>
            <w:r>
              <w:rPr>
                <w:rFonts w:eastAsia="SimSun"/>
                <w:sz w:val="20"/>
                <w:szCs w:val="24"/>
                <w:lang w:eastAsia="zh-CN"/>
              </w:rPr>
              <w:t>Đoàn đánh giá khởi đầu</w:t>
            </w:r>
          </w:p>
        </w:tc>
        <w:tc>
          <w:tcPr>
            <w:tcW w:w="1957" w:type="dxa"/>
          </w:tcPr>
          <w:p w:rsidR="006B5A28" w:rsidRPr="00683972" w:rsidRDefault="00A62DC1" w:rsidP="00524EA1">
            <w:pPr>
              <w:suppressAutoHyphens w:val="0"/>
              <w:spacing w:before="0" w:after="0"/>
              <w:jc w:val="center"/>
              <w:rPr>
                <w:rFonts w:eastAsia="SimSun"/>
                <w:sz w:val="20"/>
                <w:szCs w:val="24"/>
                <w:lang w:eastAsia="zh-CN"/>
              </w:rPr>
            </w:pPr>
            <w:r w:rsidRPr="00683972">
              <w:rPr>
                <w:rFonts w:eastAsia="SimSun"/>
                <w:sz w:val="20"/>
                <w:szCs w:val="24"/>
                <w:lang w:eastAsia="zh-CN"/>
              </w:rPr>
              <w:t>21-30/3/2011</w:t>
            </w:r>
          </w:p>
        </w:tc>
        <w:tc>
          <w:tcPr>
            <w:tcW w:w="1193" w:type="dxa"/>
          </w:tcPr>
          <w:p w:rsidR="006B5A28" w:rsidRPr="00F925AA" w:rsidRDefault="00F925AA" w:rsidP="00524EA1">
            <w:pPr>
              <w:suppressAutoHyphens w:val="0"/>
              <w:spacing w:before="0" w:after="0"/>
              <w:jc w:val="center"/>
              <w:rPr>
                <w:rFonts w:eastAsia="SimSun"/>
                <w:sz w:val="20"/>
                <w:szCs w:val="24"/>
                <w:lang w:eastAsia="zh-CN"/>
              </w:rPr>
            </w:pPr>
            <w:r w:rsidRPr="00F925AA">
              <w:rPr>
                <w:rFonts w:eastAsia="SimSun"/>
                <w:sz w:val="20"/>
                <w:szCs w:val="24"/>
                <w:lang w:eastAsia="zh-CN"/>
              </w:rPr>
              <w:t>5</w:t>
            </w:r>
          </w:p>
        </w:tc>
        <w:tc>
          <w:tcPr>
            <w:tcW w:w="1440" w:type="dxa"/>
          </w:tcPr>
          <w:p w:rsidR="006B5A28" w:rsidRPr="00420DD4" w:rsidRDefault="006B5A28" w:rsidP="00524EA1">
            <w:pPr>
              <w:suppressAutoHyphens w:val="0"/>
              <w:spacing w:before="0" w:after="0"/>
              <w:jc w:val="center"/>
              <w:rPr>
                <w:rFonts w:eastAsia="SimSun"/>
                <w:b/>
                <w:sz w:val="20"/>
                <w:szCs w:val="24"/>
                <w:lang w:eastAsia="zh-CN"/>
              </w:rPr>
            </w:pPr>
          </w:p>
        </w:tc>
        <w:tc>
          <w:tcPr>
            <w:tcW w:w="1620" w:type="dxa"/>
          </w:tcPr>
          <w:p w:rsidR="006B5A28" w:rsidRPr="00683972" w:rsidRDefault="00A62DC1" w:rsidP="00524EA1">
            <w:pPr>
              <w:suppressAutoHyphens w:val="0"/>
              <w:spacing w:before="0" w:after="0"/>
              <w:jc w:val="center"/>
              <w:rPr>
                <w:rFonts w:eastAsia="SimSun"/>
                <w:sz w:val="20"/>
                <w:szCs w:val="24"/>
                <w:lang w:eastAsia="zh-CN"/>
              </w:rPr>
            </w:pPr>
            <w:r w:rsidRPr="00683972">
              <w:rPr>
                <w:rFonts w:eastAsia="SimSun"/>
                <w:sz w:val="20"/>
                <w:szCs w:val="24"/>
                <w:lang w:eastAsia="zh-CN"/>
              </w:rPr>
              <w:t>C,</w:t>
            </w:r>
            <w:r w:rsidR="00B85798" w:rsidRPr="00683972">
              <w:rPr>
                <w:rFonts w:eastAsia="SimSun"/>
                <w:sz w:val="20"/>
                <w:szCs w:val="24"/>
                <w:lang w:eastAsia="zh-CN"/>
              </w:rPr>
              <w:t xml:space="preserve"> </w:t>
            </w:r>
            <w:r w:rsidRPr="00683972">
              <w:rPr>
                <w:rFonts w:eastAsia="SimSun"/>
                <w:sz w:val="20"/>
                <w:szCs w:val="24"/>
                <w:lang w:eastAsia="zh-CN"/>
              </w:rPr>
              <w:t>j,</w:t>
            </w:r>
            <w:r w:rsidR="00B85798" w:rsidRPr="00683972">
              <w:rPr>
                <w:rFonts w:eastAsia="SimSun"/>
                <w:sz w:val="20"/>
                <w:szCs w:val="24"/>
                <w:lang w:eastAsia="zh-CN"/>
              </w:rPr>
              <w:t xml:space="preserve"> </w:t>
            </w:r>
            <w:r w:rsidRPr="00683972">
              <w:rPr>
                <w:rFonts w:eastAsia="SimSun"/>
                <w:sz w:val="20"/>
                <w:szCs w:val="24"/>
                <w:lang w:eastAsia="zh-CN"/>
              </w:rPr>
              <w:t>k,</w:t>
            </w:r>
            <w:r w:rsidR="00B85798" w:rsidRPr="00683972">
              <w:rPr>
                <w:rFonts w:eastAsia="SimSun"/>
                <w:sz w:val="20"/>
                <w:szCs w:val="24"/>
                <w:lang w:eastAsia="zh-CN"/>
              </w:rPr>
              <w:t xml:space="preserve"> </w:t>
            </w:r>
            <w:r w:rsidRPr="00683972">
              <w:rPr>
                <w:rFonts w:eastAsia="SimSun"/>
                <w:sz w:val="20"/>
                <w:szCs w:val="24"/>
                <w:lang w:eastAsia="zh-CN"/>
              </w:rPr>
              <w:t>m,</w:t>
            </w:r>
            <w:r w:rsidR="00B85798" w:rsidRPr="00683972">
              <w:rPr>
                <w:rFonts w:eastAsia="SimSun"/>
                <w:sz w:val="20"/>
                <w:szCs w:val="24"/>
                <w:lang w:eastAsia="zh-CN"/>
              </w:rPr>
              <w:t xml:space="preserve"> </w:t>
            </w:r>
            <w:r w:rsidRPr="00683972">
              <w:rPr>
                <w:rFonts w:eastAsia="SimSun"/>
                <w:sz w:val="20"/>
                <w:szCs w:val="24"/>
                <w:lang w:eastAsia="zh-CN"/>
              </w:rPr>
              <w:t>e</w:t>
            </w:r>
          </w:p>
        </w:tc>
      </w:tr>
      <w:tr w:rsidR="00A62DC1" w:rsidRPr="00420DD4" w:rsidTr="00A7354E">
        <w:trPr>
          <w:cantSplit/>
          <w:trHeight w:val="269"/>
        </w:trPr>
        <w:tc>
          <w:tcPr>
            <w:tcW w:w="3224" w:type="dxa"/>
            <w:vAlign w:val="center"/>
          </w:tcPr>
          <w:p w:rsidR="00A62DC1" w:rsidRDefault="00A62DC1" w:rsidP="00656828">
            <w:pPr>
              <w:suppressAutoHyphens w:val="0"/>
              <w:spacing w:before="0" w:after="0"/>
              <w:jc w:val="left"/>
              <w:rPr>
                <w:rFonts w:eastAsia="SimSun"/>
                <w:sz w:val="20"/>
                <w:szCs w:val="24"/>
                <w:lang w:eastAsia="zh-CN"/>
              </w:rPr>
            </w:pPr>
            <w:r>
              <w:rPr>
                <w:rFonts w:eastAsia="SimSun"/>
                <w:sz w:val="20"/>
                <w:szCs w:val="24"/>
                <w:lang w:eastAsia="zh-CN"/>
              </w:rPr>
              <w:t>Đoàn kiểm tra, đánh giá</w:t>
            </w:r>
          </w:p>
        </w:tc>
        <w:tc>
          <w:tcPr>
            <w:tcW w:w="1957" w:type="dxa"/>
          </w:tcPr>
          <w:p w:rsidR="00A62DC1" w:rsidRPr="00683972" w:rsidRDefault="00A62DC1" w:rsidP="00524EA1">
            <w:pPr>
              <w:suppressAutoHyphens w:val="0"/>
              <w:spacing w:before="0" w:after="0"/>
              <w:jc w:val="center"/>
              <w:rPr>
                <w:rFonts w:eastAsia="SimSun"/>
                <w:sz w:val="20"/>
                <w:szCs w:val="24"/>
                <w:lang w:eastAsia="zh-CN"/>
              </w:rPr>
            </w:pPr>
            <w:r w:rsidRPr="00683972">
              <w:rPr>
                <w:rFonts w:eastAsia="SimSun"/>
                <w:sz w:val="20"/>
                <w:szCs w:val="24"/>
                <w:lang w:eastAsia="zh-CN"/>
              </w:rPr>
              <w:t>26/9-10/10/2011</w:t>
            </w:r>
          </w:p>
        </w:tc>
        <w:tc>
          <w:tcPr>
            <w:tcW w:w="1193" w:type="dxa"/>
          </w:tcPr>
          <w:p w:rsidR="00A62DC1" w:rsidRPr="005A2A0F" w:rsidRDefault="00A62DC1" w:rsidP="00524EA1">
            <w:pPr>
              <w:suppressAutoHyphens w:val="0"/>
              <w:spacing w:before="0" w:after="0"/>
              <w:jc w:val="center"/>
              <w:rPr>
                <w:rFonts w:eastAsia="SimSun"/>
                <w:sz w:val="20"/>
                <w:szCs w:val="24"/>
                <w:lang w:eastAsia="zh-CN"/>
              </w:rPr>
            </w:pPr>
            <w:r w:rsidRPr="005A2A0F">
              <w:rPr>
                <w:rFonts w:eastAsia="SimSun"/>
                <w:sz w:val="20"/>
                <w:szCs w:val="24"/>
                <w:lang w:eastAsia="zh-CN"/>
              </w:rPr>
              <w:t>5</w:t>
            </w:r>
          </w:p>
        </w:tc>
        <w:tc>
          <w:tcPr>
            <w:tcW w:w="1440" w:type="dxa"/>
          </w:tcPr>
          <w:p w:rsidR="00A62DC1" w:rsidRPr="00420DD4" w:rsidRDefault="00A62DC1" w:rsidP="00524EA1">
            <w:pPr>
              <w:suppressAutoHyphens w:val="0"/>
              <w:spacing w:before="0" w:after="0"/>
              <w:jc w:val="center"/>
              <w:rPr>
                <w:rFonts w:eastAsia="SimSun"/>
                <w:b/>
                <w:sz w:val="20"/>
                <w:szCs w:val="24"/>
                <w:lang w:eastAsia="zh-CN"/>
              </w:rPr>
            </w:pPr>
          </w:p>
        </w:tc>
        <w:tc>
          <w:tcPr>
            <w:tcW w:w="1620" w:type="dxa"/>
          </w:tcPr>
          <w:p w:rsidR="00A62DC1" w:rsidRPr="00683972" w:rsidRDefault="00A62DC1" w:rsidP="00524EA1">
            <w:pPr>
              <w:suppressAutoHyphens w:val="0"/>
              <w:spacing w:before="0" w:after="0"/>
              <w:jc w:val="center"/>
              <w:rPr>
                <w:rFonts w:eastAsia="SimSun"/>
                <w:sz w:val="20"/>
                <w:szCs w:val="24"/>
                <w:lang w:eastAsia="zh-CN"/>
              </w:rPr>
            </w:pPr>
            <w:r w:rsidRPr="00683972">
              <w:rPr>
                <w:rFonts w:eastAsia="SimSun"/>
                <w:sz w:val="20"/>
                <w:szCs w:val="24"/>
                <w:lang w:eastAsia="zh-CN"/>
              </w:rPr>
              <w:t>K,</w:t>
            </w:r>
            <w:r w:rsidR="00B85798" w:rsidRPr="00683972">
              <w:rPr>
                <w:rFonts w:eastAsia="SimSun"/>
                <w:sz w:val="20"/>
                <w:szCs w:val="24"/>
                <w:lang w:eastAsia="zh-CN"/>
              </w:rPr>
              <w:t xml:space="preserve"> </w:t>
            </w:r>
            <w:r w:rsidRPr="00683972">
              <w:rPr>
                <w:rFonts w:eastAsia="SimSun"/>
                <w:sz w:val="20"/>
                <w:szCs w:val="24"/>
                <w:lang w:eastAsia="zh-CN"/>
              </w:rPr>
              <w:t>m,</w:t>
            </w:r>
            <w:r w:rsidR="00B85798" w:rsidRPr="00683972">
              <w:rPr>
                <w:rFonts w:eastAsia="SimSun"/>
                <w:sz w:val="20"/>
                <w:szCs w:val="24"/>
                <w:lang w:eastAsia="zh-CN"/>
              </w:rPr>
              <w:t xml:space="preserve"> </w:t>
            </w:r>
            <w:r w:rsidRPr="00683972">
              <w:rPr>
                <w:rFonts w:eastAsia="SimSun"/>
                <w:sz w:val="20"/>
                <w:szCs w:val="24"/>
                <w:lang w:eastAsia="zh-CN"/>
              </w:rPr>
              <w:t>e,</w:t>
            </w:r>
            <w:r w:rsidR="00B85798" w:rsidRPr="00683972">
              <w:rPr>
                <w:rFonts w:eastAsia="SimSun"/>
                <w:sz w:val="20"/>
                <w:szCs w:val="24"/>
                <w:lang w:eastAsia="zh-CN"/>
              </w:rPr>
              <w:t xml:space="preserve"> </w:t>
            </w:r>
            <w:r w:rsidRPr="00683972">
              <w:rPr>
                <w:rFonts w:eastAsia="SimSun"/>
                <w:sz w:val="20"/>
                <w:szCs w:val="24"/>
                <w:lang w:eastAsia="zh-CN"/>
              </w:rPr>
              <w:t>g,</w:t>
            </w:r>
            <w:r w:rsidR="00B85798" w:rsidRPr="00683972">
              <w:rPr>
                <w:rFonts w:eastAsia="SimSun"/>
                <w:sz w:val="20"/>
                <w:szCs w:val="24"/>
                <w:lang w:eastAsia="zh-CN"/>
              </w:rPr>
              <w:t xml:space="preserve"> </w:t>
            </w:r>
            <w:r w:rsidRPr="00683972">
              <w:rPr>
                <w:rFonts w:eastAsia="SimSun"/>
                <w:sz w:val="20"/>
                <w:szCs w:val="24"/>
                <w:lang w:eastAsia="zh-CN"/>
              </w:rPr>
              <w:t>j</w:t>
            </w:r>
          </w:p>
        </w:tc>
      </w:tr>
      <w:tr w:rsidR="006B5A28" w:rsidRPr="00420DD4" w:rsidTr="00A7354E">
        <w:trPr>
          <w:cantSplit/>
          <w:trHeight w:val="286"/>
        </w:trPr>
        <w:tc>
          <w:tcPr>
            <w:tcW w:w="3224" w:type="dxa"/>
            <w:vAlign w:val="center"/>
          </w:tcPr>
          <w:p w:rsidR="006B5A28" w:rsidRPr="00420DD4" w:rsidRDefault="00ED4095" w:rsidP="00656828">
            <w:pPr>
              <w:suppressAutoHyphens w:val="0"/>
              <w:spacing w:before="0" w:after="0"/>
              <w:jc w:val="left"/>
              <w:rPr>
                <w:rFonts w:eastAsia="SimSun"/>
                <w:sz w:val="20"/>
                <w:szCs w:val="24"/>
                <w:lang w:eastAsia="zh-CN"/>
              </w:rPr>
            </w:pPr>
            <w:r>
              <w:rPr>
                <w:rFonts w:eastAsia="SimSun"/>
                <w:sz w:val="20"/>
                <w:szCs w:val="24"/>
                <w:lang w:eastAsia="zh-CN"/>
              </w:rPr>
              <w:t>Đoàn q</w:t>
            </w:r>
            <w:r w:rsidR="006B5A28">
              <w:rPr>
                <w:rFonts w:eastAsia="SimSun"/>
                <w:sz w:val="20"/>
                <w:szCs w:val="24"/>
                <w:lang w:eastAsia="zh-CN"/>
              </w:rPr>
              <w:t>uản lý đặc biệt</w:t>
            </w:r>
          </w:p>
        </w:tc>
        <w:tc>
          <w:tcPr>
            <w:tcW w:w="1957" w:type="dxa"/>
            <w:vAlign w:val="center"/>
          </w:tcPr>
          <w:p w:rsidR="006B5A28" w:rsidRPr="00671DCE" w:rsidRDefault="006B5A28" w:rsidP="00656828">
            <w:pPr>
              <w:suppressAutoHyphens w:val="0"/>
              <w:spacing w:before="0" w:after="0"/>
              <w:jc w:val="center"/>
              <w:rPr>
                <w:rFonts w:eastAsia="SimSun" w:cs="Arial"/>
                <w:b/>
                <w:sz w:val="20"/>
                <w:szCs w:val="24"/>
                <w:lang w:eastAsia="zh-CN"/>
              </w:rPr>
            </w:pPr>
            <w:r w:rsidRPr="00671DCE">
              <w:rPr>
                <w:rFonts w:eastAsia="SimSun" w:cs="Arial"/>
                <w:sz w:val="20"/>
                <w:lang w:eastAsia="zh-CN"/>
              </w:rPr>
              <w:t>24/2 – 9/3/2012</w:t>
            </w:r>
          </w:p>
        </w:tc>
        <w:tc>
          <w:tcPr>
            <w:tcW w:w="1193" w:type="dxa"/>
          </w:tcPr>
          <w:p w:rsidR="006B5A28" w:rsidRPr="00671DCE" w:rsidRDefault="006B5A28" w:rsidP="00144EBD">
            <w:pPr>
              <w:suppressAutoHyphens w:val="0"/>
              <w:spacing w:before="0" w:after="0"/>
              <w:jc w:val="center"/>
              <w:rPr>
                <w:rFonts w:eastAsia="SimSun" w:cs="Arial"/>
                <w:b/>
                <w:sz w:val="20"/>
                <w:szCs w:val="24"/>
                <w:lang w:eastAsia="zh-CN"/>
              </w:rPr>
            </w:pPr>
            <w:r w:rsidRPr="00671DCE">
              <w:rPr>
                <w:rFonts w:eastAsia="SimSun" w:cs="Arial"/>
                <w:sz w:val="20"/>
                <w:lang w:eastAsia="zh-CN"/>
              </w:rPr>
              <w:t>4</w:t>
            </w:r>
          </w:p>
        </w:tc>
        <w:tc>
          <w:tcPr>
            <w:tcW w:w="1440" w:type="dxa"/>
          </w:tcPr>
          <w:p w:rsidR="006B5A28" w:rsidRPr="00671DCE" w:rsidRDefault="006B5A28" w:rsidP="00144EBD">
            <w:pPr>
              <w:suppressAutoHyphens w:val="0"/>
              <w:spacing w:before="0" w:after="0"/>
              <w:jc w:val="center"/>
              <w:rPr>
                <w:rFonts w:eastAsia="SimSun" w:cs="Arial"/>
                <w:b/>
                <w:sz w:val="20"/>
                <w:szCs w:val="24"/>
                <w:lang w:eastAsia="zh-CN"/>
              </w:rPr>
            </w:pPr>
            <w:r w:rsidRPr="00671DCE">
              <w:rPr>
                <w:rFonts w:eastAsia="SimSun" w:cs="Arial"/>
                <w:sz w:val="20"/>
                <w:lang w:eastAsia="zh-CN"/>
              </w:rPr>
              <w:t>56</w:t>
            </w:r>
          </w:p>
        </w:tc>
        <w:tc>
          <w:tcPr>
            <w:tcW w:w="1620" w:type="dxa"/>
          </w:tcPr>
          <w:p w:rsidR="006B5A28" w:rsidRPr="00671DCE" w:rsidRDefault="006B5A28" w:rsidP="00144EBD">
            <w:pPr>
              <w:suppressAutoHyphens w:val="0"/>
              <w:spacing w:before="0" w:after="0"/>
              <w:jc w:val="center"/>
              <w:rPr>
                <w:rFonts w:eastAsia="SimSun" w:cs="Arial"/>
                <w:b/>
                <w:sz w:val="20"/>
                <w:szCs w:val="24"/>
                <w:lang w:eastAsia="zh-CN"/>
              </w:rPr>
            </w:pPr>
            <w:r w:rsidRPr="00671DCE">
              <w:rPr>
                <w:rFonts w:cs="Arial"/>
                <w:sz w:val="20"/>
                <w:lang w:eastAsia="vi-VN"/>
              </w:rPr>
              <w:t>e, k, l, m</w:t>
            </w:r>
          </w:p>
        </w:tc>
      </w:tr>
      <w:tr w:rsidR="006B5A28" w:rsidRPr="00420DD4" w:rsidTr="00A7354E">
        <w:trPr>
          <w:cantSplit/>
          <w:trHeight w:val="269"/>
        </w:trPr>
        <w:tc>
          <w:tcPr>
            <w:tcW w:w="3224" w:type="dxa"/>
            <w:vAlign w:val="center"/>
          </w:tcPr>
          <w:p w:rsidR="006B5A28" w:rsidRPr="00420DD4" w:rsidRDefault="00ED4095" w:rsidP="00656828">
            <w:pPr>
              <w:suppressAutoHyphens w:val="0"/>
              <w:spacing w:before="0" w:after="0"/>
              <w:jc w:val="left"/>
              <w:rPr>
                <w:rFonts w:eastAsia="SimSun"/>
                <w:sz w:val="20"/>
                <w:szCs w:val="24"/>
                <w:lang w:eastAsia="zh-CN"/>
              </w:rPr>
            </w:pPr>
            <w:r>
              <w:rPr>
                <w:rFonts w:eastAsia="SimSun"/>
                <w:sz w:val="20"/>
                <w:szCs w:val="24"/>
                <w:lang w:eastAsia="zh-CN"/>
              </w:rPr>
              <w:t>Đoàn k</w:t>
            </w:r>
            <w:r w:rsidR="006B5A28">
              <w:rPr>
                <w:rFonts w:eastAsia="SimSun"/>
                <w:sz w:val="20"/>
                <w:szCs w:val="24"/>
                <w:lang w:eastAsia="zh-CN"/>
              </w:rPr>
              <w:t>iểm tra</w:t>
            </w:r>
            <w:r>
              <w:rPr>
                <w:rFonts w:eastAsia="SimSun"/>
                <w:sz w:val="20"/>
                <w:szCs w:val="24"/>
                <w:lang w:eastAsia="zh-CN"/>
              </w:rPr>
              <w:t>, đánh giá</w:t>
            </w:r>
          </w:p>
        </w:tc>
        <w:tc>
          <w:tcPr>
            <w:tcW w:w="1957" w:type="dxa"/>
            <w:vAlign w:val="center"/>
          </w:tcPr>
          <w:p w:rsidR="006B5A28" w:rsidRPr="00671DCE" w:rsidRDefault="006B5A28" w:rsidP="00656828">
            <w:pPr>
              <w:suppressAutoHyphens w:val="0"/>
              <w:spacing w:before="0" w:after="0"/>
              <w:jc w:val="center"/>
              <w:rPr>
                <w:rFonts w:eastAsia="SimSun" w:cs="Arial"/>
                <w:b/>
                <w:sz w:val="20"/>
                <w:szCs w:val="24"/>
                <w:lang w:eastAsia="zh-CN"/>
              </w:rPr>
            </w:pPr>
            <w:r w:rsidRPr="00671DCE">
              <w:rPr>
                <w:rFonts w:eastAsia="SimSun" w:cs="Arial"/>
                <w:sz w:val="20"/>
                <w:lang w:eastAsia="zh-CN"/>
              </w:rPr>
              <w:t>12-29 /10/2012</w:t>
            </w:r>
          </w:p>
        </w:tc>
        <w:tc>
          <w:tcPr>
            <w:tcW w:w="1193" w:type="dxa"/>
          </w:tcPr>
          <w:p w:rsidR="006B5A28" w:rsidRPr="00671DCE" w:rsidRDefault="006B5A28" w:rsidP="00144EBD">
            <w:pPr>
              <w:suppressAutoHyphens w:val="0"/>
              <w:spacing w:before="0" w:after="0"/>
              <w:jc w:val="center"/>
              <w:rPr>
                <w:rFonts w:eastAsia="SimSun" w:cs="Arial"/>
                <w:b/>
                <w:sz w:val="20"/>
                <w:szCs w:val="24"/>
                <w:lang w:eastAsia="zh-CN"/>
              </w:rPr>
            </w:pPr>
            <w:r w:rsidRPr="00671DCE">
              <w:rPr>
                <w:rFonts w:eastAsia="SimSun" w:cs="Arial"/>
                <w:sz w:val="20"/>
                <w:lang w:eastAsia="zh-CN"/>
              </w:rPr>
              <w:t>5</w:t>
            </w:r>
          </w:p>
        </w:tc>
        <w:tc>
          <w:tcPr>
            <w:tcW w:w="1440" w:type="dxa"/>
          </w:tcPr>
          <w:p w:rsidR="006B5A28" w:rsidRPr="00671DCE" w:rsidRDefault="006B5A28" w:rsidP="00144EBD">
            <w:pPr>
              <w:suppressAutoHyphens w:val="0"/>
              <w:spacing w:before="0" w:after="0"/>
              <w:jc w:val="center"/>
              <w:rPr>
                <w:rFonts w:eastAsia="SimSun" w:cs="Arial"/>
                <w:b/>
                <w:sz w:val="20"/>
                <w:szCs w:val="24"/>
                <w:lang w:eastAsia="zh-CN"/>
              </w:rPr>
            </w:pPr>
            <w:r w:rsidRPr="00671DCE">
              <w:rPr>
                <w:rFonts w:eastAsia="SimSun" w:cs="Arial"/>
                <w:sz w:val="20"/>
                <w:lang w:eastAsia="zh-CN"/>
              </w:rPr>
              <w:t>90</w:t>
            </w:r>
          </w:p>
        </w:tc>
        <w:tc>
          <w:tcPr>
            <w:tcW w:w="1620" w:type="dxa"/>
          </w:tcPr>
          <w:p w:rsidR="006B5A28" w:rsidRPr="00671DCE" w:rsidRDefault="006B5A28" w:rsidP="00144EBD">
            <w:pPr>
              <w:suppressAutoHyphens w:val="0"/>
              <w:spacing w:before="0" w:after="0"/>
              <w:jc w:val="center"/>
              <w:rPr>
                <w:rFonts w:eastAsia="SimSun" w:cs="Arial"/>
                <w:b/>
                <w:sz w:val="20"/>
                <w:szCs w:val="24"/>
                <w:lang w:eastAsia="zh-CN"/>
              </w:rPr>
            </w:pPr>
            <w:r w:rsidRPr="00671DCE">
              <w:rPr>
                <w:rFonts w:cs="Arial"/>
                <w:sz w:val="20"/>
                <w:lang w:eastAsia="vi-VN"/>
              </w:rPr>
              <w:t>e, j, k, l, m</w:t>
            </w:r>
          </w:p>
        </w:tc>
      </w:tr>
      <w:tr w:rsidR="00FF2410" w:rsidRPr="00420DD4" w:rsidTr="00A7354E">
        <w:trPr>
          <w:cantSplit/>
          <w:trHeight w:val="269"/>
        </w:trPr>
        <w:tc>
          <w:tcPr>
            <w:tcW w:w="3224" w:type="dxa"/>
            <w:vAlign w:val="center"/>
          </w:tcPr>
          <w:p w:rsidR="00FF2410" w:rsidRDefault="00FF2410" w:rsidP="00656828">
            <w:pPr>
              <w:suppressAutoHyphens w:val="0"/>
              <w:spacing w:before="0" w:after="0"/>
              <w:jc w:val="left"/>
              <w:rPr>
                <w:rFonts w:eastAsia="SimSun"/>
                <w:sz w:val="20"/>
                <w:szCs w:val="24"/>
                <w:lang w:eastAsia="zh-CN"/>
              </w:rPr>
            </w:pPr>
            <w:r>
              <w:rPr>
                <w:rFonts w:eastAsia="SimSun"/>
                <w:sz w:val="20"/>
                <w:szCs w:val="24"/>
                <w:lang w:eastAsia="zh-CN"/>
              </w:rPr>
              <w:t>Đoàn kiểm tra, đánh giá</w:t>
            </w:r>
          </w:p>
        </w:tc>
        <w:tc>
          <w:tcPr>
            <w:tcW w:w="1957" w:type="dxa"/>
            <w:vAlign w:val="center"/>
          </w:tcPr>
          <w:p w:rsidR="00FF2410" w:rsidRPr="00671DCE" w:rsidRDefault="00FF2410" w:rsidP="00656828">
            <w:pPr>
              <w:suppressAutoHyphens w:val="0"/>
              <w:spacing w:before="0" w:after="0"/>
              <w:jc w:val="center"/>
              <w:rPr>
                <w:rFonts w:eastAsia="SimSun" w:cs="Arial"/>
                <w:sz w:val="20"/>
                <w:lang w:eastAsia="zh-CN"/>
              </w:rPr>
            </w:pPr>
            <w:r>
              <w:rPr>
                <w:rFonts w:eastAsia="SimSun" w:cs="Arial"/>
                <w:sz w:val="20"/>
                <w:lang w:eastAsia="zh-CN"/>
              </w:rPr>
              <w:t>8-16/4/2013</w:t>
            </w:r>
          </w:p>
        </w:tc>
        <w:tc>
          <w:tcPr>
            <w:tcW w:w="1193" w:type="dxa"/>
          </w:tcPr>
          <w:p w:rsidR="00FF2410" w:rsidRPr="00671DCE" w:rsidRDefault="00FF2410" w:rsidP="00144EBD">
            <w:pPr>
              <w:suppressAutoHyphens w:val="0"/>
              <w:spacing w:before="0" w:after="0"/>
              <w:jc w:val="center"/>
              <w:rPr>
                <w:rFonts w:eastAsia="SimSun" w:cs="Arial"/>
                <w:sz w:val="20"/>
                <w:lang w:eastAsia="zh-CN"/>
              </w:rPr>
            </w:pPr>
            <w:r>
              <w:rPr>
                <w:rFonts w:eastAsia="SimSun" w:cs="Arial"/>
                <w:sz w:val="20"/>
                <w:lang w:eastAsia="zh-CN"/>
              </w:rPr>
              <w:t>4</w:t>
            </w:r>
          </w:p>
        </w:tc>
        <w:tc>
          <w:tcPr>
            <w:tcW w:w="1440" w:type="dxa"/>
          </w:tcPr>
          <w:p w:rsidR="00FF2410" w:rsidRPr="00671DCE" w:rsidRDefault="00FF2410" w:rsidP="00144EBD">
            <w:pPr>
              <w:suppressAutoHyphens w:val="0"/>
              <w:spacing w:before="0" w:after="0"/>
              <w:jc w:val="center"/>
              <w:rPr>
                <w:rFonts w:eastAsia="SimSun" w:cs="Arial"/>
                <w:sz w:val="20"/>
                <w:lang w:eastAsia="zh-CN"/>
              </w:rPr>
            </w:pPr>
          </w:p>
        </w:tc>
        <w:tc>
          <w:tcPr>
            <w:tcW w:w="1620" w:type="dxa"/>
          </w:tcPr>
          <w:p w:rsidR="00FF2410" w:rsidRPr="00671DCE" w:rsidRDefault="00FF2410" w:rsidP="00144EBD">
            <w:pPr>
              <w:suppressAutoHyphens w:val="0"/>
              <w:spacing w:before="0" w:after="0"/>
              <w:jc w:val="center"/>
              <w:rPr>
                <w:rFonts w:cs="Arial"/>
                <w:sz w:val="20"/>
                <w:lang w:eastAsia="vi-VN"/>
              </w:rPr>
            </w:pPr>
            <w:r>
              <w:rPr>
                <w:rFonts w:cs="Arial"/>
                <w:sz w:val="20"/>
                <w:lang w:eastAsia="vi-VN"/>
              </w:rPr>
              <w:t>E,j,k,m</w:t>
            </w:r>
          </w:p>
        </w:tc>
      </w:tr>
      <w:tr w:rsidR="00FF2410" w:rsidRPr="00420DD4" w:rsidTr="00A7354E">
        <w:trPr>
          <w:cantSplit/>
          <w:trHeight w:val="269"/>
        </w:trPr>
        <w:tc>
          <w:tcPr>
            <w:tcW w:w="3224" w:type="dxa"/>
            <w:vAlign w:val="center"/>
          </w:tcPr>
          <w:p w:rsidR="00FF2410" w:rsidRDefault="00FF2410" w:rsidP="00656828">
            <w:pPr>
              <w:suppressAutoHyphens w:val="0"/>
              <w:spacing w:before="0" w:after="0"/>
              <w:jc w:val="left"/>
              <w:rPr>
                <w:rFonts w:eastAsia="SimSun"/>
                <w:sz w:val="20"/>
                <w:szCs w:val="24"/>
                <w:lang w:eastAsia="zh-CN"/>
              </w:rPr>
            </w:pPr>
            <w:r>
              <w:rPr>
                <w:rFonts w:eastAsia="SimSun"/>
                <w:sz w:val="20"/>
                <w:szCs w:val="24"/>
                <w:lang w:eastAsia="zh-CN"/>
              </w:rPr>
              <w:t>Đoàn kiểm tra, đánh giá</w:t>
            </w:r>
          </w:p>
        </w:tc>
        <w:tc>
          <w:tcPr>
            <w:tcW w:w="1957" w:type="dxa"/>
            <w:vAlign w:val="center"/>
          </w:tcPr>
          <w:p w:rsidR="00FF2410" w:rsidRPr="00671DCE" w:rsidRDefault="00FF2410" w:rsidP="00656828">
            <w:pPr>
              <w:suppressAutoHyphens w:val="0"/>
              <w:spacing w:before="0" w:after="0"/>
              <w:jc w:val="center"/>
              <w:rPr>
                <w:rFonts w:eastAsia="SimSun" w:cs="Arial"/>
                <w:sz w:val="20"/>
                <w:lang w:eastAsia="zh-CN"/>
              </w:rPr>
            </w:pPr>
            <w:r>
              <w:rPr>
                <w:rFonts w:eastAsia="SimSun" w:cs="Arial"/>
                <w:sz w:val="20"/>
                <w:lang w:eastAsia="zh-CN"/>
              </w:rPr>
              <w:t>25/11-6/12/2013</w:t>
            </w:r>
          </w:p>
        </w:tc>
        <w:tc>
          <w:tcPr>
            <w:tcW w:w="1193" w:type="dxa"/>
          </w:tcPr>
          <w:p w:rsidR="00FF2410" w:rsidRPr="00671DCE" w:rsidRDefault="00FF2410" w:rsidP="00144EBD">
            <w:pPr>
              <w:suppressAutoHyphens w:val="0"/>
              <w:spacing w:before="0" w:after="0"/>
              <w:jc w:val="center"/>
              <w:rPr>
                <w:rFonts w:eastAsia="SimSun" w:cs="Arial"/>
                <w:sz w:val="20"/>
                <w:lang w:eastAsia="zh-CN"/>
              </w:rPr>
            </w:pPr>
            <w:r>
              <w:rPr>
                <w:rFonts w:eastAsia="SimSun" w:cs="Arial"/>
                <w:sz w:val="20"/>
                <w:lang w:eastAsia="zh-CN"/>
              </w:rPr>
              <w:t>5</w:t>
            </w:r>
          </w:p>
        </w:tc>
        <w:tc>
          <w:tcPr>
            <w:tcW w:w="1440" w:type="dxa"/>
          </w:tcPr>
          <w:p w:rsidR="00FF2410" w:rsidRPr="00671DCE" w:rsidRDefault="00FF2410" w:rsidP="00144EBD">
            <w:pPr>
              <w:suppressAutoHyphens w:val="0"/>
              <w:spacing w:before="0" w:after="0"/>
              <w:jc w:val="center"/>
              <w:rPr>
                <w:rFonts w:eastAsia="SimSun" w:cs="Arial"/>
                <w:sz w:val="20"/>
                <w:lang w:eastAsia="zh-CN"/>
              </w:rPr>
            </w:pPr>
          </w:p>
        </w:tc>
        <w:tc>
          <w:tcPr>
            <w:tcW w:w="1620" w:type="dxa"/>
          </w:tcPr>
          <w:p w:rsidR="00FF2410" w:rsidRPr="00671DCE" w:rsidRDefault="00FF2410" w:rsidP="00144EBD">
            <w:pPr>
              <w:suppressAutoHyphens w:val="0"/>
              <w:spacing w:before="0" w:after="0"/>
              <w:jc w:val="center"/>
              <w:rPr>
                <w:rFonts w:cs="Arial"/>
                <w:sz w:val="20"/>
                <w:lang w:eastAsia="vi-VN"/>
              </w:rPr>
            </w:pPr>
            <w:r>
              <w:rPr>
                <w:rFonts w:cs="Arial"/>
                <w:sz w:val="20"/>
                <w:lang w:eastAsia="vi-VN"/>
              </w:rPr>
              <w:t>K,m,e,g,j</w:t>
            </w:r>
          </w:p>
        </w:tc>
      </w:tr>
      <w:tr w:rsidR="006B5A28" w:rsidRPr="00420DD4" w:rsidTr="00A7354E">
        <w:trPr>
          <w:cantSplit/>
          <w:trHeight w:val="269"/>
        </w:trPr>
        <w:tc>
          <w:tcPr>
            <w:tcW w:w="3224" w:type="dxa"/>
            <w:vAlign w:val="center"/>
          </w:tcPr>
          <w:p w:rsidR="006B5A28" w:rsidRPr="00420DD4" w:rsidRDefault="00ED4095" w:rsidP="00656828">
            <w:pPr>
              <w:suppressAutoHyphens w:val="0"/>
              <w:spacing w:before="0" w:after="0"/>
              <w:jc w:val="left"/>
              <w:rPr>
                <w:rFonts w:eastAsia="SimSun"/>
                <w:sz w:val="20"/>
                <w:szCs w:val="24"/>
                <w:lang w:eastAsia="zh-CN"/>
              </w:rPr>
            </w:pPr>
            <w:r>
              <w:rPr>
                <w:rFonts w:eastAsia="SimSun"/>
                <w:sz w:val="20"/>
                <w:szCs w:val="24"/>
                <w:lang w:eastAsia="zh-CN"/>
              </w:rPr>
              <w:t>Đoàn k</w:t>
            </w:r>
            <w:r w:rsidR="006B5A28">
              <w:rPr>
                <w:rFonts w:eastAsia="SimSun"/>
                <w:sz w:val="20"/>
                <w:szCs w:val="24"/>
                <w:lang w:eastAsia="zh-CN"/>
              </w:rPr>
              <w:t>iểm tra</w:t>
            </w:r>
            <w:r>
              <w:rPr>
                <w:rFonts w:eastAsia="SimSun"/>
                <w:sz w:val="20"/>
                <w:szCs w:val="24"/>
                <w:lang w:eastAsia="zh-CN"/>
              </w:rPr>
              <w:t>, đánh giá</w:t>
            </w:r>
            <w:r w:rsidR="00E96D5D">
              <w:rPr>
                <w:rFonts w:eastAsia="SimSun"/>
                <w:sz w:val="20"/>
                <w:szCs w:val="24"/>
                <w:lang w:eastAsia="zh-CN"/>
              </w:rPr>
              <w:t xml:space="preserve"> giữ</w:t>
            </w:r>
            <w:r w:rsidR="00FF2410">
              <w:rPr>
                <w:rFonts w:eastAsia="SimSun"/>
                <w:sz w:val="20"/>
                <w:szCs w:val="24"/>
                <w:lang w:eastAsia="zh-CN"/>
              </w:rPr>
              <w:t>a</w:t>
            </w:r>
          </w:p>
        </w:tc>
        <w:tc>
          <w:tcPr>
            <w:tcW w:w="1957" w:type="dxa"/>
            <w:vAlign w:val="center"/>
          </w:tcPr>
          <w:p w:rsidR="006B5A28" w:rsidRPr="00671DCE" w:rsidRDefault="006B5A28" w:rsidP="00656828">
            <w:pPr>
              <w:suppressAutoHyphens w:val="0"/>
              <w:spacing w:before="0" w:after="0"/>
              <w:jc w:val="center"/>
              <w:rPr>
                <w:rFonts w:eastAsia="SimSun" w:cs="Arial"/>
                <w:b/>
                <w:sz w:val="20"/>
                <w:szCs w:val="24"/>
                <w:lang w:eastAsia="zh-CN"/>
              </w:rPr>
            </w:pPr>
            <w:r w:rsidRPr="00671DCE">
              <w:rPr>
                <w:rFonts w:eastAsia="SimSun" w:cs="Arial"/>
                <w:sz w:val="20"/>
                <w:lang w:eastAsia="zh-CN"/>
              </w:rPr>
              <w:t>14 /4– 5 /5/2014</w:t>
            </w:r>
          </w:p>
        </w:tc>
        <w:tc>
          <w:tcPr>
            <w:tcW w:w="1193" w:type="dxa"/>
          </w:tcPr>
          <w:p w:rsidR="006B5A28" w:rsidRPr="005A2A0F" w:rsidRDefault="006B5A28" w:rsidP="00144EBD">
            <w:pPr>
              <w:suppressAutoHyphens w:val="0"/>
              <w:spacing w:before="0" w:after="0"/>
              <w:jc w:val="center"/>
              <w:rPr>
                <w:rFonts w:eastAsia="SimSun" w:cs="Arial"/>
                <w:sz w:val="20"/>
                <w:szCs w:val="24"/>
                <w:lang w:eastAsia="zh-CN"/>
              </w:rPr>
            </w:pPr>
            <w:r w:rsidRPr="005A2A0F">
              <w:rPr>
                <w:rFonts w:eastAsia="SimSun" w:cs="Arial"/>
                <w:sz w:val="20"/>
                <w:lang w:eastAsia="zh-CN"/>
              </w:rPr>
              <w:t>6</w:t>
            </w:r>
          </w:p>
        </w:tc>
        <w:tc>
          <w:tcPr>
            <w:tcW w:w="1440" w:type="dxa"/>
          </w:tcPr>
          <w:p w:rsidR="006B5A28" w:rsidRPr="00671DCE" w:rsidRDefault="006B5A28" w:rsidP="00144EBD">
            <w:pPr>
              <w:suppressAutoHyphens w:val="0"/>
              <w:spacing w:before="0" w:after="0"/>
              <w:jc w:val="center"/>
              <w:rPr>
                <w:rFonts w:eastAsia="SimSun" w:cs="Arial"/>
                <w:b/>
                <w:sz w:val="20"/>
                <w:szCs w:val="24"/>
                <w:lang w:eastAsia="zh-CN"/>
              </w:rPr>
            </w:pPr>
            <w:r w:rsidRPr="00671DCE">
              <w:rPr>
                <w:rFonts w:eastAsia="SimSun" w:cs="Arial"/>
                <w:sz w:val="20"/>
                <w:lang w:eastAsia="zh-CN"/>
              </w:rPr>
              <w:t>132</w:t>
            </w:r>
          </w:p>
        </w:tc>
        <w:tc>
          <w:tcPr>
            <w:tcW w:w="1620" w:type="dxa"/>
          </w:tcPr>
          <w:p w:rsidR="006B5A28" w:rsidRPr="00671DCE" w:rsidRDefault="006B5A28" w:rsidP="00144EBD">
            <w:pPr>
              <w:suppressAutoHyphens w:val="0"/>
              <w:spacing w:before="0" w:after="0"/>
              <w:jc w:val="center"/>
              <w:rPr>
                <w:rFonts w:eastAsia="SimSun" w:cs="Arial"/>
                <w:b/>
                <w:sz w:val="20"/>
                <w:szCs w:val="24"/>
                <w:lang w:eastAsia="zh-CN"/>
              </w:rPr>
            </w:pPr>
            <w:r w:rsidRPr="00671DCE">
              <w:rPr>
                <w:rFonts w:cs="Arial"/>
                <w:sz w:val="20"/>
                <w:lang w:eastAsia="vi-VN"/>
              </w:rPr>
              <w:t>e, g, h, j, k, m</w:t>
            </w:r>
          </w:p>
        </w:tc>
      </w:tr>
      <w:tr w:rsidR="006B5A28" w:rsidRPr="00420DD4" w:rsidTr="00A7354E">
        <w:trPr>
          <w:cantSplit/>
          <w:trHeight w:val="286"/>
        </w:trPr>
        <w:tc>
          <w:tcPr>
            <w:tcW w:w="3224" w:type="dxa"/>
            <w:vAlign w:val="center"/>
          </w:tcPr>
          <w:p w:rsidR="006B5A28" w:rsidRPr="00420DD4" w:rsidRDefault="00ED4095" w:rsidP="00656828">
            <w:pPr>
              <w:suppressAutoHyphens w:val="0"/>
              <w:spacing w:before="0" w:after="0"/>
              <w:jc w:val="left"/>
              <w:rPr>
                <w:rFonts w:eastAsia="SimSun"/>
                <w:sz w:val="20"/>
                <w:szCs w:val="24"/>
                <w:lang w:eastAsia="zh-CN"/>
              </w:rPr>
            </w:pPr>
            <w:r>
              <w:rPr>
                <w:rFonts w:eastAsia="SimSun"/>
                <w:sz w:val="20"/>
                <w:szCs w:val="24"/>
                <w:lang w:eastAsia="zh-CN"/>
              </w:rPr>
              <w:t xml:space="preserve">Đoàn </w:t>
            </w:r>
            <w:r w:rsidR="00BB3192">
              <w:rPr>
                <w:rFonts w:eastAsia="SimSun"/>
                <w:sz w:val="20"/>
                <w:szCs w:val="24"/>
                <w:lang w:eastAsia="zh-CN"/>
              </w:rPr>
              <w:t>quản lý đặc biệt</w:t>
            </w:r>
          </w:p>
        </w:tc>
        <w:tc>
          <w:tcPr>
            <w:tcW w:w="1957" w:type="dxa"/>
            <w:vAlign w:val="center"/>
          </w:tcPr>
          <w:p w:rsidR="006B5A28" w:rsidRPr="00683972" w:rsidRDefault="00002B3F" w:rsidP="00656828">
            <w:pPr>
              <w:suppressAutoHyphens w:val="0"/>
              <w:spacing w:before="0" w:after="0"/>
              <w:jc w:val="center"/>
              <w:rPr>
                <w:rFonts w:eastAsia="SimSun" w:cs="Arial"/>
                <w:sz w:val="20"/>
                <w:szCs w:val="24"/>
                <w:lang w:eastAsia="zh-CN"/>
              </w:rPr>
            </w:pPr>
            <w:r w:rsidRPr="00683972">
              <w:rPr>
                <w:rFonts w:eastAsia="SimSun" w:cs="Arial"/>
                <w:sz w:val="20"/>
                <w:szCs w:val="24"/>
                <w:lang w:eastAsia="zh-CN"/>
              </w:rPr>
              <w:t>23-27/11/2014</w:t>
            </w:r>
          </w:p>
        </w:tc>
        <w:tc>
          <w:tcPr>
            <w:tcW w:w="1193" w:type="dxa"/>
          </w:tcPr>
          <w:p w:rsidR="006B5A28" w:rsidRPr="005A2A0F" w:rsidRDefault="00002B3F" w:rsidP="00144EBD">
            <w:pPr>
              <w:suppressAutoHyphens w:val="0"/>
              <w:spacing w:before="0" w:after="0"/>
              <w:jc w:val="center"/>
              <w:rPr>
                <w:rFonts w:eastAsia="SimSun" w:cs="Arial"/>
                <w:sz w:val="20"/>
                <w:szCs w:val="24"/>
                <w:lang w:eastAsia="zh-CN"/>
              </w:rPr>
            </w:pPr>
            <w:r w:rsidRPr="005A2A0F">
              <w:rPr>
                <w:rFonts w:eastAsia="SimSun" w:cs="Arial"/>
                <w:sz w:val="20"/>
                <w:szCs w:val="24"/>
                <w:lang w:eastAsia="zh-CN"/>
              </w:rPr>
              <w:t>2</w:t>
            </w:r>
          </w:p>
        </w:tc>
        <w:tc>
          <w:tcPr>
            <w:tcW w:w="1440" w:type="dxa"/>
          </w:tcPr>
          <w:p w:rsidR="006B5A28" w:rsidRPr="00671DCE" w:rsidRDefault="006B5A28" w:rsidP="00144EBD">
            <w:pPr>
              <w:suppressAutoHyphens w:val="0"/>
              <w:spacing w:before="0" w:after="0"/>
              <w:jc w:val="center"/>
              <w:rPr>
                <w:rFonts w:eastAsia="SimSun" w:cs="Arial"/>
                <w:b/>
                <w:sz w:val="20"/>
                <w:szCs w:val="24"/>
                <w:lang w:eastAsia="zh-CN"/>
              </w:rPr>
            </w:pPr>
          </w:p>
        </w:tc>
        <w:tc>
          <w:tcPr>
            <w:tcW w:w="1620" w:type="dxa"/>
          </w:tcPr>
          <w:p w:rsidR="006B5A28" w:rsidRPr="00671DCE" w:rsidRDefault="00002B3F" w:rsidP="00144EBD">
            <w:pPr>
              <w:suppressAutoHyphens w:val="0"/>
              <w:spacing w:before="0" w:after="0"/>
              <w:jc w:val="center"/>
              <w:rPr>
                <w:rFonts w:eastAsia="SimSun" w:cs="Arial"/>
                <w:b/>
                <w:sz w:val="20"/>
                <w:szCs w:val="24"/>
                <w:lang w:eastAsia="zh-CN"/>
              </w:rPr>
            </w:pPr>
            <w:r>
              <w:rPr>
                <w:rFonts w:eastAsia="SimSun" w:cs="Arial"/>
                <w:b/>
                <w:sz w:val="20"/>
                <w:szCs w:val="24"/>
                <w:lang w:eastAsia="zh-CN"/>
              </w:rPr>
              <w:t>K, j</w:t>
            </w:r>
          </w:p>
        </w:tc>
      </w:tr>
      <w:tr w:rsidR="00BB3192" w:rsidRPr="00420DD4" w:rsidTr="00A7354E">
        <w:trPr>
          <w:cantSplit/>
          <w:trHeight w:val="286"/>
        </w:trPr>
        <w:tc>
          <w:tcPr>
            <w:tcW w:w="3224" w:type="dxa"/>
            <w:vAlign w:val="center"/>
          </w:tcPr>
          <w:p w:rsidR="00BB3192" w:rsidRDefault="00002B3F" w:rsidP="00BB3192">
            <w:pPr>
              <w:suppressAutoHyphens w:val="0"/>
              <w:spacing w:before="0" w:after="0"/>
              <w:jc w:val="left"/>
              <w:rPr>
                <w:rFonts w:eastAsia="SimSun"/>
                <w:sz w:val="20"/>
                <w:szCs w:val="24"/>
                <w:lang w:eastAsia="zh-CN"/>
              </w:rPr>
            </w:pPr>
            <w:r>
              <w:rPr>
                <w:rFonts w:eastAsia="SimSun"/>
                <w:sz w:val="20"/>
                <w:szCs w:val="24"/>
                <w:lang w:eastAsia="zh-CN"/>
              </w:rPr>
              <w:t>Đoàn kiểm tra, đánh giá</w:t>
            </w:r>
          </w:p>
        </w:tc>
        <w:tc>
          <w:tcPr>
            <w:tcW w:w="1957" w:type="dxa"/>
            <w:vAlign w:val="center"/>
          </w:tcPr>
          <w:p w:rsidR="00BB3192" w:rsidRPr="00671DCE" w:rsidRDefault="00BB3192" w:rsidP="00BB3192">
            <w:pPr>
              <w:suppressAutoHyphens w:val="0"/>
              <w:spacing w:before="0" w:after="0"/>
              <w:jc w:val="center"/>
              <w:rPr>
                <w:rFonts w:eastAsia="SimSun" w:cs="Arial"/>
                <w:b/>
                <w:sz w:val="20"/>
                <w:szCs w:val="24"/>
                <w:lang w:eastAsia="zh-CN"/>
              </w:rPr>
            </w:pPr>
            <w:r w:rsidRPr="00671DCE">
              <w:rPr>
                <w:rFonts w:eastAsia="SimSun" w:cs="Arial"/>
                <w:sz w:val="20"/>
                <w:lang w:eastAsia="zh-CN"/>
              </w:rPr>
              <w:t>4 – 1</w:t>
            </w:r>
            <w:r w:rsidR="00002B3F">
              <w:rPr>
                <w:rFonts w:eastAsia="SimSun" w:cs="Arial"/>
                <w:sz w:val="20"/>
                <w:lang w:eastAsia="zh-CN"/>
              </w:rPr>
              <w:t>5</w:t>
            </w:r>
            <w:r w:rsidRPr="00671DCE">
              <w:rPr>
                <w:rFonts w:eastAsia="SimSun" w:cs="Arial"/>
                <w:sz w:val="20"/>
                <w:lang w:eastAsia="zh-CN"/>
              </w:rPr>
              <w:t>/5/2015</w:t>
            </w:r>
          </w:p>
        </w:tc>
        <w:tc>
          <w:tcPr>
            <w:tcW w:w="1193" w:type="dxa"/>
          </w:tcPr>
          <w:p w:rsidR="00BB3192" w:rsidRPr="00671DCE" w:rsidRDefault="00BB3192" w:rsidP="00BB3192">
            <w:pPr>
              <w:suppressAutoHyphens w:val="0"/>
              <w:spacing w:before="0" w:after="0"/>
              <w:jc w:val="center"/>
              <w:rPr>
                <w:rFonts w:eastAsia="SimSun" w:cs="Arial"/>
                <w:b/>
                <w:sz w:val="20"/>
                <w:szCs w:val="24"/>
                <w:lang w:eastAsia="zh-CN"/>
              </w:rPr>
            </w:pPr>
            <w:r w:rsidRPr="00671DCE">
              <w:rPr>
                <w:rFonts w:eastAsia="SimSun" w:cs="Arial"/>
                <w:sz w:val="20"/>
                <w:lang w:eastAsia="zh-CN"/>
              </w:rPr>
              <w:t>2</w:t>
            </w:r>
          </w:p>
        </w:tc>
        <w:tc>
          <w:tcPr>
            <w:tcW w:w="1440" w:type="dxa"/>
          </w:tcPr>
          <w:p w:rsidR="00BB3192" w:rsidRPr="00671DCE" w:rsidRDefault="00BB3192" w:rsidP="00BB3192">
            <w:pPr>
              <w:suppressAutoHyphens w:val="0"/>
              <w:spacing w:before="0" w:after="0"/>
              <w:jc w:val="center"/>
              <w:rPr>
                <w:rFonts w:eastAsia="SimSun" w:cs="Arial"/>
                <w:b/>
                <w:sz w:val="20"/>
                <w:szCs w:val="24"/>
                <w:lang w:eastAsia="zh-CN"/>
              </w:rPr>
            </w:pPr>
            <w:r w:rsidRPr="00671DCE">
              <w:rPr>
                <w:rFonts w:eastAsia="SimSun" w:cs="Arial"/>
                <w:sz w:val="20"/>
                <w:lang w:eastAsia="zh-CN"/>
              </w:rPr>
              <w:t>24</w:t>
            </w:r>
          </w:p>
        </w:tc>
        <w:tc>
          <w:tcPr>
            <w:tcW w:w="1620" w:type="dxa"/>
          </w:tcPr>
          <w:p w:rsidR="00BB3192" w:rsidRPr="00671DCE" w:rsidRDefault="00BB3192" w:rsidP="00BB3192">
            <w:pPr>
              <w:suppressAutoHyphens w:val="0"/>
              <w:spacing w:before="0" w:after="0"/>
              <w:jc w:val="center"/>
              <w:rPr>
                <w:rFonts w:eastAsia="SimSun" w:cs="Arial"/>
                <w:b/>
                <w:sz w:val="20"/>
                <w:szCs w:val="24"/>
                <w:lang w:eastAsia="zh-CN"/>
              </w:rPr>
            </w:pPr>
            <w:r w:rsidRPr="00671DCE">
              <w:rPr>
                <w:rFonts w:cs="Arial"/>
                <w:sz w:val="20"/>
                <w:lang w:eastAsia="vi-VN"/>
              </w:rPr>
              <w:t>k, j</w:t>
            </w:r>
          </w:p>
        </w:tc>
      </w:tr>
      <w:tr w:rsidR="00BB3192" w:rsidRPr="00420DD4" w:rsidTr="00A7354E">
        <w:trPr>
          <w:cantSplit/>
          <w:trHeight w:val="269"/>
        </w:trPr>
        <w:tc>
          <w:tcPr>
            <w:tcW w:w="3224" w:type="dxa"/>
            <w:vAlign w:val="center"/>
          </w:tcPr>
          <w:p w:rsidR="00BB3192" w:rsidRPr="00420DD4" w:rsidRDefault="00002B3F" w:rsidP="00BB3192">
            <w:pPr>
              <w:suppressAutoHyphens w:val="0"/>
              <w:spacing w:before="0" w:after="0"/>
              <w:jc w:val="left"/>
              <w:rPr>
                <w:rFonts w:eastAsia="SimSun"/>
                <w:sz w:val="20"/>
                <w:szCs w:val="24"/>
                <w:lang w:eastAsia="zh-CN"/>
              </w:rPr>
            </w:pPr>
            <w:r>
              <w:rPr>
                <w:rFonts w:eastAsia="SimSun"/>
                <w:sz w:val="20"/>
                <w:szCs w:val="24"/>
                <w:lang w:eastAsia="zh-CN"/>
              </w:rPr>
              <w:t xml:space="preserve">Đoàn </w:t>
            </w:r>
            <w:r w:rsidR="00974D2E">
              <w:rPr>
                <w:rFonts w:eastAsia="SimSun"/>
                <w:sz w:val="20"/>
                <w:szCs w:val="24"/>
                <w:lang w:eastAsia="zh-CN"/>
              </w:rPr>
              <w:t>quản lý đặc biệt</w:t>
            </w:r>
          </w:p>
        </w:tc>
        <w:tc>
          <w:tcPr>
            <w:tcW w:w="1957" w:type="dxa"/>
            <w:vAlign w:val="center"/>
          </w:tcPr>
          <w:p w:rsidR="00BB3192" w:rsidRPr="00671DCE" w:rsidRDefault="00BB3192" w:rsidP="00BB3192">
            <w:pPr>
              <w:suppressAutoHyphens w:val="0"/>
              <w:spacing w:before="0" w:after="0"/>
              <w:jc w:val="center"/>
              <w:rPr>
                <w:rFonts w:eastAsia="SimSun" w:cs="Arial"/>
                <w:b/>
                <w:sz w:val="20"/>
                <w:szCs w:val="24"/>
                <w:lang w:eastAsia="zh-CN"/>
              </w:rPr>
            </w:pPr>
            <w:r w:rsidRPr="00671DCE">
              <w:rPr>
                <w:rFonts w:cs="Arial"/>
                <w:sz w:val="20"/>
                <w:lang w:eastAsia="vi-VN"/>
              </w:rPr>
              <w:t>7-11/12/2015</w:t>
            </w:r>
          </w:p>
        </w:tc>
        <w:tc>
          <w:tcPr>
            <w:tcW w:w="1193" w:type="dxa"/>
          </w:tcPr>
          <w:p w:rsidR="00BB3192" w:rsidRPr="00671DCE" w:rsidRDefault="00BB3192" w:rsidP="00BB3192">
            <w:pPr>
              <w:suppressAutoHyphens w:val="0"/>
              <w:spacing w:before="0" w:after="0"/>
              <w:jc w:val="center"/>
              <w:rPr>
                <w:rFonts w:eastAsia="SimSun" w:cs="Arial"/>
                <w:b/>
                <w:sz w:val="20"/>
                <w:szCs w:val="24"/>
                <w:lang w:eastAsia="zh-CN"/>
              </w:rPr>
            </w:pPr>
            <w:r w:rsidRPr="00671DCE">
              <w:rPr>
                <w:rFonts w:eastAsia="SimSun" w:cs="Arial"/>
                <w:sz w:val="20"/>
                <w:lang w:eastAsia="zh-CN"/>
              </w:rPr>
              <w:t>2</w:t>
            </w:r>
          </w:p>
        </w:tc>
        <w:tc>
          <w:tcPr>
            <w:tcW w:w="1440" w:type="dxa"/>
          </w:tcPr>
          <w:p w:rsidR="00BB3192" w:rsidRPr="00671DCE" w:rsidRDefault="00BB3192" w:rsidP="00BB3192">
            <w:pPr>
              <w:suppressAutoHyphens w:val="0"/>
              <w:spacing w:before="0" w:after="0"/>
              <w:jc w:val="center"/>
              <w:rPr>
                <w:rFonts w:eastAsia="SimSun" w:cs="Arial"/>
                <w:b/>
                <w:sz w:val="20"/>
                <w:szCs w:val="24"/>
                <w:lang w:eastAsia="zh-CN"/>
              </w:rPr>
            </w:pPr>
            <w:r w:rsidRPr="00671DCE">
              <w:rPr>
                <w:rFonts w:eastAsia="SimSun" w:cs="Arial"/>
                <w:sz w:val="20"/>
                <w:lang w:eastAsia="zh-CN"/>
              </w:rPr>
              <w:t>10</w:t>
            </w:r>
          </w:p>
        </w:tc>
        <w:tc>
          <w:tcPr>
            <w:tcW w:w="1620" w:type="dxa"/>
          </w:tcPr>
          <w:p w:rsidR="00BB3192" w:rsidRPr="00671DCE" w:rsidRDefault="00BB3192" w:rsidP="00BB3192">
            <w:pPr>
              <w:suppressAutoHyphens w:val="0"/>
              <w:spacing w:before="0" w:after="0"/>
              <w:jc w:val="center"/>
              <w:rPr>
                <w:rFonts w:eastAsia="SimSun" w:cs="Arial"/>
                <w:b/>
                <w:sz w:val="20"/>
                <w:szCs w:val="24"/>
                <w:lang w:eastAsia="zh-CN"/>
              </w:rPr>
            </w:pPr>
            <w:r w:rsidRPr="00671DCE">
              <w:rPr>
                <w:rFonts w:cs="Arial"/>
                <w:sz w:val="20"/>
                <w:lang w:eastAsia="vi-VN"/>
              </w:rPr>
              <w:t>k, j</w:t>
            </w:r>
          </w:p>
        </w:tc>
      </w:tr>
      <w:tr w:rsidR="00BB3192" w:rsidRPr="00420DD4" w:rsidTr="00A7354E">
        <w:trPr>
          <w:cantSplit/>
          <w:trHeight w:val="269"/>
        </w:trPr>
        <w:tc>
          <w:tcPr>
            <w:tcW w:w="3224" w:type="dxa"/>
            <w:vAlign w:val="center"/>
          </w:tcPr>
          <w:p w:rsidR="00BB3192" w:rsidRPr="00420DD4" w:rsidRDefault="00BB3192" w:rsidP="00BB3192">
            <w:pPr>
              <w:suppressAutoHyphens w:val="0"/>
              <w:spacing w:before="0" w:after="0"/>
              <w:jc w:val="left"/>
              <w:rPr>
                <w:rFonts w:eastAsia="SimSun"/>
                <w:sz w:val="20"/>
                <w:szCs w:val="24"/>
                <w:lang w:eastAsia="zh-CN"/>
              </w:rPr>
            </w:pPr>
            <w:r>
              <w:rPr>
                <w:rFonts w:eastAsia="SimSun"/>
                <w:sz w:val="20"/>
                <w:szCs w:val="24"/>
                <w:lang w:eastAsia="zh-CN"/>
              </w:rPr>
              <w:t>Đoàn kiểm tra, đánh giá</w:t>
            </w:r>
          </w:p>
        </w:tc>
        <w:tc>
          <w:tcPr>
            <w:tcW w:w="1957" w:type="dxa"/>
            <w:vAlign w:val="center"/>
          </w:tcPr>
          <w:p w:rsidR="00BB3192" w:rsidRPr="00671DCE" w:rsidRDefault="00BB3192" w:rsidP="00BB3192">
            <w:pPr>
              <w:suppressAutoHyphens w:val="0"/>
              <w:spacing w:before="0" w:after="0"/>
              <w:jc w:val="center"/>
              <w:rPr>
                <w:rFonts w:eastAsia="SimSun" w:cs="Arial"/>
                <w:b/>
                <w:sz w:val="20"/>
                <w:szCs w:val="24"/>
                <w:lang w:eastAsia="zh-CN"/>
              </w:rPr>
            </w:pPr>
            <w:r w:rsidRPr="00671DCE">
              <w:rPr>
                <w:rFonts w:cs="Arial"/>
                <w:sz w:val="20"/>
              </w:rPr>
              <w:t>16</w:t>
            </w:r>
            <w:r w:rsidRPr="00671DCE">
              <w:rPr>
                <w:rFonts w:cs="Arial"/>
                <w:spacing w:val="-1"/>
                <w:sz w:val="20"/>
              </w:rPr>
              <w:t xml:space="preserve"> </w:t>
            </w:r>
            <w:r w:rsidRPr="00671DCE">
              <w:rPr>
                <w:rFonts w:cs="Arial"/>
                <w:sz w:val="20"/>
              </w:rPr>
              <w:t>-</w:t>
            </w:r>
            <w:r w:rsidRPr="00671DCE">
              <w:rPr>
                <w:rFonts w:cs="Arial"/>
                <w:spacing w:val="2"/>
                <w:sz w:val="20"/>
              </w:rPr>
              <w:t xml:space="preserve"> </w:t>
            </w:r>
            <w:r>
              <w:rPr>
                <w:rFonts w:cs="Arial"/>
                <w:spacing w:val="2"/>
                <w:sz w:val="20"/>
              </w:rPr>
              <w:t>26</w:t>
            </w:r>
            <w:r w:rsidRPr="00671DCE">
              <w:rPr>
                <w:rFonts w:cs="Arial"/>
                <w:sz w:val="20"/>
              </w:rPr>
              <w:t>/5/2</w:t>
            </w:r>
            <w:r w:rsidRPr="00671DCE">
              <w:rPr>
                <w:rFonts w:cs="Arial"/>
                <w:spacing w:val="-1"/>
                <w:sz w:val="20"/>
              </w:rPr>
              <w:t>0</w:t>
            </w:r>
            <w:r w:rsidRPr="00671DCE">
              <w:rPr>
                <w:rFonts w:cs="Arial"/>
                <w:sz w:val="20"/>
              </w:rPr>
              <w:t>16</w:t>
            </w:r>
          </w:p>
        </w:tc>
        <w:tc>
          <w:tcPr>
            <w:tcW w:w="1193" w:type="dxa"/>
          </w:tcPr>
          <w:p w:rsidR="00BB3192" w:rsidRPr="00671DCE" w:rsidRDefault="00BB3192" w:rsidP="00BB3192">
            <w:pPr>
              <w:suppressAutoHyphens w:val="0"/>
              <w:spacing w:before="0" w:after="0"/>
              <w:jc w:val="center"/>
              <w:rPr>
                <w:rFonts w:eastAsia="SimSun" w:cs="Arial"/>
                <w:b/>
                <w:sz w:val="20"/>
                <w:szCs w:val="24"/>
                <w:lang w:eastAsia="zh-CN"/>
              </w:rPr>
            </w:pPr>
            <w:r w:rsidRPr="00671DCE">
              <w:rPr>
                <w:rFonts w:eastAsia="SimSun" w:cs="Arial"/>
                <w:sz w:val="20"/>
                <w:lang w:eastAsia="zh-CN"/>
              </w:rPr>
              <w:t>3</w:t>
            </w:r>
          </w:p>
        </w:tc>
        <w:tc>
          <w:tcPr>
            <w:tcW w:w="1440" w:type="dxa"/>
          </w:tcPr>
          <w:p w:rsidR="00BB3192" w:rsidRPr="00671DCE" w:rsidRDefault="00BB3192" w:rsidP="00BB3192">
            <w:pPr>
              <w:suppressAutoHyphens w:val="0"/>
              <w:spacing w:before="0" w:after="0"/>
              <w:jc w:val="center"/>
              <w:rPr>
                <w:rFonts w:eastAsia="SimSun" w:cs="Arial"/>
                <w:b/>
                <w:sz w:val="20"/>
                <w:szCs w:val="24"/>
                <w:lang w:eastAsia="zh-CN"/>
              </w:rPr>
            </w:pPr>
            <w:r w:rsidRPr="00671DCE">
              <w:rPr>
                <w:rFonts w:eastAsia="SimSun" w:cs="Arial"/>
                <w:sz w:val="20"/>
                <w:lang w:eastAsia="zh-CN"/>
              </w:rPr>
              <w:t>33</w:t>
            </w:r>
          </w:p>
        </w:tc>
        <w:tc>
          <w:tcPr>
            <w:tcW w:w="1620" w:type="dxa"/>
          </w:tcPr>
          <w:p w:rsidR="00BB3192" w:rsidRPr="00671DCE" w:rsidRDefault="00BB3192" w:rsidP="00BB3192">
            <w:pPr>
              <w:suppressAutoHyphens w:val="0"/>
              <w:spacing w:before="0" w:after="0"/>
              <w:jc w:val="center"/>
              <w:rPr>
                <w:rFonts w:eastAsia="SimSun" w:cs="Arial"/>
                <w:b/>
                <w:sz w:val="20"/>
                <w:szCs w:val="24"/>
                <w:lang w:eastAsia="zh-CN"/>
              </w:rPr>
            </w:pPr>
            <w:r w:rsidRPr="00671DCE">
              <w:rPr>
                <w:rFonts w:cs="Arial"/>
                <w:sz w:val="20"/>
                <w:lang w:eastAsia="vi-VN"/>
              </w:rPr>
              <w:t>k, j (x2)</w:t>
            </w:r>
          </w:p>
        </w:tc>
      </w:tr>
      <w:tr w:rsidR="00BB3192" w:rsidRPr="00420DD4" w:rsidTr="00A7354E">
        <w:trPr>
          <w:cantSplit/>
          <w:trHeight w:val="286"/>
        </w:trPr>
        <w:tc>
          <w:tcPr>
            <w:tcW w:w="3224" w:type="dxa"/>
            <w:vAlign w:val="center"/>
          </w:tcPr>
          <w:p w:rsidR="00BB3192" w:rsidRPr="00420DD4" w:rsidRDefault="00BB3192" w:rsidP="00BB3192">
            <w:pPr>
              <w:suppressAutoHyphens w:val="0"/>
              <w:spacing w:before="0" w:after="0"/>
              <w:jc w:val="left"/>
              <w:rPr>
                <w:rFonts w:eastAsia="SimSun"/>
                <w:sz w:val="20"/>
                <w:szCs w:val="24"/>
                <w:lang w:eastAsia="zh-CN"/>
              </w:rPr>
            </w:pPr>
            <w:r>
              <w:rPr>
                <w:rFonts w:eastAsia="SimSun"/>
                <w:sz w:val="20"/>
                <w:szCs w:val="24"/>
                <w:lang w:eastAsia="zh-CN"/>
              </w:rPr>
              <w:t>Đoàn kiểm tra, đánh giá</w:t>
            </w:r>
          </w:p>
        </w:tc>
        <w:tc>
          <w:tcPr>
            <w:tcW w:w="1957" w:type="dxa"/>
            <w:vAlign w:val="center"/>
          </w:tcPr>
          <w:p w:rsidR="00BB3192" w:rsidRPr="00671DCE" w:rsidRDefault="00BB3192" w:rsidP="00BB3192">
            <w:pPr>
              <w:suppressAutoHyphens w:val="0"/>
              <w:spacing w:before="0" w:after="0"/>
              <w:jc w:val="center"/>
              <w:rPr>
                <w:rFonts w:eastAsia="SimSun" w:cs="Arial"/>
                <w:b/>
                <w:sz w:val="20"/>
                <w:szCs w:val="24"/>
                <w:lang w:eastAsia="zh-CN"/>
              </w:rPr>
            </w:pPr>
            <w:r w:rsidRPr="00671DCE">
              <w:rPr>
                <w:rFonts w:cs="Arial"/>
                <w:sz w:val="20"/>
              </w:rPr>
              <w:t>26</w:t>
            </w:r>
            <w:r w:rsidRPr="00671DCE">
              <w:rPr>
                <w:rFonts w:cs="Arial"/>
                <w:spacing w:val="-4"/>
                <w:sz w:val="20"/>
              </w:rPr>
              <w:t>/8/</w:t>
            </w:r>
            <w:r w:rsidRPr="00671DCE">
              <w:rPr>
                <w:rFonts w:cs="Arial"/>
                <w:sz w:val="20"/>
              </w:rPr>
              <w:t>2</w:t>
            </w:r>
            <w:r w:rsidRPr="00671DCE">
              <w:rPr>
                <w:rFonts w:cs="Arial"/>
                <w:spacing w:val="-1"/>
                <w:sz w:val="20"/>
              </w:rPr>
              <w:t>0</w:t>
            </w:r>
            <w:r w:rsidRPr="00671DCE">
              <w:rPr>
                <w:rFonts w:cs="Arial"/>
                <w:sz w:val="20"/>
              </w:rPr>
              <w:t>16</w:t>
            </w:r>
          </w:p>
        </w:tc>
        <w:tc>
          <w:tcPr>
            <w:tcW w:w="1193" w:type="dxa"/>
          </w:tcPr>
          <w:p w:rsidR="00BB3192" w:rsidRPr="00671DCE" w:rsidRDefault="00BB3192" w:rsidP="00BB3192">
            <w:pPr>
              <w:suppressAutoHyphens w:val="0"/>
              <w:spacing w:before="0" w:after="0"/>
              <w:jc w:val="center"/>
              <w:rPr>
                <w:rFonts w:eastAsia="SimSun" w:cs="Arial"/>
                <w:b/>
                <w:sz w:val="20"/>
                <w:szCs w:val="24"/>
                <w:lang w:eastAsia="zh-CN"/>
              </w:rPr>
            </w:pPr>
            <w:r w:rsidRPr="00671DCE">
              <w:rPr>
                <w:rFonts w:eastAsia="SimSun" w:cs="Arial"/>
                <w:sz w:val="20"/>
                <w:lang w:eastAsia="zh-CN"/>
              </w:rPr>
              <w:t>1</w:t>
            </w:r>
          </w:p>
        </w:tc>
        <w:tc>
          <w:tcPr>
            <w:tcW w:w="1440" w:type="dxa"/>
          </w:tcPr>
          <w:p w:rsidR="00BB3192" w:rsidRPr="00671DCE" w:rsidRDefault="00BB3192" w:rsidP="00BB3192">
            <w:pPr>
              <w:suppressAutoHyphens w:val="0"/>
              <w:spacing w:before="0" w:after="0"/>
              <w:jc w:val="center"/>
              <w:rPr>
                <w:rFonts w:eastAsia="SimSun" w:cs="Arial"/>
                <w:b/>
                <w:sz w:val="20"/>
                <w:szCs w:val="24"/>
                <w:lang w:eastAsia="zh-CN"/>
              </w:rPr>
            </w:pPr>
            <w:r w:rsidRPr="00671DCE">
              <w:rPr>
                <w:rFonts w:eastAsia="SimSun" w:cs="Arial"/>
                <w:sz w:val="20"/>
                <w:lang w:eastAsia="zh-CN"/>
              </w:rPr>
              <w:t>1</w:t>
            </w:r>
          </w:p>
        </w:tc>
        <w:tc>
          <w:tcPr>
            <w:tcW w:w="1620" w:type="dxa"/>
          </w:tcPr>
          <w:p w:rsidR="00BB3192" w:rsidRPr="00671DCE" w:rsidRDefault="00BB3192" w:rsidP="00BB3192">
            <w:pPr>
              <w:suppressAutoHyphens w:val="0"/>
              <w:spacing w:before="0" w:after="0"/>
              <w:jc w:val="center"/>
              <w:rPr>
                <w:rFonts w:eastAsia="SimSun" w:cs="Arial"/>
                <w:b/>
                <w:sz w:val="20"/>
                <w:szCs w:val="24"/>
                <w:lang w:eastAsia="zh-CN"/>
              </w:rPr>
            </w:pPr>
            <w:r w:rsidRPr="00671DCE">
              <w:rPr>
                <w:rFonts w:eastAsia="SimSun" w:cs="Arial"/>
                <w:sz w:val="20"/>
                <w:lang w:eastAsia="zh-CN"/>
              </w:rPr>
              <w:t>J</w:t>
            </w:r>
          </w:p>
        </w:tc>
      </w:tr>
      <w:tr w:rsidR="00974D2E" w:rsidRPr="00420DD4" w:rsidTr="00A7354E">
        <w:trPr>
          <w:cantSplit/>
          <w:trHeight w:val="286"/>
        </w:trPr>
        <w:tc>
          <w:tcPr>
            <w:tcW w:w="3224" w:type="dxa"/>
            <w:vAlign w:val="center"/>
          </w:tcPr>
          <w:p w:rsidR="00974D2E" w:rsidRDefault="00096C7A" w:rsidP="00BB3192">
            <w:pPr>
              <w:suppressAutoHyphens w:val="0"/>
              <w:spacing w:before="0" w:after="0"/>
              <w:jc w:val="left"/>
              <w:rPr>
                <w:rFonts w:eastAsia="SimSun"/>
                <w:sz w:val="20"/>
                <w:szCs w:val="24"/>
                <w:lang w:eastAsia="zh-CN"/>
              </w:rPr>
            </w:pPr>
            <w:r>
              <w:rPr>
                <w:rFonts w:eastAsia="SimSun"/>
                <w:sz w:val="20"/>
                <w:szCs w:val="24"/>
                <w:lang w:eastAsia="zh-CN"/>
              </w:rPr>
              <w:t xml:space="preserve">Đoàn kiểm tra đánh giá cuối </w:t>
            </w:r>
            <w:r w:rsidR="00A7354E">
              <w:rPr>
                <w:rFonts w:eastAsia="SimSun"/>
                <w:sz w:val="20"/>
                <w:szCs w:val="24"/>
                <w:lang w:eastAsia="zh-CN"/>
              </w:rPr>
              <w:t>cùng</w:t>
            </w:r>
          </w:p>
        </w:tc>
        <w:tc>
          <w:tcPr>
            <w:tcW w:w="1957" w:type="dxa"/>
            <w:vAlign w:val="center"/>
          </w:tcPr>
          <w:p w:rsidR="00974D2E" w:rsidRPr="00671DCE" w:rsidRDefault="00096C7A" w:rsidP="00BB3192">
            <w:pPr>
              <w:suppressAutoHyphens w:val="0"/>
              <w:spacing w:before="0" w:after="0"/>
              <w:jc w:val="center"/>
              <w:rPr>
                <w:rFonts w:cs="Arial"/>
                <w:sz w:val="20"/>
              </w:rPr>
            </w:pPr>
            <w:r>
              <w:rPr>
                <w:rFonts w:cs="Arial"/>
                <w:sz w:val="20"/>
              </w:rPr>
              <w:t>12-22/12/2016</w:t>
            </w:r>
          </w:p>
        </w:tc>
        <w:tc>
          <w:tcPr>
            <w:tcW w:w="1193" w:type="dxa"/>
          </w:tcPr>
          <w:p w:rsidR="00974D2E" w:rsidRPr="00671DCE" w:rsidRDefault="00096C7A" w:rsidP="00BB3192">
            <w:pPr>
              <w:suppressAutoHyphens w:val="0"/>
              <w:spacing w:before="0" w:after="0"/>
              <w:jc w:val="center"/>
              <w:rPr>
                <w:rFonts w:eastAsia="SimSun" w:cs="Arial"/>
                <w:sz w:val="20"/>
                <w:lang w:eastAsia="zh-CN"/>
              </w:rPr>
            </w:pPr>
            <w:r>
              <w:rPr>
                <w:rFonts w:eastAsia="SimSun" w:cs="Arial"/>
                <w:sz w:val="20"/>
                <w:lang w:eastAsia="zh-CN"/>
              </w:rPr>
              <w:t>5</w:t>
            </w:r>
          </w:p>
        </w:tc>
        <w:tc>
          <w:tcPr>
            <w:tcW w:w="1440" w:type="dxa"/>
          </w:tcPr>
          <w:p w:rsidR="00974D2E" w:rsidRPr="00671DCE" w:rsidRDefault="00974D2E" w:rsidP="00BB3192">
            <w:pPr>
              <w:suppressAutoHyphens w:val="0"/>
              <w:spacing w:before="0" w:after="0"/>
              <w:jc w:val="center"/>
              <w:rPr>
                <w:rFonts w:eastAsia="SimSun" w:cs="Arial"/>
                <w:sz w:val="20"/>
                <w:lang w:eastAsia="zh-CN"/>
              </w:rPr>
            </w:pPr>
          </w:p>
        </w:tc>
        <w:tc>
          <w:tcPr>
            <w:tcW w:w="1620" w:type="dxa"/>
          </w:tcPr>
          <w:p w:rsidR="00974D2E" w:rsidRPr="00671DCE" w:rsidRDefault="00096C7A" w:rsidP="00BB3192">
            <w:pPr>
              <w:suppressAutoHyphens w:val="0"/>
              <w:spacing w:before="0" w:after="0"/>
              <w:jc w:val="center"/>
              <w:rPr>
                <w:rFonts w:eastAsia="SimSun" w:cs="Arial"/>
                <w:sz w:val="20"/>
                <w:lang w:eastAsia="zh-CN"/>
              </w:rPr>
            </w:pPr>
            <w:r>
              <w:rPr>
                <w:rFonts w:eastAsia="SimSun" w:cs="Arial"/>
                <w:sz w:val="20"/>
                <w:lang w:eastAsia="zh-CN"/>
              </w:rPr>
              <w:t>K, j, e, m, g</w:t>
            </w:r>
          </w:p>
        </w:tc>
      </w:tr>
      <w:tr w:rsidR="00BB3192" w:rsidRPr="00420DD4" w:rsidTr="00A7354E">
        <w:trPr>
          <w:cantSplit/>
          <w:trHeight w:val="269"/>
        </w:trPr>
        <w:tc>
          <w:tcPr>
            <w:tcW w:w="3224" w:type="dxa"/>
            <w:vAlign w:val="center"/>
          </w:tcPr>
          <w:p w:rsidR="00BB3192" w:rsidRPr="00420DD4" w:rsidRDefault="00BB3192" w:rsidP="00BB3192">
            <w:pPr>
              <w:suppressAutoHyphens w:val="0"/>
              <w:spacing w:before="0" w:after="0"/>
              <w:jc w:val="left"/>
              <w:rPr>
                <w:rFonts w:eastAsia="SimSun"/>
                <w:sz w:val="20"/>
                <w:szCs w:val="24"/>
                <w:lang w:eastAsia="zh-CN"/>
              </w:rPr>
            </w:pPr>
            <w:r>
              <w:rPr>
                <w:rFonts w:eastAsia="SimSun"/>
                <w:sz w:val="20"/>
                <w:szCs w:val="24"/>
                <w:lang w:eastAsia="zh-CN"/>
              </w:rPr>
              <w:t>Đoàn kiểm tra, đánh giá hoàn thành Dự án</w:t>
            </w:r>
          </w:p>
        </w:tc>
        <w:tc>
          <w:tcPr>
            <w:tcW w:w="1957" w:type="dxa"/>
            <w:vAlign w:val="center"/>
          </w:tcPr>
          <w:p w:rsidR="00BB3192" w:rsidRPr="00420DD4" w:rsidRDefault="00BB3192" w:rsidP="00BB3192">
            <w:pPr>
              <w:suppressAutoHyphens w:val="0"/>
              <w:spacing w:before="0" w:after="0"/>
              <w:jc w:val="left"/>
              <w:rPr>
                <w:rFonts w:eastAsia="SimSun"/>
                <w:b/>
                <w:sz w:val="20"/>
                <w:szCs w:val="24"/>
                <w:lang w:eastAsia="zh-CN"/>
              </w:rPr>
            </w:pPr>
          </w:p>
        </w:tc>
        <w:tc>
          <w:tcPr>
            <w:tcW w:w="1193" w:type="dxa"/>
          </w:tcPr>
          <w:p w:rsidR="00BB3192" w:rsidRPr="00420DD4" w:rsidRDefault="00BB3192" w:rsidP="00BB3192">
            <w:pPr>
              <w:suppressAutoHyphens w:val="0"/>
              <w:spacing w:before="0" w:after="0"/>
              <w:jc w:val="center"/>
              <w:rPr>
                <w:rFonts w:eastAsia="SimSun"/>
                <w:b/>
                <w:sz w:val="20"/>
                <w:szCs w:val="24"/>
                <w:lang w:eastAsia="zh-CN"/>
              </w:rPr>
            </w:pPr>
          </w:p>
        </w:tc>
        <w:tc>
          <w:tcPr>
            <w:tcW w:w="1440" w:type="dxa"/>
          </w:tcPr>
          <w:p w:rsidR="00BB3192" w:rsidRPr="00420DD4" w:rsidRDefault="00BB3192" w:rsidP="00BB3192">
            <w:pPr>
              <w:suppressAutoHyphens w:val="0"/>
              <w:spacing w:before="0" w:after="0"/>
              <w:jc w:val="center"/>
              <w:rPr>
                <w:rFonts w:eastAsia="SimSun"/>
                <w:b/>
                <w:sz w:val="20"/>
                <w:szCs w:val="24"/>
                <w:lang w:eastAsia="zh-CN"/>
              </w:rPr>
            </w:pPr>
          </w:p>
        </w:tc>
        <w:tc>
          <w:tcPr>
            <w:tcW w:w="1620" w:type="dxa"/>
          </w:tcPr>
          <w:p w:rsidR="00BB3192" w:rsidRPr="00420DD4" w:rsidRDefault="00BB3192" w:rsidP="00BB3192">
            <w:pPr>
              <w:suppressAutoHyphens w:val="0"/>
              <w:spacing w:before="0" w:after="0"/>
              <w:jc w:val="center"/>
              <w:rPr>
                <w:rFonts w:eastAsia="SimSun"/>
                <w:b/>
                <w:sz w:val="20"/>
                <w:szCs w:val="24"/>
                <w:lang w:eastAsia="zh-CN"/>
              </w:rPr>
            </w:pPr>
          </w:p>
        </w:tc>
      </w:tr>
      <w:tr w:rsidR="00BB3192" w:rsidRPr="00420DD4" w:rsidTr="00A7354E">
        <w:trPr>
          <w:cantSplit/>
          <w:trHeight w:val="286"/>
        </w:trPr>
        <w:tc>
          <w:tcPr>
            <w:tcW w:w="3224" w:type="dxa"/>
            <w:tcBorders>
              <w:bottom w:val="single" w:sz="4" w:space="0" w:color="auto"/>
            </w:tcBorders>
            <w:vAlign w:val="center"/>
          </w:tcPr>
          <w:p w:rsidR="00BB3192" w:rsidRPr="00420DD4" w:rsidRDefault="00BB3192" w:rsidP="00BB3192">
            <w:pPr>
              <w:suppressAutoHyphens w:val="0"/>
              <w:spacing w:before="0" w:after="0"/>
              <w:jc w:val="left"/>
              <w:rPr>
                <w:rFonts w:eastAsia="SimSun"/>
                <w:b/>
                <w:sz w:val="20"/>
                <w:szCs w:val="24"/>
                <w:lang w:eastAsia="zh-CN"/>
              </w:rPr>
            </w:pPr>
          </w:p>
        </w:tc>
        <w:tc>
          <w:tcPr>
            <w:tcW w:w="1957" w:type="dxa"/>
            <w:tcBorders>
              <w:bottom w:val="single" w:sz="4" w:space="0" w:color="auto"/>
            </w:tcBorders>
          </w:tcPr>
          <w:p w:rsidR="00BB3192" w:rsidRPr="00420DD4" w:rsidRDefault="00BB3192" w:rsidP="00BB3192">
            <w:pPr>
              <w:suppressAutoHyphens w:val="0"/>
              <w:spacing w:before="0" w:after="0"/>
              <w:jc w:val="center"/>
              <w:rPr>
                <w:rFonts w:eastAsia="SimSun"/>
                <w:b/>
                <w:sz w:val="20"/>
                <w:szCs w:val="24"/>
                <w:lang w:eastAsia="zh-CN"/>
              </w:rPr>
            </w:pPr>
          </w:p>
        </w:tc>
        <w:tc>
          <w:tcPr>
            <w:tcW w:w="1193" w:type="dxa"/>
            <w:tcBorders>
              <w:bottom w:val="single" w:sz="4" w:space="0" w:color="auto"/>
            </w:tcBorders>
          </w:tcPr>
          <w:p w:rsidR="00BB3192" w:rsidRPr="00420DD4" w:rsidRDefault="00BB3192" w:rsidP="00BB3192">
            <w:pPr>
              <w:suppressAutoHyphens w:val="0"/>
              <w:spacing w:before="0" w:after="0"/>
              <w:jc w:val="center"/>
              <w:rPr>
                <w:rFonts w:eastAsia="SimSun"/>
                <w:b/>
                <w:sz w:val="20"/>
                <w:szCs w:val="24"/>
                <w:lang w:eastAsia="zh-CN"/>
              </w:rPr>
            </w:pPr>
          </w:p>
        </w:tc>
        <w:tc>
          <w:tcPr>
            <w:tcW w:w="1440" w:type="dxa"/>
            <w:tcBorders>
              <w:bottom w:val="single" w:sz="4" w:space="0" w:color="auto"/>
            </w:tcBorders>
          </w:tcPr>
          <w:p w:rsidR="00BB3192" w:rsidRPr="00420DD4" w:rsidRDefault="00BB3192" w:rsidP="00BB3192">
            <w:pPr>
              <w:suppressAutoHyphens w:val="0"/>
              <w:spacing w:before="0" w:after="0"/>
              <w:jc w:val="center"/>
              <w:rPr>
                <w:rFonts w:eastAsia="SimSun"/>
                <w:b/>
                <w:sz w:val="20"/>
                <w:szCs w:val="24"/>
                <w:lang w:eastAsia="zh-CN"/>
              </w:rPr>
            </w:pPr>
          </w:p>
        </w:tc>
        <w:tc>
          <w:tcPr>
            <w:tcW w:w="1620" w:type="dxa"/>
            <w:tcBorders>
              <w:bottom w:val="single" w:sz="4" w:space="0" w:color="auto"/>
            </w:tcBorders>
          </w:tcPr>
          <w:p w:rsidR="00BB3192" w:rsidRPr="00420DD4" w:rsidRDefault="00BB3192" w:rsidP="00BB3192">
            <w:pPr>
              <w:suppressAutoHyphens w:val="0"/>
              <w:spacing w:before="0" w:after="0"/>
              <w:jc w:val="center"/>
              <w:rPr>
                <w:rFonts w:eastAsia="SimSun"/>
                <w:b/>
                <w:sz w:val="20"/>
                <w:szCs w:val="24"/>
                <w:lang w:eastAsia="zh-CN"/>
              </w:rPr>
            </w:pPr>
          </w:p>
        </w:tc>
      </w:tr>
    </w:tbl>
    <w:p w:rsidR="006B5A28" w:rsidRPr="00420DD4" w:rsidRDefault="006B5A28" w:rsidP="00FD04B7">
      <w:pPr>
        <w:suppressAutoHyphens w:val="0"/>
        <w:spacing w:before="0" w:after="0"/>
        <w:rPr>
          <w:rFonts w:eastAsia="SimSun"/>
          <w:szCs w:val="24"/>
          <w:lang w:eastAsia="zh-CN"/>
        </w:rPr>
      </w:pPr>
    </w:p>
    <w:p w:rsidR="006B5A28" w:rsidRPr="00B857AC" w:rsidRDefault="006B5A28" w:rsidP="00B857AC">
      <w:pPr>
        <w:spacing w:before="60" w:after="60"/>
        <w:jc w:val="left"/>
        <w:rPr>
          <w:sz w:val="18"/>
        </w:rPr>
      </w:pPr>
      <w:r w:rsidRPr="00B857AC">
        <w:rPr>
          <w:sz w:val="18"/>
        </w:rPr>
        <w:t>Ghi chú:</w:t>
      </w:r>
    </w:p>
    <w:p w:rsidR="006B5A28" w:rsidRPr="00B857AC" w:rsidRDefault="006B5A28" w:rsidP="00B857AC">
      <w:pPr>
        <w:spacing w:before="60" w:after="60"/>
        <w:jc w:val="left"/>
        <w:rPr>
          <w:sz w:val="18"/>
        </w:rPr>
      </w:pPr>
      <w:proofErr w:type="gramStart"/>
      <w:r w:rsidRPr="00B857AC">
        <w:rPr>
          <w:sz w:val="18"/>
          <w:vertAlign w:val="superscript"/>
        </w:rPr>
        <w:t>a</w:t>
      </w:r>
      <w:proofErr w:type="gramEnd"/>
      <w:r w:rsidRPr="00B857AC">
        <w:rPr>
          <w:sz w:val="18"/>
        </w:rPr>
        <w:t xml:space="preserve"> Không bao gồm cán bộ của AFD.</w:t>
      </w:r>
    </w:p>
    <w:p w:rsidR="006B5A28" w:rsidRPr="00B857AC" w:rsidRDefault="006B5A28" w:rsidP="00B857AC">
      <w:pPr>
        <w:suppressAutoHyphens w:val="0"/>
        <w:spacing w:before="0" w:after="200" w:line="276" w:lineRule="auto"/>
        <w:jc w:val="left"/>
        <w:rPr>
          <w:rFonts w:cs="Arial"/>
          <w:sz w:val="18"/>
          <w:szCs w:val="18"/>
          <w:lang w:eastAsia="vi-VN"/>
        </w:rPr>
      </w:pPr>
      <w:r w:rsidRPr="00B857AC">
        <w:rPr>
          <w:vertAlign w:val="superscript"/>
        </w:rPr>
        <w:t>b</w:t>
      </w:r>
      <w:r w:rsidRPr="00B857AC">
        <w:t xml:space="preserve"> </w:t>
      </w:r>
      <w:r w:rsidR="00A01CE5">
        <w:rPr>
          <w:rFonts w:cs="Arial"/>
          <w:sz w:val="18"/>
          <w:szCs w:val="18"/>
          <w:lang w:eastAsia="vi-VN"/>
        </w:rPr>
        <w:t>a = nhà nông học, b = luật sư</w:t>
      </w:r>
      <w:r w:rsidRPr="00B857AC">
        <w:rPr>
          <w:rFonts w:cs="Arial"/>
          <w:sz w:val="18"/>
          <w:szCs w:val="18"/>
          <w:lang w:eastAsia="vi-VN"/>
        </w:rPr>
        <w:t>, c = chuyên gia kinh tế d = kỹ sư, e = chuyên gia môi trường, f = chuyên gia phân tích tài</w:t>
      </w:r>
      <w:r w:rsidR="000D1306">
        <w:rPr>
          <w:rFonts w:cs="Arial"/>
          <w:sz w:val="18"/>
          <w:szCs w:val="18"/>
          <w:lang w:eastAsia="vi-VN"/>
        </w:rPr>
        <w:t xml:space="preserve"> chính, g = cán bộ chương trình</w:t>
      </w:r>
      <w:r w:rsidRPr="00B857AC">
        <w:rPr>
          <w:rFonts w:cs="Arial"/>
          <w:sz w:val="18"/>
          <w:szCs w:val="18"/>
          <w:lang w:eastAsia="vi-VN"/>
        </w:rPr>
        <w:t>, h = chuyên gia phát triển xã hội, i = cán bộ kiểm soát, j = chuyên gia đấu thầu, k = chuyên gia dự án, l = chuyên gia TĐC, m = thành viên cán bộ địa phương, n = nhân viên tư vấn</w:t>
      </w:r>
    </w:p>
    <w:p w:rsidR="006B5A28" w:rsidRPr="00420DD4" w:rsidRDefault="006B5A28" w:rsidP="00A67B12">
      <w:pPr>
        <w:suppressAutoHyphens w:val="0"/>
        <w:spacing w:before="0" w:after="100" w:line="300" w:lineRule="exact"/>
        <w:jc w:val="center"/>
        <w:rPr>
          <w:rFonts w:eastAsia="MS Mincho" w:cs="Arial"/>
          <w:b/>
          <w:szCs w:val="24"/>
          <w:lang w:eastAsia="ja-JP"/>
        </w:rPr>
      </w:pPr>
      <w:r w:rsidRPr="00420DD4">
        <w:rPr>
          <w:rFonts w:eastAsia="MS Mincho"/>
          <w:b/>
          <w:lang w:eastAsia="ja-JP"/>
        </w:rPr>
        <w:br w:type="page"/>
      </w:r>
      <w:proofErr w:type="gramStart"/>
      <w:r>
        <w:rPr>
          <w:rFonts w:eastAsia="MS Mincho"/>
          <w:b/>
          <w:lang w:eastAsia="ja-JP"/>
        </w:rPr>
        <w:lastRenderedPageBreak/>
        <w:t>Hình</w:t>
      </w:r>
      <w:r w:rsidRPr="00420DD4">
        <w:rPr>
          <w:rFonts w:eastAsia="MS Mincho" w:cs="Arial"/>
          <w:b/>
          <w:szCs w:val="24"/>
          <w:lang w:eastAsia="ja-JP"/>
        </w:rPr>
        <w:t xml:space="preserve"> 1.</w:t>
      </w:r>
      <w:proofErr w:type="gramEnd"/>
      <w:r w:rsidRPr="00420DD4">
        <w:rPr>
          <w:rFonts w:eastAsia="MS Mincho" w:cs="Arial"/>
          <w:b/>
          <w:szCs w:val="24"/>
          <w:lang w:eastAsia="ja-JP"/>
        </w:rPr>
        <w:t xml:space="preserve"> </w:t>
      </w:r>
      <w:r>
        <w:rPr>
          <w:rFonts w:eastAsia="MS Mincho" w:cs="Arial"/>
          <w:b/>
          <w:szCs w:val="24"/>
          <w:lang w:eastAsia="ja-JP"/>
        </w:rPr>
        <w:t>Bản đồ vị trí các TDA trong Dự án</w:t>
      </w:r>
    </w:p>
    <w:p w:rsidR="006B5A28" w:rsidRDefault="006B5A28" w:rsidP="00FD04B7">
      <w:pPr>
        <w:widowControl w:val="0"/>
        <w:suppressAutoHyphens w:val="0"/>
        <w:autoSpaceDE w:val="0"/>
        <w:autoSpaceDN w:val="0"/>
        <w:adjustRightInd w:val="0"/>
        <w:spacing w:before="0" w:after="0"/>
        <w:rPr>
          <w:noProof/>
        </w:rPr>
      </w:pPr>
    </w:p>
    <w:p w:rsidR="006B5A28" w:rsidRDefault="002D3EA8" w:rsidP="00FD04B7">
      <w:pPr>
        <w:widowControl w:val="0"/>
        <w:suppressAutoHyphens w:val="0"/>
        <w:autoSpaceDE w:val="0"/>
        <w:autoSpaceDN w:val="0"/>
        <w:adjustRightInd w:val="0"/>
        <w:spacing w:before="0" w:after="0"/>
        <w:rPr>
          <w:noProof/>
        </w:rPr>
      </w:pPr>
      <w:r>
        <w:rPr>
          <w:noProof/>
        </w:rPr>
        <mc:AlternateContent>
          <mc:Choice Requires="wpg">
            <w:drawing>
              <wp:anchor distT="0" distB="0" distL="114300" distR="114300" simplePos="0" relativeHeight="251660800" behindDoc="0" locked="0" layoutInCell="1" allowOverlap="1" wp14:anchorId="6CA376D0" wp14:editId="561202F2">
                <wp:simplePos x="0" y="0"/>
                <wp:positionH relativeFrom="column">
                  <wp:posOffset>1027430</wp:posOffset>
                </wp:positionH>
                <wp:positionV relativeFrom="paragraph">
                  <wp:posOffset>457835</wp:posOffset>
                </wp:positionV>
                <wp:extent cx="4148455" cy="3270250"/>
                <wp:effectExtent l="19050" t="19050" r="42545" b="4445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8455" cy="3270250"/>
                          <a:chOff x="3428" y="9653"/>
                          <a:chExt cx="5856" cy="4486"/>
                        </a:xfrm>
                      </wpg:grpSpPr>
                      <wps:wsp>
                        <wps:cNvPr id="297" name="AutoShape 3" descr="A"/>
                        <wps:cNvSpPr>
                          <a:spLocks noChangeAspect="1" noChangeArrowheads="1"/>
                        </wps:cNvSpPr>
                        <wps:spPr bwMode="auto">
                          <a:xfrm>
                            <a:off x="3915" y="12589"/>
                            <a:ext cx="328" cy="319"/>
                          </a:xfrm>
                          <a:prstGeom prst="star8">
                            <a:avLst>
                              <a:gd name="adj" fmla="val 38250"/>
                            </a:avLst>
                          </a:prstGeom>
                          <a:solidFill>
                            <a:srgbClr val="FF0000"/>
                          </a:solidFill>
                          <a:ln w="9525">
                            <a:solidFill>
                              <a:srgbClr val="000000"/>
                            </a:solidFill>
                            <a:miter lim="800000"/>
                            <a:headEnd/>
                            <a:tailEnd/>
                          </a:ln>
                        </wps:spPr>
                        <wps:txbx>
                          <w:txbxContent>
                            <w:p w:rsidR="0004705F" w:rsidRPr="006C6D8B" w:rsidRDefault="0004705F" w:rsidP="00717F9E">
                              <w:pPr>
                                <w:spacing w:before="0" w:after="0"/>
                                <w:rPr>
                                  <w:b/>
                                  <w:color w:val="FFFFFF"/>
                                  <w:lang w:val="de-DE"/>
                                </w:rPr>
                              </w:pPr>
                              <w:r w:rsidRPr="006C6D8B">
                                <w:rPr>
                                  <w:bCs/>
                                  <w:color w:val="FFFFFF"/>
                                  <w:lang w:val="de-DE"/>
                                </w:rPr>
                                <w:t xml:space="preserve">4  </w:t>
                              </w:r>
                            </w:p>
                          </w:txbxContent>
                        </wps:txbx>
                        <wps:bodyPr rot="0" vert="horz" wrap="square" lIns="36000" tIns="0" rIns="0" bIns="0" anchor="ctr" anchorCtr="0" upright="1">
                          <a:noAutofit/>
                        </wps:bodyPr>
                      </wps:wsp>
                      <wps:wsp>
                        <wps:cNvPr id="298" name="AutoShape 4" descr="A"/>
                        <wps:cNvSpPr>
                          <a:spLocks noChangeAspect="1" noChangeArrowheads="1"/>
                        </wps:cNvSpPr>
                        <wps:spPr bwMode="auto">
                          <a:xfrm>
                            <a:off x="6970" y="13769"/>
                            <a:ext cx="458" cy="370"/>
                          </a:xfrm>
                          <a:prstGeom prst="star8">
                            <a:avLst>
                              <a:gd name="adj" fmla="val 31210"/>
                            </a:avLst>
                          </a:prstGeom>
                          <a:solidFill>
                            <a:srgbClr val="FF0000"/>
                          </a:solidFill>
                          <a:ln w="9525">
                            <a:solidFill>
                              <a:srgbClr val="000000"/>
                            </a:solidFill>
                            <a:miter lim="800000"/>
                            <a:headEnd/>
                            <a:tailEnd/>
                          </a:ln>
                        </wps:spPr>
                        <wps:txbx>
                          <w:txbxContent>
                            <w:p w:rsidR="0004705F" w:rsidRPr="00AC3182" w:rsidRDefault="0004705F" w:rsidP="00717F9E">
                              <w:pPr>
                                <w:spacing w:before="0" w:after="0"/>
                                <w:rPr>
                                  <w:b/>
                                  <w:color w:val="FFFFFF"/>
                                  <w:sz w:val="16"/>
                                  <w:szCs w:val="16"/>
                                  <w:lang w:val="de-DE"/>
                                </w:rPr>
                              </w:pPr>
                              <w:r w:rsidRPr="00AC3182">
                                <w:rPr>
                                  <w:bCs/>
                                  <w:color w:val="FFFFFF"/>
                                  <w:sz w:val="16"/>
                                  <w:szCs w:val="16"/>
                                  <w:lang w:val="de-DE"/>
                                </w:rPr>
                                <w:t xml:space="preserve">10   </w:t>
                              </w:r>
                            </w:p>
                          </w:txbxContent>
                        </wps:txbx>
                        <wps:bodyPr rot="0" vert="horz" wrap="square" lIns="36000" tIns="0" rIns="0" bIns="0" anchor="ctr" anchorCtr="0" upright="1">
                          <a:noAutofit/>
                        </wps:bodyPr>
                      </wps:wsp>
                      <wps:wsp>
                        <wps:cNvPr id="299" name="AutoShape 5" descr="A"/>
                        <wps:cNvSpPr>
                          <a:spLocks noChangeAspect="1" noChangeArrowheads="1"/>
                        </wps:cNvSpPr>
                        <wps:spPr bwMode="auto">
                          <a:xfrm>
                            <a:off x="3428" y="11237"/>
                            <a:ext cx="297" cy="344"/>
                          </a:xfrm>
                          <a:prstGeom prst="star8">
                            <a:avLst>
                              <a:gd name="adj" fmla="val 38250"/>
                            </a:avLst>
                          </a:prstGeom>
                          <a:solidFill>
                            <a:srgbClr val="FF0000"/>
                          </a:solidFill>
                          <a:ln w="9525">
                            <a:solidFill>
                              <a:srgbClr val="000000"/>
                            </a:solidFill>
                            <a:miter lim="800000"/>
                            <a:headEnd/>
                            <a:tailEnd/>
                          </a:ln>
                        </wps:spPr>
                        <wps:txbx>
                          <w:txbxContent>
                            <w:p w:rsidR="0004705F" w:rsidRPr="006C6D8B" w:rsidRDefault="0004705F" w:rsidP="00717F9E">
                              <w:pPr>
                                <w:spacing w:before="0" w:after="0"/>
                                <w:rPr>
                                  <w:b/>
                                  <w:color w:val="FFFFFF"/>
                                  <w:lang w:val="de-DE"/>
                                </w:rPr>
                              </w:pPr>
                              <w:r w:rsidRPr="006C6D8B">
                                <w:rPr>
                                  <w:bCs/>
                                  <w:color w:val="FFFFFF"/>
                                  <w:lang w:val="de-DE"/>
                                </w:rPr>
                                <w:t xml:space="preserve">5   </w:t>
                              </w:r>
                            </w:p>
                          </w:txbxContent>
                        </wps:txbx>
                        <wps:bodyPr rot="0" vert="horz" wrap="square" lIns="36000" tIns="0" rIns="0" bIns="0" anchor="ctr" anchorCtr="0" upright="1">
                          <a:noAutofit/>
                        </wps:bodyPr>
                      </wps:wsp>
                      <wps:wsp>
                        <wps:cNvPr id="300" name="AutoShape 6" descr="A"/>
                        <wps:cNvSpPr>
                          <a:spLocks noChangeAspect="1" noChangeArrowheads="1"/>
                        </wps:cNvSpPr>
                        <wps:spPr bwMode="auto">
                          <a:xfrm>
                            <a:off x="4438" y="11517"/>
                            <a:ext cx="297" cy="344"/>
                          </a:xfrm>
                          <a:prstGeom prst="star8">
                            <a:avLst>
                              <a:gd name="adj" fmla="val 38250"/>
                            </a:avLst>
                          </a:prstGeom>
                          <a:solidFill>
                            <a:srgbClr val="FF0000"/>
                          </a:solidFill>
                          <a:ln w="9525">
                            <a:solidFill>
                              <a:srgbClr val="000000"/>
                            </a:solidFill>
                            <a:miter lim="800000"/>
                            <a:headEnd/>
                            <a:tailEnd/>
                          </a:ln>
                        </wps:spPr>
                        <wps:txbx>
                          <w:txbxContent>
                            <w:p w:rsidR="0004705F" w:rsidRPr="006C6D8B" w:rsidRDefault="0004705F" w:rsidP="00717F9E">
                              <w:pPr>
                                <w:spacing w:before="0" w:after="0"/>
                                <w:rPr>
                                  <w:b/>
                                  <w:color w:val="FFFFFF"/>
                                  <w:lang w:val="de-DE"/>
                                </w:rPr>
                              </w:pPr>
                              <w:r w:rsidRPr="006C6D8B">
                                <w:rPr>
                                  <w:bCs/>
                                  <w:color w:val="FFFFFF"/>
                                  <w:lang w:val="de-DE"/>
                                </w:rPr>
                                <w:t xml:space="preserve">6   </w:t>
                              </w:r>
                            </w:p>
                          </w:txbxContent>
                        </wps:txbx>
                        <wps:bodyPr rot="0" vert="horz" wrap="square" lIns="36000" tIns="0" rIns="0" bIns="0" anchor="ctr" anchorCtr="0" upright="1">
                          <a:noAutofit/>
                        </wps:bodyPr>
                      </wps:wsp>
                      <wps:wsp>
                        <wps:cNvPr id="301" name="AutoShape 7" descr="A"/>
                        <wps:cNvSpPr>
                          <a:spLocks noChangeAspect="1" noChangeArrowheads="1"/>
                        </wps:cNvSpPr>
                        <wps:spPr bwMode="auto">
                          <a:xfrm>
                            <a:off x="4691" y="9653"/>
                            <a:ext cx="297" cy="343"/>
                          </a:xfrm>
                          <a:prstGeom prst="star8">
                            <a:avLst>
                              <a:gd name="adj" fmla="val 38250"/>
                            </a:avLst>
                          </a:prstGeom>
                          <a:solidFill>
                            <a:srgbClr val="FF0000"/>
                          </a:solidFill>
                          <a:ln w="9525">
                            <a:solidFill>
                              <a:srgbClr val="000000"/>
                            </a:solidFill>
                            <a:miter lim="800000"/>
                            <a:headEnd/>
                            <a:tailEnd/>
                          </a:ln>
                        </wps:spPr>
                        <wps:txbx>
                          <w:txbxContent>
                            <w:p w:rsidR="0004705F" w:rsidRPr="006C6D8B" w:rsidRDefault="0004705F" w:rsidP="00717F9E">
                              <w:pPr>
                                <w:spacing w:before="0" w:after="0"/>
                                <w:rPr>
                                  <w:b/>
                                  <w:color w:val="FFFFFF"/>
                                  <w:lang w:val="de-DE"/>
                                </w:rPr>
                              </w:pPr>
                              <w:r w:rsidRPr="006C6D8B">
                                <w:rPr>
                                  <w:bCs/>
                                  <w:color w:val="FFFFFF"/>
                                  <w:lang w:val="de-DE"/>
                                </w:rPr>
                                <w:t xml:space="preserve">1   </w:t>
                              </w:r>
                            </w:p>
                          </w:txbxContent>
                        </wps:txbx>
                        <wps:bodyPr rot="0" vert="horz" wrap="square" lIns="36000" tIns="0" rIns="0" bIns="0" anchor="ctr" anchorCtr="0" upright="1">
                          <a:noAutofit/>
                        </wps:bodyPr>
                      </wps:wsp>
                      <wps:wsp>
                        <wps:cNvPr id="302" name="AutoShape 8" descr="A"/>
                        <wps:cNvSpPr>
                          <a:spLocks noChangeAspect="1" noChangeArrowheads="1"/>
                        </wps:cNvSpPr>
                        <wps:spPr bwMode="auto">
                          <a:xfrm>
                            <a:off x="7356" y="9900"/>
                            <a:ext cx="297" cy="344"/>
                          </a:xfrm>
                          <a:prstGeom prst="star8">
                            <a:avLst>
                              <a:gd name="adj" fmla="val 38250"/>
                            </a:avLst>
                          </a:prstGeom>
                          <a:solidFill>
                            <a:srgbClr val="FF0000"/>
                          </a:solidFill>
                          <a:ln w="9525">
                            <a:solidFill>
                              <a:srgbClr val="000000"/>
                            </a:solidFill>
                            <a:miter lim="800000"/>
                            <a:headEnd/>
                            <a:tailEnd/>
                          </a:ln>
                        </wps:spPr>
                        <wps:txbx>
                          <w:txbxContent>
                            <w:p w:rsidR="0004705F" w:rsidRPr="006C6D8B" w:rsidRDefault="0004705F" w:rsidP="00717F9E">
                              <w:pPr>
                                <w:spacing w:before="0" w:after="0"/>
                                <w:rPr>
                                  <w:b/>
                                  <w:color w:val="FFFFFF"/>
                                  <w:lang w:val="de-DE"/>
                                </w:rPr>
                              </w:pPr>
                              <w:r w:rsidRPr="006C6D8B">
                                <w:rPr>
                                  <w:bCs/>
                                  <w:color w:val="FFFFFF"/>
                                  <w:lang w:val="de-DE"/>
                                </w:rPr>
                                <w:t>2</w:t>
                              </w:r>
                              <w:r>
                                <w:rPr>
                                  <w:b/>
                                  <w:noProof/>
                                  <w:color w:val="FFFFFF"/>
                                </w:rPr>
                                <w:drawing>
                                  <wp:inline distT="0" distB="0" distL="0" distR="0" wp14:anchorId="358B828A" wp14:editId="441BB48F">
                                    <wp:extent cx="99060" cy="88265"/>
                                    <wp:effectExtent l="0" t="0" r="0" b="6985"/>
                                    <wp:docPr id="3"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 cy="88265"/>
                                            </a:xfrm>
                                            <a:prstGeom prst="rect">
                                              <a:avLst/>
                                            </a:prstGeom>
                                            <a:noFill/>
                                            <a:ln>
                                              <a:noFill/>
                                            </a:ln>
                                          </pic:spPr>
                                        </pic:pic>
                                      </a:graphicData>
                                    </a:graphic>
                                  </wp:inline>
                                </w:drawing>
                              </w:r>
                            </w:p>
                          </w:txbxContent>
                        </wps:txbx>
                        <wps:bodyPr rot="0" vert="horz" wrap="square" lIns="36000" tIns="0" rIns="0" bIns="0" anchor="ctr" anchorCtr="0" upright="1">
                          <a:noAutofit/>
                        </wps:bodyPr>
                      </wps:wsp>
                      <wps:wsp>
                        <wps:cNvPr id="303" name="AutoShape 9" descr="A"/>
                        <wps:cNvSpPr>
                          <a:spLocks noChangeAspect="1" noChangeArrowheads="1"/>
                        </wps:cNvSpPr>
                        <wps:spPr bwMode="auto">
                          <a:xfrm>
                            <a:off x="7131" y="10228"/>
                            <a:ext cx="297" cy="343"/>
                          </a:xfrm>
                          <a:prstGeom prst="star8">
                            <a:avLst>
                              <a:gd name="adj" fmla="val 38250"/>
                            </a:avLst>
                          </a:prstGeom>
                          <a:solidFill>
                            <a:srgbClr val="FF0000"/>
                          </a:solidFill>
                          <a:ln w="9525">
                            <a:solidFill>
                              <a:srgbClr val="000000"/>
                            </a:solidFill>
                            <a:miter lim="800000"/>
                            <a:headEnd/>
                            <a:tailEnd/>
                          </a:ln>
                        </wps:spPr>
                        <wps:txbx>
                          <w:txbxContent>
                            <w:p w:rsidR="0004705F" w:rsidRPr="006C6D8B" w:rsidRDefault="0004705F" w:rsidP="00717F9E">
                              <w:pPr>
                                <w:spacing w:before="0"/>
                                <w:rPr>
                                  <w:b/>
                                  <w:color w:val="FFFFFF"/>
                                  <w:lang w:val="de-DE"/>
                                </w:rPr>
                              </w:pPr>
                              <w:r w:rsidRPr="006C6D8B">
                                <w:rPr>
                                  <w:bCs/>
                                  <w:color w:val="FFFFFF"/>
                                  <w:lang w:val="de-DE"/>
                                </w:rPr>
                                <w:t xml:space="preserve">3   </w:t>
                              </w:r>
                            </w:p>
                          </w:txbxContent>
                        </wps:txbx>
                        <wps:bodyPr rot="0" vert="horz" wrap="square" lIns="36000" tIns="0" rIns="0" bIns="0" anchor="ctr" anchorCtr="0" upright="1">
                          <a:noAutofit/>
                        </wps:bodyPr>
                      </wps:wsp>
                      <wps:wsp>
                        <wps:cNvPr id="304" name="AutoShape 10" descr="A"/>
                        <wps:cNvSpPr>
                          <a:spLocks noChangeAspect="1" noChangeArrowheads="1"/>
                        </wps:cNvSpPr>
                        <wps:spPr bwMode="auto">
                          <a:xfrm>
                            <a:off x="8987" y="12328"/>
                            <a:ext cx="297" cy="343"/>
                          </a:xfrm>
                          <a:prstGeom prst="star8">
                            <a:avLst>
                              <a:gd name="adj" fmla="val 38250"/>
                            </a:avLst>
                          </a:prstGeom>
                          <a:solidFill>
                            <a:srgbClr val="FF0000"/>
                          </a:solidFill>
                          <a:ln w="9525">
                            <a:solidFill>
                              <a:srgbClr val="000000"/>
                            </a:solidFill>
                            <a:miter lim="800000"/>
                            <a:headEnd/>
                            <a:tailEnd/>
                          </a:ln>
                        </wps:spPr>
                        <wps:txbx>
                          <w:txbxContent>
                            <w:p w:rsidR="0004705F" w:rsidRPr="006C6D8B" w:rsidRDefault="0004705F" w:rsidP="00717F9E">
                              <w:pPr>
                                <w:spacing w:before="0" w:after="0"/>
                                <w:rPr>
                                  <w:b/>
                                  <w:color w:val="FFFFFF"/>
                                  <w:lang w:val="de-DE"/>
                                </w:rPr>
                              </w:pPr>
                              <w:r w:rsidRPr="006C6D8B">
                                <w:rPr>
                                  <w:bCs/>
                                  <w:color w:val="FFFFFF"/>
                                  <w:lang w:val="de-DE"/>
                                </w:rPr>
                                <w:t xml:space="preserve">7   </w:t>
                              </w:r>
                            </w:p>
                          </w:txbxContent>
                        </wps:txbx>
                        <wps:bodyPr rot="0" vert="horz" wrap="square" lIns="36000" tIns="0" rIns="0" bIns="0" anchor="ctr" anchorCtr="0" upright="1">
                          <a:noAutofit/>
                        </wps:bodyPr>
                      </wps:wsp>
                      <wps:wsp>
                        <wps:cNvPr id="305" name="AutoShape 11" descr="A"/>
                        <wps:cNvSpPr>
                          <a:spLocks noChangeAspect="1" noChangeArrowheads="1"/>
                        </wps:cNvSpPr>
                        <wps:spPr bwMode="auto">
                          <a:xfrm>
                            <a:off x="7551" y="12138"/>
                            <a:ext cx="297" cy="344"/>
                          </a:xfrm>
                          <a:prstGeom prst="star8">
                            <a:avLst>
                              <a:gd name="adj" fmla="val 38250"/>
                            </a:avLst>
                          </a:prstGeom>
                          <a:solidFill>
                            <a:srgbClr val="FF0000"/>
                          </a:solidFill>
                          <a:ln w="9525">
                            <a:solidFill>
                              <a:srgbClr val="000000"/>
                            </a:solidFill>
                            <a:miter lim="800000"/>
                            <a:headEnd/>
                            <a:tailEnd/>
                          </a:ln>
                        </wps:spPr>
                        <wps:txbx>
                          <w:txbxContent>
                            <w:p w:rsidR="0004705F" w:rsidRPr="006C6D8B" w:rsidRDefault="0004705F" w:rsidP="00717F9E">
                              <w:pPr>
                                <w:spacing w:before="0" w:after="0"/>
                                <w:rPr>
                                  <w:b/>
                                  <w:color w:val="FFFFFF"/>
                                  <w:lang w:val="de-DE"/>
                                </w:rPr>
                              </w:pPr>
                              <w:r w:rsidRPr="006C6D8B">
                                <w:rPr>
                                  <w:bCs/>
                                  <w:color w:val="FFFFFF"/>
                                  <w:lang w:val="de-DE"/>
                                </w:rPr>
                                <w:t xml:space="preserve">8   </w:t>
                              </w:r>
                            </w:p>
                          </w:txbxContent>
                        </wps:txbx>
                        <wps:bodyPr rot="0" vert="horz" wrap="square" lIns="36000" tIns="0" rIns="0" bIns="0" anchor="ctr" anchorCtr="0" upright="1">
                          <a:noAutofit/>
                        </wps:bodyPr>
                      </wps:wsp>
                      <wps:wsp>
                        <wps:cNvPr id="306" name="AutoShape 12" descr="A"/>
                        <wps:cNvSpPr>
                          <a:spLocks noChangeAspect="1" noChangeArrowheads="1"/>
                        </wps:cNvSpPr>
                        <wps:spPr bwMode="auto">
                          <a:xfrm>
                            <a:off x="7309" y="13473"/>
                            <a:ext cx="289" cy="296"/>
                          </a:xfrm>
                          <a:prstGeom prst="star8">
                            <a:avLst>
                              <a:gd name="adj" fmla="val 38250"/>
                            </a:avLst>
                          </a:prstGeom>
                          <a:solidFill>
                            <a:srgbClr val="FF0000"/>
                          </a:solidFill>
                          <a:ln w="9525">
                            <a:solidFill>
                              <a:srgbClr val="000000"/>
                            </a:solidFill>
                            <a:miter lim="800000"/>
                            <a:headEnd/>
                            <a:tailEnd/>
                          </a:ln>
                        </wps:spPr>
                        <wps:txbx>
                          <w:txbxContent>
                            <w:p w:rsidR="0004705F" w:rsidRPr="006C6D8B" w:rsidRDefault="0004705F" w:rsidP="00717F9E">
                              <w:pPr>
                                <w:spacing w:before="0" w:after="0"/>
                                <w:rPr>
                                  <w:b/>
                                  <w:color w:val="FFFFFF"/>
                                  <w:lang w:val="de-DE"/>
                                </w:rPr>
                              </w:pPr>
                              <w:r w:rsidRPr="006C6D8B">
                                <w:rPr>
                                  <w:bCs/>
                                  <w:color w:val="FFFFFF"/>
                                  <w:lang w:val="de-DE"/>
                                </w:rPr>
                                <w:t xml:space="preserve">9   </w:t>
                              </w:r>
                            </w:p>
                          </w:txbxContent>
                        </wps:txbx>
                        <wps:bodyPr rot="0" vert="horz" wrap="square" lIns="36000" tIns="0" rIns="0" bIns="0" anchor="ctr" anchorCtr="0" upright="1">
                          <a:noAutofit/>
                        </wps:bodyPr>
                      </wps:wsp>
                      <wps:wsp>
                        <wps:cNvPr id="308" name="AutoShape 13" descr="A"/>
                        <wps:cNvSpPr>
                          <a:spLocks noChangeAspect="1" noChangeArrowheads="1"/>
                        </wps:cNvSpPr>
                        <wps:spPr bwMode="auto">
                          <a:xfrm>
                            <a:off x="4322" y="12030"/>
                            <a:ext cx="413" cy="412"/>
                          </a:xfrm>
                          <a:prstGeom prst="star8">
                            <a:avLst>
                              <a:gd name="adj" fmla="val 38250"/>
                            </a:avLst>
                          </a:prstGeom>
                          <a:solidFill>
                            <a:srgbClr val="FF0000"/>
                          </a:solidFill>
                          <a:ln w="9525">
                            <a:solidFill>
                              <a:srgbClr val="000000"/>
                            </a:solidFill>
                            <a:miter lim="800000"/>
                            <a:headEnd/>
                            <a:tailEnd/>
                          </a:ln>
                        </wps:spPr>
                        <wps:txbx>
                          <w:txbxContent>
                            <w:p w:rsidR="0004705F" w:rsidRPr="00717F9E" w:rsidRDefault="0004705F" w:rsidP="00717F9E">
                              <w:pPr>
                                <w:spacing w:before="0" w:after="0"/>
                                <w:rPr>
                                  <w:b/>
                                  <w:color w:val="FFFFFF"/>
                                  <w:sz w:val="16"/>
                                  <w:szCs w:val="16"/>
                                  <w:lang w:val="de-DE"/>
                                </w:rPr>
                              </w:pPr>
                              <w:r w:rsidRPr="00717F9E">
                                <w:rPr>
                                  <w:bCs/>
                                  <w:color w:val="FFFFFF"/>
                                  <w:sz w:val="16"/>
                                  <w:szCs w:val="16"/>
                                  <w:lang w:val="de-DE"/>
                                </w:rPr>
                                <w:t>11</w:t>
                              </w:r>
                            </w:p>
                          </w:txbxContent>
                        </wps:txbx>
                        <wps:bodyPr rot="0" vert="horz" wrap="square" lIns="3600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41" style="position:absolute;left:0;text-align:left;margin-left:80.9pt;margin-top:36.05pt;width:326.65pt;height:257.5pt;z-index:251660800" coordorigin="3428,9653" coordsize="5856,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3" o:spid="_x0000_s1042" type="#_x0000_t58" alt="A" style="position:absolute;left:3915;top:12589;width:328;height: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DcMMA&#10;AADcAAAADwAAAGRycy9kb3ducmV2LnhtbESPQWsCMRSE74X+h/AK3jSriNbVKFYUPRXcil4fm9fN&#10;0s3LkqS6/nsjFHocZuYbZrHqbCOu5EPtWMFwkIEgLp2uuVJw+tr130GEiKyxcUwK7hRgtXx9WWCu&#10;3Y2PdC1iJRKEQ44KTIxtLmUoDVkMA9cSJ+/beYsxSV9J7fGW4LaRoyybSIs1pwWDLW0MlT/Fr1UQ&#10;u7LWH2a7Llo/3Fz2Ywqn86dSvbduPQcRqYv/4b/2QSsYzabwPJ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WDcMMAAADcAAAADwAAAAAAAAAAAAAAAACYAgAAZHJzL2Rv&#10;d25yZXYueG1sUEsFBgAAAAAEAAQA9QAAAIgDAAAAAA==&#10;" fillcolor="red">
                  <o:lock v:ext="edit" aspectratio="t"/>
                  <v:textbox inset="1mm,0,0,0">
                    <w:txbxContent>
                      <w:p w:rsidR="0004705F" w:rsidRPr="006C6D8B" w:rsidRDefault="0004705F" w:rsidP="00717F9E">
                        <w:pPr>
                          <w:spacing w:before="0" w:after="0"/>
                          <w:rPr>
                            <w:b/>
                            <w:color w:val="FFFFFF"/>
                            <w:lang w:val="de-DE"/>
                          </w:rPr>
                        </w:pPr>
                        <w:r w:rsidRPr="006C6D8B">
                          <w:rPr>
                            <w:bCs/>
                            <w:color w:val="FFFFFF"/>
                            <w:lang w:val="de-DE"/>
                          </w:rPr>
                          <w:t xml:space="preserve">4  </w:t>
                        </w:r>
                      </w:p>
                    </w:txbxContent>
                  </v:textbox>
                </v:shape>
                <v:shape id="AutoShape 4" o:spid="_x0000_s1043" type="#_x0000_t58" alt="A" style="position:absolute;left:6970;top:13769;width:458;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zPMMA&#10;AADcAAAADwAAAGRycy9kb3ducmV2LnhtbERPTWvCQBC9C/0PyxR6001DEY2uorGxniraCh6H7JiE&#10;ZmdDdpuk/fXdg9Dj430v14OpRUetqywreJ5EIIhzqysuFHx+ZOMZCOeRNdaWScEPOVivHkZLTLTt&#10;+UTd2RcihLBLUEHpfZNI6fKSDLqJbYgDd7OtQR9gW0jdYh/CTS3jKJpKgxWHhhIbSkvKv87fRsHt&#10;7XV/zeLjb6xn6fsF7ellN2yVenocNgsQngb/L767D1pBPA9rw5l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mzPMMAAADcAAAADwAAAAAAAAAAAAAAAACYAgAAZHJzL2Rv&#10;d25yZXYueG1sUEsFBgAAAAAEAAQA9QAAAIgDAAAAAA==&#10;" adj="4059" fillcolor="red">
                  <o:lock v:ext="edit" aspectratio="t"/>
                  <v:textbox inset="1mm,0,0,0">
                    <w:txbxContent>
                      <w:p w:rsidR="0004705F" w:rsidRPr="00AC3182" w:rsidRDefault="0004705F" w:rsidP="00717F9E">
                        <w:pPr>
                          <w:spacing w:before="0" w:after="0"/>
                          <w:rPr>
                            <w:b/>
                            <w:color w:val="FFFFFF"/>
                            <w:sz w:val="16"/>
                            <w:szCs w:val="16"/>
                            <w:lang w:val="de-DE"/>
                          </w:rPr>
                        </w:pPr>
                        <w:r w:rsidRPr="00AC3182">
                          <w:rPr>
                            <w:bCs/>
                            <w:color w:val="FFFFFF"/>
                            <w:sz w:val="16"/>
                            <w:szCs w:val="16"/>
                            <w:lang w:val="de-DE"/>
                          </w:rPr>
                          <w:t xml:space="preserve">10   </w:t>
                        </w:r>
                      </w:p>
                    </w:txbxContent>
                  </v:textbox>
                </v:shape>
                <v:shape id="AutoShape 5" o:spid="_x0000_s1044" type="#_x0000_t58" alt="A" style="position:absolute;left:3428;top:11237;width:297;height: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ymcMA&#10;AADcAAAADwAAAGRycy9kb3ducmV2LnhtbESPQWsCMRSE74X+h/AK3mpWEelujWJF0ZPQVdrrY/O6&#10;Wbp5WZKo6783guBxmJlvmNmit604kw+NYwWjYQaCuHK64VrB8bB5/wARIrLG1jEpuFKAxfz1ZYaF&#10;dhf+pnMZa5EgHApUYGLsCilDZchiGLqOOHl/zluMSfpaao+XBLetHGfZVFpsOC0Y7GhlqPovT1ZB&#10;7KtGf5n1suz8aPW7nVA4/uyVGrz1y08Qkfr4DD/aO61gnOdwP5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aymcMAAADcAAAADwAAAAAAAAAAAAAAAACYAgAAZHJzL2Rv&#10;d25yZXYueG1sUEsFBgAAAAAEAAQA9QAAAIgDAAAAAA==&#10;" fillcolor="red">
                  <o:lock v:ext="edit" aspectratio="t"/>
                  <v:textbox inset="1mm,0,0,0">
                    <w:txbxContent>
                      <w:p w:rsidR="0004705F" w:rsidRPr="006C6D8B" w:rsidRDefault="0004705F" w:rsidP="00717F9E">
                        <w:pPr>
                          <w:spacing w:before="0" w:after="0"/>
                          <w:rPr>
                            <w:b/>
                            <w:color w:val="FFFFFF"/>
                            <w:lang w:val="de-DE"/>
                          </w:rPr>
                        </w:pPr>
                        <w:r w:rsidRPr="006C6D8B">
                          <w:rPr>
                            <w:bCs/>
                            <w:color w:val="FFFFFF"/>
                            <w:lang w:val="de-DE"/>
                          </w:rPr>
                          <w:t xml:space="preserve">5   </w:t>
                        </w:r>
                      </w:p>
                    </w:txbxContent>
                  </v:textbox>
                </v:shape>
                <v:shape id="AutoShape 6" o:spid="_x0000_s1045" type="#_x0000_t58" alt="A" style="position:absolute;left:4438;top:11517;width:297;height: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eBHr8A&#10;AADcAAAADwAAAGRycy9kb3ducmV2LnhtbERPTYvCMBC9L/gfwgje1tRVFqlGUVlxT8JW0evQjE2x&#10;mZQkav33m4Pg8fG+58vONuJOPtSOFYyGGQji0umaKwXHw/ZzCiJEZI2NY1LwpADLRe9jjrl2D/6j&#10;exErkUI45KjAxNjmUobSkMUwdC1x4i7OW4wJ+kpqj48Ubhv5lWXf0mLNqcFgSxtD5bW4WQWxK2u9&#10;Nj+rovWjzXk3oXA87ZUa9LvVDESkLr7FL/evVjDO0vx0Jh0B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F4EevwAAANwAAAAPAAAAAAAAAAAAAAAAAJgCAABkcnMvZG93bnJl&#10;di54bWxQSwUGAAAAAAQABAD1AAAAhAMAAAAA&#10;" fillcolor="red">
                  <o:lock v:ext="edit" aspectratio="t"/>
                  <v:textbox inset="1mm,0,0,0">
                    <w:txbxContent>
                      <w:p w:rsidR="0004705F" w:rsidRPr="006C6D8B" w:rsidRDefault="0004705F" w:rsidP="00717F9E">
                        <w:pPr>
                          <w:spacing w:before="0" w:after="0"/>
                          <w:rPr>
                            <w:b/>
                            <w:color w:val="FFFFFF"/>
                            <w:lang w:val="de-DE"/>
                          </w:rPr>
                        </w:pPr>
                        <w:r w:rsidRPr="006C6D8B">
                          <w:rPr>
                            <w:bCs/>
                            <w:color w:val="FFFFFF"/>
                            <w:lang w:val="de-DE"/>
                          </w:rPr>
                          <w:t xml:space="preserve">6   </w:t>
                        </w:r>
                      </w:p>
                    </w:txbxContent>
                  </v:textbox>
                </v:shape>
                <v:shape id="AutoShape 7" o:spid="_x0000_s1046" type="#_x0000_t58" alt="A" style="position:absolute;left:4691;top:9653;width:297;height: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khcQA&#10;AADcAAAADwAAAGRycy9kb3ducmV2LnhtbESPQWvCQBSE70L/w/IKvekmVYqk2YgVpZ4KjWKvj+xr&#10;NjT7NuyuGv+9Wyj0OMzMN0y5Gm0vLuRD51hBPstAEDdOd9wqOB520yWIEJE19o5JwY0CrKqHSYmF&#10;dlf+pEsdW5EgHApUYGIcCilDY8himLmBOHnfzluMSfpWao/XBLe9fM6yF2mx47RgcKCNoeanPlsF&#10;cWw6/Wa263rw+ebrfUHhePpQ6ulxXL+CiDTG//Bfe68VzLMcfs+kIy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bJIXEAAAA3AAAAA8AAAAAAAAAAAAAAAAAmAIAAGRycy9k&#10;b3ducmV2LnhtbFBLBQYAAAAABAAEAPUAAACJAwAAAAA=&#10;" fillcolor="red">
                  <o:lock v:ext="edit" aspectratio="t"/>
                  <v:textbox inset="1mm,0,0,0">
                    <w:txbxContent>
                      <w:p w:rsidR="0004705F" w:rsidRPr="006C6D8B" w:rsidRDefault="0004705F" w:rsidP="00717F9E">
                        <w:pPr>
                          <w:spacing w:before="0" w:after="0"/>
                          <w:rPr>
                            <w:b/>
                            <w:color w:val="FFFFFF"/>
                            <w:lang w:val="de-DE"/>
                          </w:rPr>
                        </w:pPr>
                        <w:r w:rsidRPr="006C6D8B">
                          <w:rPr>
                            <w:bCs/>
                            <w:color w:val="FFFFFF"/>
                            <w:lang w:val="de-DE"/>
                          </w:rPr>
                          <w:t xml:space="preserve">1   </w:t>
                        </w:r>
                      </w:p>
                    </w:txbxContent>
                  </v:textbox>
                </v:shape>
                <v:shape id="AutoShape 8" o:spid="_x0000_s1047" type="#_x0000_t58" alt="A" style="position:absolute;left:7356;top:9900;width:297;height: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68sMA&#10;AADcAAAADwAAAGRycy9kb3ducmV2LnhtbESPQWsCMRSE7wX/Q3iCt5pVS5HV7KJSsadCV9HrY/Pc&#10;LG5eliTV7b9vCoUeh5n5hlmXg+3EnXxoHSuYTTMQxLXTLTcKTsf98xJEiMgaO8ek4JsClMXoaY25&#10;dg/+pHsVG5EgHHJUYGLscylDbchimLqeOHlX5y3GJH0jtcdHgttOzrPsVVpsOS0Y7GlnqL5VX1ZB&#10;HOpWb83bpur9bHc5vFA4nT+UmoyHzQpEpCH+h//a71rBIpvD75l0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m68sMAAADcAAAADwAAAAAAAAAAAAAAAACYAgAAZHJzL2Rv&#10;d25yZXYueG1sUEsFBgAAAAAEAAQA9QAAAIgDAAAAAA==&#10;" fillcolor="red">
                  <o:lock v:ext="edit" aspectratio="t"/>
                  <v:textbox inset="1mm,0,0,0">
                    <w:txbxContent>
                      <w:p w:rsidR="0004705F" w:rsidRPr="006C6D8B" w:rsidRDefault="0004705F" w:rsidP="00717F9E">
                        <w:pPr>
                          <w:spacing w:before="0" w:after="0"/>
                          <w:rPr>
                            <w:b/>
                            <w:color w:val="FFFFFF"/>
                            <w:lang w:val="de-DE"/>
                          </w:rPr>
                        </w:pPr>
                        <w:r w:rsidRPr="006C6D8B">
                          <w:rPr>
                            <w:bCs/>
                            <w:color w:val="FFFFFF"/>
                            <w:lang w:val="de-DE"/>
                          </w:rPr>
                          <w:t>2</w:t>
                        </w:r>
                        <w:r>
                          <w:rPr>
                            <w:b/>
                            <w:noProof/>
                            <w:color w:val="FFFFFF"/>
                          </w:rPr>
                          <w:drawing>
                            <wp:inline distT="0" distB="0" distL="0" distR="0" wp14:anchorId="358B828A" wp14:editId="441BB48F">
                              <wp:extent cx="99060" cy="88265"/>
                              <wp:effectExtent l="0" t="0" r="0" b="6985"/>
                              <wp:docPr id="3"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 cy="88265"/>
                                      </a:xfrm>
                                      <a:prstGeom prst="rect">
                                        <a:avLst/>
                                      </a:prstGeom>
                                      <a:noFill/>
                                      <a:ln>
                                        <a:noFill/>
                                      </a:ln>
                                    </pic:spPr>
                                  </pic:pic>
                                </a:graphicData>
                              </a:graphic>
                            </wp:inline>
                          </w:drawing>
                        </w:r>
                      </w:p>
                    </w:txbxContent>
                  </v:textbox>
                </v:shape>
                <v:shape id="AutoShape 9" o:spid="_x0000_s1048" type="#_x0000_t58" alt="A" style="position:absolute;left:7131;top:10228;width:297;height: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facMA&#10;AADcAAAADwAAAGRycy9kb3ducmV2LnhtbESPQWsCMRSE74L/ITzBm2atRcpqdlFpsaeCW9HrY/Pc&#10;LG5eliTV7b9vCoUeh5n5htmUg+3EnXxoHStYzDMQxLXTLTcKTp9vsxcQISJr7ByTgm8KUBbj0QZz&#10;7R58pHsVG5EgHHJUYGLscylDbchimLueOHlX5y3GJH0jtcdHgttOPmXZSlpsOS0Y7GlvqL5VX1ZB&#10;HOpW78zrtur9Yn85PFM4nT+Umk6G7RpEpCH+h//a71rBMlvC75l0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UfacMAAADcAAAADwAAAAAAAAAAAAAAAACYAgAAZHJzL2Rv&#10;d25yZXYueG1sUEsFBgAAAAAEAAQA9QAAAIgDAAAAAA==&#10;" fillcolor="red">
                  <o:lock v:ext="edit" aspectratio="t"/>
                  <v:textbox inset="1mm,0,0,0">
                    <w:txbxContent>
                      <w:p w:rsidR="0004705F" w:rsidRPr="006C6D8B" w:rsidRDefault="0004705F" w:rsidP="00717F9E">
                        <w:pPr>
                          <w:spacing w:before="0"/>
                          <w:rPr>
                            <w:b/>
                            <w:color w:val="FFFFFF"/>
                            <w:lang w:val="de-DE"/>
                          </w:rPr>
                        </w:pPr>
                        <w:r w:rsidRPr="006C6D8B">
                          <w:rPr>
                            <w:bCs/>
                            <w:color w:val="FFFFFF"/>
                            <w:lang w:val="de-DE"/>
                          </w:rPr>
                          <w:t xml:space="preserve">3   </w:t>
                        </w:r>
                      </w:p>
                    </w:txbxContent>
                  </v:textbox>
                </v:shape>
                <v:shape id="AutoShape 10" o:spid="_x0000_s1049" type="#_x0000_t58" alt="A" style="position:absolute;left:8987;top:12328;width:297;height: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HHcMA&#10;AADcAAAADwAAAGRycy9kb3ducmV2LnhtbESPQWsCMRSE74L/ITyhN83aipTV7KLS0p4Et6LXx+a5&#10;Wdy8LEmq23/fCIUeh5n5hlmXg+3EjXxoHSuYzzIQxLXTLTcKjl/v01cQISJr7ByTgh8KUBbj0Rpz&#10;7e58oFsVG5EgHHJUYGLscylDbchimLmeOHkX5y3GJH0jtcd7gttOPmfZUlpsOS0Y7GlnqL5W31ZB&#10;HOpWb83bpur9fHf+WFA4nvZKPU2GzQpEpCH+h//an1rBS7aAx5l0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yHHcMAAADcAAAADwAAAAAAAAAAAAAAAACYAgAAZHJzL2Rv&#10;d25yZXYueG1sUEsFBgAAAAAEAAQA9QAAAIgDAAAAAA==&#10;" fillcolor="red">
                  <o:lock v:ext="edit" aspectratio="t"/>
                  <v:textbox inset="1mm,0,0,0">
                    <w:txbxContent>
                      <w:p w:rsidR="0004705F" w:rsidRPr="006C6D8B" w:rsidRDefault="0004705F" w:rsidP="00717F9E">
                        <w:pPr>
                          <w:spacing w:before="0" w:after="0"/>
                          <w:rPr>
                            <w:b/>
                            <w:color w:val="FFFFFF"/>
                            <w:lang w:val="de-DE"/>
                          </w:rPr>
                        </w:pPr>
                        <w:r w:rsidRPr="006C6D8B">
                          <w:rPr>
                            <w:bCs/>
                            <w:color w:val="FFFFFF"/>
                            <w:lang w:val="de-DE"/>
                          </w:rPr>
                          <w:t xml:space="preserve">7   </w:t>
                        </w:r>
                      </w:p>
                    </w:txbxContent>
                  </v:textbox>
                </v:shape>
                <v:shape id="AutoShape 11" o:spid="_x0000_s1050" type="#_x0000_t58" alt="A" style="position:absolute;left:7551;top:12138;width:297;height: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ihsQA&#10;AADcAAAADwAAAGRycy9kb3ducmV2LnhtbESPQWsCMRSE74X+h/AKvdWsrRVZNytWWuxJcBW9PjbP&#10;zdLNy5Kkuv57UxB6HGbmG6ZYDLYTZ/KhdaxgPMpAENdOt9wo2O++XmYgQkTW2DkmBVcKsCgfHwrM&#10;tbvwls5VbESCcMhRgYmxz6UMtSGLYeR64uSdnLcYk/SN1B4vCW47+ZplU2mx5bRgsKeVofqn+rUK&#10;4lC3+sN8Lqvej1fH9YTC/rBR6vlpWM5BRBrif/je/tYK3rJ3+DuTjoA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gIobEAAAA3AAAAA8AAAAAAAAAAAAAAAAAmAIAAGRycy9k&#10;b3ducmV2LnhtbFBLBQYAAAAABAAEAPUAAACJAwAAAAA=&#10;" fillcolor="red">
                  <o:lock v:ext="edit" aspectratio="t"/>
                  <v:textbox inset="1mm,0,0,0">
                    <w:txbxContent>
                      <w:p w:rsidR="0004705F" w:rsidRPr="006C6D8B" w:rsidRDefault="0004705F" w:rsidP="00717F9E">
                        <w:pPr>
                          <w:spacing w:before="0" w:after="0"/>
                          <w:rPr>
                            <w:b/>
                            <w:color w:val="FFFFFF"/>
                            <w:lang w:val="de-DE"/>
                          </w:rPr>
                        </w:pPr>
                        <w:r w:rsidRPr="006C6D8B">
                          <w:rPr>
                            <w:bCs/>
                            <w:color w:val="FFFFFF"/>
                            <w:lang w:val="de-DE"/>
                          </w:rPr>
                          <w:t xml:space="preserve">8   </w:t>
                        </w:r>
                      </w:p>
                    </w:txbxContent>
                  </v:textbox>
                </v:shape>
                <v:shape id="AutoShape 12" o:spid="_x0000_s1051" type="#_x0000_t58" alt="A" style="position:absolute;left:7309;top:13473;width:289;height: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88cMA&#10;AADcAAAADwAAAGRycy9kb3ducmV2LnhtbESPQWsCMRSE74L/ITyhN81qi5TV7KKitKdCt6LXx+a5&#10;Wdy8LEnU7b9vCoUeh5n5hlmXg+3EnXxoHSuYzzIQxLXTLTcKjl+H6SuIEJE1do5JwTcFKIvxaI25&#10;dg/+pHsVG5EgHHJUYGLscylDbchimLmeOHkX5y3GJH0jtcdHgttOLrJsKS22nBYM9rQzVF+rm1UQ&#10;h7rVW7PfVL2f785vLxSOpw+lnibDZgUi0hD/w3/td63gOVvC75l0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K88cMAAADcAAAADwAAAAAAAAAAAAAAAACYAgAAZHJzL2Rv&#10;d25yZXYueG1sUEsFBgAAAAAEAAQA9QAAAIgDAAAAAA==&#10;" fillcolor="red">
                  <o:lock v:ext="edit" aspectratio="t"/>
                  <v:textbox inset="1mm,0,0,0">
                    <w:txbxContent>
                      <w:p w:rsidR="0004705F" w:rsidRPr="006C6D8B" w:rsidRDefault="0004705F" w:rsidP="00717F9E">
                        <w:pPr>
                          <w:spacing w:before="0" w:after="0"/>
                          <w:rPr>
                            <w:b/>
                            <w:color w:val="FFFFFF"/>
                            <w:lang w:val="de-DE"/>
                          </w:rPr>
                        </w:pPr>
                        <w:r w:rsidRPr="006C6D8B">
                          <w:rPr>
                            <w:bCs/>
                            <w:color w:val="FFFFFF"/>
                            <w:lang w:val="de-DE"/>
                          </w:rPr>
                          <w:t xml:space="preserve">9   </w:t>
                        </w:r>
                      </w:p>
                    </w:txbxContent>
                  </v:textbox>
                </v:shape>
                <v:shape id="AutoShape 13" o:spid="_x0000_s1052" type="#_x0000_t58" alt="A" style="position:absolute;left:4322;top:12030;width:413;height: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NGL8A&#10;AADcAAAADwAAAGRycy9kb3ducmV2LnhtbERPTYvCMBC9L/gfwgje1tRVFqlGUVlxT8JW0evQjE2x&#10;mZQkav33m4Pg8fG+58vONuJOPtSOFYyGGQji0umaKwXHw/ZzCiJEZI2NY1LwpADLRe9jjrl2D/6j&#10;exErkUI45KjAxNjmUobSkMUwdC1x4i7OW4wJ+kpqj48Ubhv5lWXf0mLNqcFgSxtD5bW4WQWxK2u9&#10;Nj+rovWjzXk3oXA87ZUa9LvVDESkLr7FL/evVjDO0tp0Jh0B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YY0YvwAAANwAAAAPAAAAAAAAAAAAAAAAAJgCAABkcnMvZG93bnJl&#10;di54bWxQSwUGAAAAAAQABAD1AAAAhAMAAAAA&#10;" fillcolor="red">
                  <o:lock v:ext="edit" aspectratio="t"/>
                  <v:textbox inset="1mm,0,0,0">
                    <w:txbxContent>
                      <w:p w:rsidR="0004705F" w:rsidRPr="00717F9E" w:rsidRDefault="0004705F" w:rsidP="00717F9E">
                        <w:pPr>
                          <w:spacing w:before="0" w:after="0"/>
                          <w:rPr>
                            <w:b/>
                            <w:color w:val="FFFFFF"/>
                            <w:sz w:val="16"/>
                            <w:szCs w:val="16"/>
                            <w:lang w:val="de-DE"/>
                          </w:rPr>
                        </w:pPr>
                        <w:r w:rsidRPr="00717F9E">
                          <w:rPr>
                            <w:bCs/>
                            <w:color w:val="FFFFFF"/>
                            <w:sz w:val="16"/>
                            <w:szCs w:val="16"/>
                            <w:lang w:val="de-DE"/>
                          </w:rPr>
                          <w:t>11</w:t>
                        </w:r>
                      </w:p>
                    </w:txbxContent>
                  </v:textbox>
                </v:shape>
              </v:group>
            </w:pict>
          </mc:Fallback>
        </mc:AlternateContent>
      </w:r>
      <w:r>
        <w:rPr>
          <w:noProof/>
          <w:sz w:val="24"/>
          <w:szCs w:val="24"/>
        </w:rPr>
        <w:drawing>
          <wp:inline distT="0" distB="0" distL="0" distR="0" wp14:anchorId="0C07E1A6" wp14:editId="256847B7">
            <wp:extent cx="5673725" cy="4274820"/>
            <wp:effectExtent l="19050" t="19050" r="22225" b="11430"/>
            <wp:docPr id="4" name="Picture 4" descr="Description: Pages from Final_Main_Repo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Pages from Final_Main_Report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3725" cy="4274820"/>
                    </a:xfrm>
                    <a:prstGeom prst="rect">
                      <a:avLst/>
                    </a:prstGeom>
                    <a:noFill/>
                    <a:ln w="9525" cmpd="sng">
                      <a:solidFill>
                        <a:srgbClr val="000000"/>
                      </a:solidFill>
                      <a:miter lim="800000"/>
                      <a:headEnd/>
                      <a:tailEnd/>
                    </a:ln>
                    <a:effectLst/>
                  </pic:spPr>
                </pic:pic>
              </a:graphicData>
            </a:graphic>
          </wp:inline>
        </w:drawing>
      </w:r>
    </w:p>
    <w:p w:rsidR="006B5A28" w:rsidRDefault="006B5A28" w:rsidP="00FD04B7">
      <w:pPr>
        <w:widowControl w:val="0"/>
        <w:suppressAutoHyphens w:val="0"/>
        <w:autoSpaceDE w:val="0"/>
        <w:autoSpaceDN w:val="0"/>
        <w:adjustRightInd w:val="0"/>
        <w:spacing w:before="0" w:after="0"/>
        <w:rPr>
          <w:noProof/>
        </w:rPr>
      </w:pPr>
    </w:p>
    <w:p w:rsidR="006B5A28" w:rsidRDefault="006B5A28" w:rsidP="00FD04B7">
      <w:pPr>
        <w:widowControl w:val="0"/>
        <w:suppressAutoHyphens w:val="0"/>
        <w:autoSpaceDE w:val="0"/>
        <w:autoSpaceDN w:val="0"/>
        <w:adjustRightInd w:val="0"/>
        <w:spacing w:before="0" w:after="0"/>
        <w:rPr>
          <w:noProof/>
        </w:rPr>
      </w:pPr>
    </w:p>
    <w:p w:rsidR="006B5A28" w:rsidRPr="00420DD4" w:rsidRDefault="006B5A28" w:rsidP="00FD04B7">
      <w:pPr>
        <w:widowControl w:val="0"/>
        <w:suppressAutoHyphens w:val="0"/>
        <w:autoSpaceDE w:val="0"/>
        <w:autoSpaceDN w:val="0"/>
        <w:adjustRightInd w:val="0"/>
        <w:spacing w:before="0" w:after="0"/>
        <w:rPr>
          <w:rFonts w:eastAsia="MS Mincho"/>
          <w:color w:val="000000"/>
          <w:lang w:eastAsia="ja-JP"/>
        </w:rPr>
      </w:pPr>
    </w:p>
    <w:p w:rsidR="006B5A28" w:rsidRPr="00420DD4" w:rsidRDefault="006B5A28" w:rsidP="00FD04B7">
      <w:pPr>
        <w:widowControl w:val="0"/>
        <w:suppressAutoHyphens w:val="0"/>
        <w:autoSpaceDE w:val="0"/>
        <w:autoSpaceDN w:val="0"/>
        <w:adjustRightInd w:val="0"/>
        <w:spacing w:before="0" w:after="0"/>
        <w:rPr>
          <w:rFonts w:eastAsia="MS Mincho"/>
          <w:color w:val="000000"/>
          <w:sz w:val="20"/>
          <w:lang w:eastAsia="ja-JP"/>
        </w:rPr>
      </w:pPr>
      <w:r>
        <w:rPr>
          <w:rFonts w:eastAsia="MS Mincho"/>
          <w:color w:val="000000"/>
          <w:sz w:val="20"/>
          <w:lang w:eastAsia="ja-JP"/>
        </w:rPr>
        <w:t>Chú thích</w:t>
      </w:r>
      <w:r w:rsidRPr="00420DD4">
        <w:rPr>
          <w:rFonts w:eastAsia="MS Mincho"/>
          <w:color w:val="000000"/>
          <w:sz w:val="20"/>
          <w:lang w:eastAsia="ja-JP"/>
        </w:rPr>
        <w:t>:</w:t>
      </w:r>
    </w:p>
    <w:tbl>
      <w:tblPr>
        <w:tblW w:w="9000" w:type="dxa"/>
        <w:tblInd w:w="108" w:type="dxa"/>
        <w:tblLook w:val="00A0" w:firstRow="1" w:lastRow="0" w:firstColumn="1" w:lastColumn="0" w:noHBand="0" w:noVBand="0"/>
      </w:tblPr>
      <w:tblGrid>
        <w:gridCol w:w="906"/>
        <w:gridCol w:w="4108"/>
        <w:gridCol w:w="2299"/>
        <w:gridCol w:w="1687"/>
      </w:tblGrid>
      <w:tr w:rsidR="006B5A28" w:rsidRPr="00420DD4" w:rsidTr="00A57CDE">
        <w:tc>
          <w:tcPr>
            <w:tcW w:w="906" w:type="dxa"/>
            <w:tcBorders>
              <w:bottom w:val="single" w:sz="4" w:space="0" w:color="auto"/>
            </w:tcBorders>
          </w:tcPr>
          <w:p w:rsidR="006B5A28" w:rsidRPr="00420DD4" w:rsidRDefault="006B5A28" w:rsidP="00E325C9">
            <w:pPr>
              <w:spacing w:before="60" w:after="60"/>
              <w:jc w:val="center"/>
              <w:rPr>
                <w:rFonts w:cs="Arial"/>
                <w:sz w:val="20"/>
              </w:rPr>
            </w:pPr>
            <w:r>
              <w:rPr>
                <w:rFonts w:cs="Arial"/>
                <w:sz w:val="20"/>
              </w:rPr>
              <w:t>STT</w:t>
            </w:r>
          </w:p>
        </w:tc>
        <w:tc>
          <w:tcPr>
            <w:tcW w:w="4108" w:type="dxa"/>
            <w:tcBorders>
              <w:bottom w:val="single" w:sz="4" w:space="0" w:color="auto"/>
            </w:tcBorders>
            <w:vAlign w:val="center"/>
          </w:tcPr>
          <w:p w:rsidR="006B5A28" w:rsidRPr="00420DD4" w:rsidRDefault="006B5A28" w:rsidP="00E325C9">
            <w:pPr>
              <w:spacing w:before="60" w:after="60"/>
              <w:rPr>
                <w:rFonts w:cs="Arial"/>
                <w:sz w:val="20"/>
              </w:rPr>
            </w:pPr>
            <w:r>
              <w:rPr>
                <w:rFonts w:cs="Arial"/>
                <w:sz w:val="20"/>
              </w:rPr>
              <w:t>TDA</w:t>
            </w:r>
          </w:p>
        </w:tc>
        <w:tc>
          <w:tcPr>
            <w:tcW w:w="2299" w:type="dxa"/>
            <w:tcBorders>
              <w:bottom w:val="single" w:sz="4" w:space="0" w:color="auto"/>
            </w:tcBorders>
            <w:vAlign w:val="center"/>
          </w:tcPr>
          <w:p w:rsidR="006B5A28" w:rsidRPr="00420DD4" w:rsidRDefault="006B5A28" w:rsidP="00E325C9">
            <w:pPr>
              <w:spacing w:before="60" w:after="60"/>
              <w:rPr>
                <w:rFonts w:cs="Arial"/>
                <w:sz w:val="20"/>
              </w:rPr>
            </w:pPr>
            <w:r>
              <w:rPr>
                <w:rFonts w:cs="Arial"/>
                <w:sz w:val="20"/>
              </w:rPr>
              <w:t>Loại hình đầu tư</w:t>
            </w:r>
          </w:p>
        </w:tc>
        <w:tc>
          <w:tcPr>
            <w:tcW w:w="1687" w:type="dxa"/>
            <w:tcBorders>
              <w:bottom w:val="single" w:sz="4" w:space="0" w:color="auto"/>
            </w:tcBorders>
            <w:vAlign w:val="center"/>
          </w:tcPr>
          <w:p w:rsidR="006B5A28" w:rsidRPr="00420DD4" w:rsidRDefault="006B5A28" w:rsidP="00E325C9">
            <w:pPr>
              <w:spacing w:before="60" w:after="60"/>
              <w:rPr>
                <w:rFonts w:cs="Arial"/>
                <w:sz w:val="20"/>
              </w:rPr>
            </w:pPr>
            <w:r>
              <w:rPr>
                <w:rFonts w:cs="Arial"/>
                <w:sz w:val="20"/>
              </w:rPr>
              <w:t>Tỉnh</w:t>
            </w:r>
          </w:p>
        </w:tc>
      </w:tr>
      <w:tr w:rsidR="006B5A28" w:rsidRPr="00420DD4" w:rsidTr="00A57CDE">
        <w:tc>
          <w:tcPr>
            <w:tcW w:w="906" w:type="dxa"/>
            <w:tcBorders>
              <w:top w:val="single" w:sz="4" w:space="0" w:color="auto"/>
            </w:tcBorders>
          </w:tcPr>
          <w:p w:rsidR="006B5A28" w:rsidRPr="00420DD4" w:rsidRDefault="006B5A28" w:rsidP="00E325C9">
            <w:pPr>
              <w:spacing w:before="60" w:after="60"/>
              <w:jc w:val="center"/>
              <w:rPr>
                <w:rFonts w:cs="Arial"/>
                <w:sz w:val="20"/>
              </w:rPr>
            </w:pPr>
            <w:r w:rsidRPr="00420DD4">
              <w:rPr>
                <w:rFonts w:cs="Arial"/>
                <w:sz w:val="20"/>
              </w:rPr>
              <w:t>1</w:t>
            </w:r>
          </w:p>
        </w:tc>
        <w:tc>
          <w:tcPr>
            <w:tcW w:w="4108" w:type="dxa"/>
            <w:tcBorders>
              <w:top w:val="single" w:sz="4" w:space="0" w:color="auto"/>
            </w:tcBorders>
            <w:vAlign w:val="center"/>
          </w:tcPr>
          <w:p w:rsidR="006B5A28" w:rsidRPr="00420DD4" w:rsidRDefault="006B5A28" w:rsidP="00E325C9">
            <w:pPr>
              <w:spacing w:before="60" w:after="60"/>
              <w:rPr>
                <w:rFonts w:cs="Arial"/>
                <w:sz w:val="20"/>
              </w:rPr>
            </w:pPr>
            <w:r>
              <w:rPr>
                <w:rFonts w:cs="Arial"/>
                <w:sz w:val="20"/>
              </w:rPr>
              <w:t>Trạm bơm Phú Mỹ</w:t>
            </w:r>
          </w:p>
        </w:tc>
        <w:tc>
          <w:tcPr>
            <w:tcW w:w="2299" w:type="dxa"/>
            <w:tcBorders>
              <w:top w:val="single" w:sz="4" w:space="0" w:color="auto"/>
            </w:tcBorders>
            <w:vAlign w:val="center"/>
          </w:tcPr>
          <w:p w:rsidR="006B5A28" w:rsidRPr="00420DD4" w:rsidRDefault="006B5A28" w:rsidP="00E325C9">
            <w:pPr>
              <w:spacing w:before="60" w:after="60"/>
              <w:rPr>
                <w:rFonts w:cs="Arial"/>
                <w:sz w:val="20"/>
              </w:rPr>
            </w:pPr>
            <w:r>
              <w:rPr>
                <w:rFonts w:cs="Arial"/>
                <w:sz w:val="20"/>
              </w:rPr>
              <w:t>xây dựng</w:t>
            </w:r>
          </w:p>
        </w:tc>
        <w:tc>
          <w:tcPr>
            <w:tcW w:w="1687" w:type="dxa"/>
            <w:tcBorders>
              <w:top w:val="single" w:sz="4" w:space="0" w:color="auto"/>
            </w:tcBorders>
            <w:vAlign w:val="center"/>
          </w:tcPr>
          <w:p w:rsidR="006B5A28" w:rsidRPr="00420DD4" w:rsidRDefault="006B5A28" w:rsidP="00E325C9">
            <w:pPr>
              <w:spacing w:before="60" w:after="60"/>
              <w:rPr>
                <w:rFonts w:cs="Arial"/>
                <w:sz w:val="20"/>
              </w:rPr>
            </w:pPr>
            <w:r>
              <w:rPr>
                <w:rFonts w:cs="Arial"/>
                <w:sz w:val="20"/>
              </w:rPr>
              <w:t>Bắc Ninh</w:t>
            </w:r>
          </w:p>
        </w:tc>
      </w:tr>
      <w:tr w:rsidR="006B5A28" w:rsidRPr="00420DD4" w:rsidTr="00A57CDE">
        <w:tc>
          <w:tcPr>
            <w:tcW w:w="906" w:type="dxa"/>
          </w:tcPr>
          <w:p w:rsidR="006B5A28" w:rsidRPr="00420DD4" w:rsidRDefault="006B5A28" w:rsidP="00E325C9">
            <w:pPr>
              <w:spacing w:before="60" w:after="60"/>
              <w:jc w:val="center"/>
              <w:rPr>
                <w:rFonts w:cs="Arial"/>
                <w:sz w:val="20"/>
              </w:rPr>
            </w:pPr>
            <w:r w:rsidRPr="00420DD4">
              <w:rPr>
                <w:rFonts w:cs="Arial"/>
                <w:sz w:val="20"/>
              </w:rPr>
              <w:t>2</w:t>
            </w:r>
          </w:p>
        </w:tc>
        <w:tc>
          <w:tcPr>
            <w:tcW w:w="4108" w:type="dxa"/>
            <w:vAlign w:val="center"/>
          </w:tcPr>
          <w:p w:rsidR="006B5A28" w:rsidRPr="00420DD4" w:rsidRDefault="006B5A28" w:rsidP="00E325C9">
            <w:pPr>
              <w:spacing w:before="60" w:after="60"/>
              <w:rPr>
                <w:rFonts w:cs="Arial"/>
                <w:sz w:val="20"/>
              </w:rPr>
            </w:pPr>
            <w:r>
              <w:rPr>
                <w:rFonts w:cs="Arial"/>
                <w:sz w:val="20"/>
              </w:rPr>
              <w:t>Trạm bơm Kênh Vàng 2</w:t>
            </w:r>
          </w:p>
        </w:tc>
        <w:tc>
          <w:tcPr>
            <w:tcW w:w="2299" w:type="dxa"/>
            <w:vAlign w:val="center"/>
          </w:tcPr>
          <w:p w:rsidR="006B5A28" w:rsidRPr="00420DD4" w:rsidRDefault="006B5A28" w:rsidP="00E325C9">
            <w:pPr>
              <w:spacing w:before="60" w:after="60"/>
              <w:rPr>
                <w:rFonts w:cs="Arial"/>
                <w:sz w:val="20"/>
              </w:rPr>
            </w:pPr>
            <w:r>
              <w:rPr>
                <w:rFonts w:cs="Arial"/>
                <w:sz w:val="20"/>
              </w:rPr>
              <w:t>sửa chữa</w:t>
            </w:r>
          </w:p>
        </w:tc>
        <w:tc>
          <w:tcPr>
            <w:tcW w:w="1687" w:type="dxa"/>
            <w:vAlign w:val="center"/>
          </w:tcPr>
          <w:p w:rsidR="006B5A28" w:rsidRPr="00420DD4" w:rsidRDefault="006B5A28" w:rsidP="00E325C9">
            <w:pPr>
              <w:spacing w:before="60" w:after="60"/>
              <w:rPr>
                <w:rFonts w:cs="Arial"/>
                <w:sz w:val="20"/>
              </w:rPr>
            </w:pPr>
            <w:r>
              <w:rPr>
                <w:rFonts w:cs="Arial"/>
                <w:sz w:val="20"/>
              </w:rPr>
              <w:t>Bắc Ninh</w:t>
            </w:r>
          </w:p>
        </w:tc>
      </w:tr>
      <w:tr w:rsidR="006B5A28" w:rsidRPr="00420DD4" w:rsidTr="00A57CDE">
        <w:tc>
          <w:tcPr>
            <w:tcW w:w="906" w:type="dxa"/>
          </w:tcPr>
          <w:p w:rsidR="006B5A28" w:rsidRPr="00420DD4" w:rsidRDefault="006B5A28" w:rsidP="00E325C9">
            <w:pPr>
              <w:spacing w:before="60" w:after="60"/>
              <w:jc w:val="center"/>
              <w:rPr>
                <w:rFonts w:cs="Arial"/>
                <w:sz w:val="20"/>
              </w:rPr>
            </w:pPr>
            <w:r w:rsidRPr="00420DD4">
              <w:rPr>
                <w:rFonts w:cs="Arial"/>
                <w:sz w:val="20"/>
              </w:rPr>
              <w:t>3</w:t>
            </w:r>
          </w:p>
        </w:tc>
        <w:tc>
          <w:tcPr>
            <w:tcW w:w="4108" w:type="dxa"/>
            <w:vAlign w:val="center"/>
          </w:tcPr>
          <w:p w:rsidR="006B5A28" w:rsidRPr="00420DD4" w:rsidRDefault="006B5A28" w:rsidP="00E325C9">
            <w:pPr>
              <w:spacing w:before="60" w:after="60"/>
              <w:rPr>
                <w:rFonts w:cs="Arial"/>
                <w:sz w:val="20"/>
              </w:rPr>
            </w:pPr>
            <w:r>
              <w:rPr>
                <w:rFonts w:cs="Arial"/>
                <w:sz w:val="20"/>
              </w:rPr>
              <w:t>Trạm bơm Nhất Trai</w:t>
            </w:r>
          </w:p>
        </w:tc>
        <w:tc>
          <w:tcPr>
            <w:tcW w:w="2299" w:type="dxa"/>
            <w:vAlign w:val="center"/>
          </w:tcPr>
          <w:p w:rsidR="006B5A28" w:rsidRPr="00420DD4" w:rsidRDefault="006B5A28" w:rsidP="00E325C9">
            <w:pPr>
              <w:spacing w:before="60" w:after="60"/>
              <w:rPr>
                <w:rFonts w:cs="Arial"/>
                <w:sz w:val="20"/>
              </w:rPr>
            </w:pPr>
            <w:r>
              <w:rPr>
                <w:rFonts w:cs="Arial"/>
                <w:sz w:val="20"/>
              </w:rPr>
              <w:t>xây dựng</w:t>
            </w:r>
          </w:p>
        </w:tc>
        <w:tc>
          <w:tcPr>
            <w:tcW w:w="1687" w:type="dxa"/>
            <w:vAlign w:val="center"/>
          </w:tcPr>
          <w:p w:rsidR="006B5A28" w:rsidRPr="00420DD4" w:rsidRDefault="006B5A28" w:rsidP="00E325C9">
            <w:pPr>
              <w:spacing w:before="60" w:after="60"/>
              <w:rPr>
                <w:rFonts w:cs="Arial"/>
                <w:sz w:val="20"/>
              </w:rPr>
            </w:pPr>
            <w:r>
              <w:rPr>
                <w:rFonts w:cs="Arial"/>
                <w:sz w:val="20"/>
              </w:rPr>
              <w:t>Bắc Ninh</w:t>
            </w:r>
          </w:p>
        </w:tc>
      </w:tr>
      <w:tr w:rsidR="006B5A28" w:rsidRPr="00420DD4" w:rsidTr="00A57CDE">
        <w:tc>
          <w:tcPr>
            <w:tcW w:w="906" w:type="dxa"/>
          </w:tcPr>
          <w:p w:rsidR="006B5A28" w:rsidRPr="00420DD4" w:rsidRDefault="006B5A28" w:rsidP="00E325C9">
            <w:pPr>
              <w:spacing w:before="60" w:after="60"/>
              <w:jc w:val="center"/>
              <w:rPr>
                <w:rFonts w:cs="Arial"/>
                <w:sz w:val="20"/>
              </w:rPr>
            </w:pPr>
            <w:r w:rsidRPr="00420DD4">
              <w:rPr>
                <w:rFonts w:cs="Arial"/>
                <w:sz w:val="20"/>
              </w:rPr>
              <w:t>4</w:t>
            </w:r>
          </w:p>
        </w:tc>
        <w:tc>
          <w:tcPr>
            <w:tcW w:w="4108" w:type="dxa"/>
            <w:vAlign w:val="center"/>
          </w:tcPr>
          <w:p w:rsidR="006B5A28" w:rsidRPr="00420DD4" w:rsidRDefault="006B5A28" w:rsidP="00E325C9">
            <w:pPr>
              <w:spacing w:before="60" w:after="60"/>
              <w:rPr>
                <w:rFonts w:cs="Arial"/>
                <w:sz w:val="20"/>
              </w:rPr>
            </w:pPr>
            <w:r>
              <w:rPr>
                <w:rFonts w:cs="Arial"/>
                <w:sz w:val="20"/>
              </w:rPr>
              <w:t>Trạm bơm Nghi Xuyên</w:t>
            </w:r>
          </w:p>
        </w:tc>
        <w:tc>
          <w:tcPr>
            <w:tcW w:w="2299" w:type="dxa"/>
            <w:vAlign w:val="center"/>
          </w:tcPr>
          <w:p w:rsidR="006B5A28" w:rsidRPr="00420DD4" w:rsidRDefault="006B5A28" w:rsidP="00E325C9">
            <w:pPr>
              <w:spacing w:before="60" w:after="60"/>
              <w:rPr>
                <w:rFonts w:cs="Arial"/>
                <w:sz w:val="20"/>
              </w:rPr>
            </w:pPr>
            <w:r>
              <w:rPr>
                <w:rFonts w:cs="Arial"/>
                <w:sz w:val="20"/>
              </w:rPr>
              <w:t>xây dựng</w:t>
            </w:r>
          </w:p>
        </w:tc>
        <w:tc>
          <w:tcPr>
            <w:tcW w:w="1687" w:type="dxa"/>
            <w:vAlign w:val="center"/>
          </w:tcPr>
          <w:p w:rsidR="006B5A28" w:rsidRPr="00420DD4" w:rsidRDefault="006B5A28" w:rsidP="00E325C9">
            <w:pPr>
              <w:spacing w:before="60" w:after="60"/>
              <w:rPr>
                <w:rFonts w:cs="Arial"/>
                <w:sz w:val="20"/>
              </w:rPr>
            </w:pPr>
            <w:r>
              <w:rPr>
                <w:rFonts w:cs="Arial"/>
                <w:sz w:val="20"/>
              </w:rPr>
              <w:t>Hưng Yên</w:t>
            </w:r>
          </w:p>
        </w:tc>
      </w:tr>
      <w:tr w:rsidR="006B5A28" w:rsidRPr="00420DD4" w:rsidTr="00A57CDE">
        <w:tc>
          <w:tcPr>
            <w:tcW w:w="906" w:type="dxa"/>
          </w:tcPr>
          <w:p w:rsidR="006B5A28" w:rsidRPr="00420DD4" w:rsidRDefault="006B5A28" w:rsidP="00A57CDE">
            <w:pPr>
              <w:spacing w:before="60" w:after="60"/>
              <w:jc w:val="center"/>
              <w:rPr>
                <w:rFonts w:cs="Arial"/>
                <w:sz w:val="20"/>
              </w:rPr>
            </w:pPr>
            <w:r w:rsidRPr="00420DD4">
              <w:rPr>
                <w:rFonts w:cs="Arial"/>
                <w:sz w:val="20"/>
              </w:rPr>
              <w:t>5</w:t>
            </w:r>
          </w:p>
        </w:tc>
        <w:tc>
          <w:tcPr>
            <w:tcW w:w="4108" w:type="dxa"/>
            <w:vAlign w:val="center"/>
          </w:tcPr>
          <w:p w:rsidR="006B5A28" w:rsidRPr="00420DD4" w:rsidRDefault="006B5A28" w:rsidP="00A57CDE">
            <w:pPr>
              <w:spacing w:before="60" w:after="60"/>
              <w:rPr>
                <w:rFonts w:cs="Arial"/>
                <w:sz w:val="20"/>
              </w:rPr>
            </w:pPr>
            <w:r>
              <w:rPr>
                <w:rFonts w:cs="Arial"/>
                <w:sz w:val="20"/>
              </w:rPr>
              <w:t>Trạm bơm Liên Nghĩa</w:t>
            </w:r>
          </w:p>
        </w:tc>
        <w:tc>
          <w:tcPr>
            <w:tcW w:w="2299" w:type="dxa"/>
            <w:vAlign w:val="center"/>
          </w:tcPr>
          <w:p w:rsidR="006B5A28" w:rsidRPr="00420DD4" w:rsidRDefault="006B5A28" w:rsidP="00A57CDE">
            <w:pPr>
              <w:spacing w:before="60" w:after="60"/>
              <w:rPr>
                <w:rFonts w:cs="Arial"/>
                <w:sz w:val="20"/>
              </w:rPr>
            </w:pPr>
            <w:r>
              <w:rPr>
                <w:rFonts w:cs="Arial"/>
                <w:sz w:val="20"/>
              </w:rPr>
              <w:t>xây dựng</w:t>
            </w:r>
          </w:p>
        </w:tc>
        <w:tc>
          <w:tcPr>
            <w:tcW w:w="1687" w:type="dxa"/>
            <w:vAlign w:val="center"/>
          </w:tcPr>
          <w:p w:rsidR="006B5A28" w:rsidRPr="00420DD4" w:rsidRDefault="006B5A28" w:rsidP="00A57CDE">
            <w:pPr>
              <w:spacing w:before="60" w:after="60"/>
              <w:rPr>
                <w:rFonts w:cs="Arial"/>
                <w:sz w:val="20"/>
              </w:rPr>
            </w:pPr>
            <w:r>
              <w:rPr>
                <w:rFonts w:cs="Arial"/>
                <w:sz w:val="20"/>
              </w:rPr>
              <w:t>Hưng Yên</w:t>
            </w:r>
          </w:p>
        </w:tc>
      </w:tr>
      <w:tr w:rsidR="006B5A28" w:rsidRPr="00420DD4" w:rsidTr="00A57CDE">
        <w:tc>
          <w:tcPr>
            <w:tcW w:w="906" w:type="dxa"/>
          </w:tcPr>
          <w:p w:rsidR="006B5A28" w:rsidRPr="00420DD4" w:rsidRDefault="006B5A28" w:rsidP="00A57CDE">
            <w:pPr>
              <w:spacing w:before="60" w:after="60"/>
              <w:jc w:val="center"/>
              <w:rPr>
                <w:rFonts w:cs="Arial"/>
                <w:sz w:val="20"/>
              </w:rPr>
            </w:pPr>
            <w:r w:rsidRPr="00420DD4">
              <w:rPr>
                <w:rFonts w:cs="Arial"/>
                <w:sz w:val="20"/>
              </w:rPr>
              <w:t>6</w:t>
            </w:r>
          </w:p>
        </w:tc>
        <w:tc>
          <w:tcPr>
            <w:tcW w:w="4108" w:type="dxa"/>
            <w:vAlign w:val="center"/>
          </w:tcPr>
          <w:p w:rsidR="006B5A28" w:rsidRPr="00420DD4" w:rsidRDefault="006B5A28" w:rsidP="00A57CDE">
            <w:pPr>
              <w:spacing w:before="60" w:after="60"/>
              <w:rPr>
                <w:rFonts w:cs="Arial"/>
                <w:sz w:val="20"/>
              </w:rPr>
            </w:pPr>
            <w:r>
              <w:rPr>
                <w:rFonts w:cs="Arial"/>
                <w:sz w:val="20"/>
              </w:rPr>
              <w:t>Trạm bơm Chùa Tổng</w:t>
            </w:r>
          </w:p>
        </w:tc>
        <w:tc>
          <w:tcPr>
            <w:tcW w:w="2299" w:type="dxa"/>
            <w:vAlign w:val="center"/>
          </w:tcPr>
          <w:p w:rsidR="006B5A28" w:rsidRPr="00420DD4" w:rsidRDefault="006B5A28" w:rsidP="00A57CDE">
            <w:pPr>
              <w:spacing w:before="60" w:after="60"/>
              <w:rPr>
                <w:rFonts w:cs="Arial"/>
                <w:sz w:val="20"/>
              </w:rPr>
            </w:pPr>
            <w:r>
              <w:rPr>
                <w:rFonts w:cs="Arial"/>
                <w:sz w:val="20"/>
              </w:rPr>
              <w:t>xây dựng</w:t>
            </w:r>
          </w:p>
        </w:tc>
        <w:tc>
          <w:tcPr>
            <w:tcW w:w="1687" w:type="dxa"/>
            <w:vAlign w:val="center"/>
          </w:tcPr>
          <w:p w:rsidR="006B5A28" w:rsidRPr="00420DD4" w:rsidRDefault="006B5A28" w:rsidP="00A57CDE">
            <w:pPr>
              <w:spacing w:before="60" w:after="60"/>
              <w:rPr>
                <w:rFonts w:cs="Arial"/>
                <w:sz w:val="20"/>
              </w:rPr>
            </w:pPr>
            <w:r>
              <w:rPr>
                <w:rFonts w:cs="Arial"/>
                <w:sz w:val="20"/>
              </w:rPr>
              <w:t>Hưng Yên</w:t>
            </w:r>
          </w:p>
        </w:tc>
      </w:tr>
      <w:tr w:rsidR="006B5A28" w:rsidRPr="00420DD4" w:rsidTr="00A57CDE">
        <w:tc>
          <w:tcPr>
            <w:tcW w:w="906" w:type="dxa"/>
          </w:tcPr>
          <w:p w:rsidR="006B5A28" w:rsidRPr="00420DD4" w:rsidRDefault="006B5A28" w:rsidP="00A57CDE">
            <w:pPr>
              <w:spacing w:before="60" w:after="60"/>
              <w:jc w:val="center"/>
              <w:rPr>
                <w:rFonts w:cs="Arial"/>
                <w:sz w:val="20"/>
              </w:rPr>
            </w:pPr>
            <w:r w:rsidRPr="00420DD4">
              <w:rPr>
                <w:rFonts w:cs="Arial"/>
                <w:sz w:val="20"/>
              </w:rPr>
              <w:t>7</w:t>
            </w:r>
          </w:p>
        </w:tc>
        <w:tc>
          <w:tcPr>
            <w:tcW w:w="4108" w:type="dxa"/>
            <w:vAlign w:val="center"/>
          </w:tcPr>
          <w:p w:rsidR="006B5A28" w:rsidRPr="00420DD4" w:rsidRDefault="006B5A28" w:rsidP="00A57CDE">
            <w:pPr>
              <w:spacing w:before="60" w:after="60"/>
              <w:rPr>
                <w:rFonts w:cs="Arial"/>
                <w:sz w:val="20"/>
              </w:rPr>
            </w:pPr>
            <w:r>
              <w:rPr>
                <w:rFonts w:cs="Arial"/>
                <w:sz w:val="20"/>
              </w:rPr>
              <w:t>Trạm bơm Cầu Dừa</w:t>
            </w:r>
          </w:p>
        </w:tc>
        <w:tc>
          <w:tcPr>
            <w:tcW w:w="2299" w:type="dxa"/>
            <w:vAlign w:val="center"/>
          </w:tcPr>
          <w:p w:rsidR="006B5A28" w:rsidRPr="00420DD4" w:rsidRDefault="00DC3394" w:rsidP="00A57CDE">
            <w:pPr>
              <w:spacing w:before="60" w:after="60"/>
              <w:rPr>
                <w:rFonts w:cs="Arial"/>
                <w:sz w:val="20"/>
              </w:rPr>
            </w:pPr>
            <w:r w:rsidRPr="00DC3394">
              <w:rPr>
                <w:rFonts w:cs="Arial"/>
                <w:sz w:val="20"/>
              </w:rPr>
              <w:t>xây dựng</w:t>
            </w:r>
          </w:p>
        </w:tc>
        <w:tc>
          <w:tcPr>
            <w:tcW w:w="1687" w:type="dxa"/>
            <w:vAlign w:val="center"/>
          </w:tcPr>
          <w:p w:rsidR="006B5A28" w:rsidRPr="00420DD4" w:rsidRDefault="006B5A28" w:rsidP="00A57CDE">
            <w:pPr>
              <w:spacing w:before="60" w:after="60"/>
              <w:rPr>
                <w:rFonts w:cs="Arial"/>
                <w:sz w:val="20"/>
              </w:rPr>
            </w:pPr>
            <w:r>
              <w:rPr>
                <w:rFonts w:cs="Arial"/>
                <w:sz w:val="20"/>
              </w:rPr>
              <w:t>Hải Dương</w:t>
            </w:r>
          </w:p>
        </w:tc>
      </w:tr>
      <w:tr w:rsidR="006B5A28" w:rsidRPr="00420DD4" w:rsidTr="00A57CDE">
        <w:tc>
          <w:tcPr>
            <w:tcW w:w="906" w:type="dxa"/>
          </w:tcPr>
          <w:p w:rsidR="006B5A28" w:rsidRPr="00420DD4" w:rsidRDefault="006B5A28" w:rsidP="00A57CDE">
            <w:pPr>
              <w:spacing w:before="60" w:after="60"/>
              <w:jc w:val="center"/>
              <w:rPr>
                <w:rFonts w:cs="Arial"/>
                <w:sz w:val="20"/>
              </w:rPr>
            </w:pPr>
            <w:r w:rsidRPr="00420DD4">
              <w:rPr>
                <w:rFonts w:cs="Arial"/>
                <w:sz w:val="20"/>
              </w:rPr>
              <w:t>8</w:t>
            </w:r>
          </w:p>
        </w:tc>
        <w:tc>
          <w:tcPr>
            <w:tcW w:w="4108" w:type="dxa"/>
            <w:vAlign w:val="center"/>
          </w:tcPr>
          <w:p w:rsidR="006B5A28" w:rsidRPr="00420DD4" w:rsidRDefault="006B5A28" w:rsidP="00A57CDE">
            <w:pPr>
              <w:spacing w:before="60" w:after="60"/>
              <w:rPr>
                <w:rFonts w:cs="Arial"/>
                <w:sz w:val="20"/>
              </w:rPr>
            </w:pPr>
            <w:r>
              <w:rPr>
                <w:rFonts w:cs="Arial"/>
                <w:sz w:val="20"/>
              </w:rPr>
              <w:t>Trạm bơm Đoàn Thượng</w:t>
            </w:r>
          </w:p>
        </w:tc>
        <w:tc>
          <w:tcPr>
            <w:tcW w:w="2299" w:type="dxa"/>
            <w:vAlign w:val="center"/>
          </w:tcPr>
          <w:p w:rsidR="006B5A28" w:rsidRPr="00420DD4" w:rsidRDefault="006B5A28" w:rsidP="00A57CDE">
            <w:pPr>
              <w:spacing w:before="60" w:after="60"/>
              <w:rPr>
                <w:rFonts w:cs="Arial"/>
                <w:sz w:val="20"/>
              </w:rPr>
            </w:pPr>
            <w:r>
              <w:rPr>
                <w:rFonts w:cs="Arial"/>
                <w:sz w:val="20"/>
              </w:rPr>
              <w:t>xây dựng</w:t>
            </w:r>
          </w:p>
        </w:tc>
        <w:tc>
          <w:tcPr>
            <w:tcW w:w="1687" w:type="dxa"/>
            <w:vAlign w:val="center"/>
          </w:tcPr>
          <w:p w:rsidR="006B5A28" w:rsidRPr="00420DD4" w:rsidRDefault="006B5A28" w:rsidP="00A57CDE">
            <w:pPr>
              <w:spacing w:before="60" w:after="60"/>
              <w:rPr>
                <w:rFonts w:cs="Arial"/>
                <w:sz w:val="20"/>
              </w:rPr>
            </w:pPr>
            <w:r>
              <w:rPr>
                <w:rFonts w:cs="Arial"/>
                <w:sz w:val="20"/>
              </w:rPr>
              <w:t>Hải Dương</w:t>
            </w:r>
          </w:p>
        </w:tc>
      </w:tr>
      <w:tr w:rsidR="006B5A28" w:rsidRPr="00420DD4" w:rsidTr="00A57CDE">
        <w:tc>
          <w:tcPr>
            <w:tcW w:w="906" w:type="dxa"/>
          </w:tcPr>
          <w:p w:rsidR="006B5A28" w:rsidRPr="00420DD4" w:rsidRDefault="006B5A28" w:rsidP="00A57CDE">
            <w:pPr>
              <w:spacing w:before="60" w:after="60"/>
              <w:jc w:val="center"/>
              <w:rPr>
                <w:rFonts w:cs="Arial"/>
                <w:sz w:val="20"/>
              </w:rPr>
            </w:pPr>
            <w:r w:rsidRPr="00420DD4">
              <w:rPr>
                <w:rFonts w:cs="Arial"/>
                <w:sz w:val="20"/>
              </w:rPr>
              <w:t>9</w:t>
            </w:r>
          </w:p>
        </w:tc>
        <w:tc>
          <w:tcPr>
            <w:tcW w:w="4108" w:type="dxa"/>
            <w:vAlign w:val="center"/>
          </w:tcPr>
          <w:p w:rsidR="006B5A28" w:rsidRPr="00420DD4" w:rsidRDefault="006B5A28" w:rsidP="00A57CDE">
            <w:pPr>
              <w:spacing w:before="60" w:after="60"/>
              <w:rPr>
                <w:rFonts w:cs="Arial"/>
                <w:sz w:val="20"/>
              </w:rPr>
            </w:pPr>
            <w:r>
              <w:rPr>
                <w:rFonts w:cs="Arial"/>
                <w:sz w:val="20"/>
              </w:rPr>
              <w:t>Trạm bơm Cổ Ngựa</w:t>
            </w:r>
          </w:p>
        </w:tc>
        <w:tc>
          <w:tcPr>
            <w:tcW w:w="2299" w:type="dxa"/>
          </w:tcPr>
          <w:p w:rsidR="006B5A28" w:rsidRPr="00420DD4" w:rsidRDefault="006B5A28" w:rsidP="00A57CDE">
            <w:pPr>
              <w:spacing w:before="60" w:after="60"/>
              <w:rPr>
                <w:rFonts w:cs="Arial"/>
                <w:sz w:val="20"/>
              </w:rPr>
            </w:pPr>
            <w:r>
              <w:rPr>
                <w:rFonts w:cs="Arial"/>
                <w:sz w:val="20"/>
              </w:rPr>
              <w:t>xây dựng</w:t>
            </w:r>
          </w:p>
        </w:tc>
        <w:tc>
          <w:tcPr>
            <w:tcW w:w="1687" w:type="dxa"/>
            <w:vAlign w:val="center"/>
          </w:tcPr>
          <w:p w:rsidR="006B5A28" w:rsidRPr="00420DD4" w:rsidRDefault="006B5A28" w:rsidP="00A57CDE">
            <w:pPr>
              <w:spacing w:before="60" w:after="60"/>
              <w:rPr>
                <w:rFonts w:cs="Arial"/>
                <w:sz w:val="20"/>
              </w:rPr>
            </w:pPr>
            <w:r>
              <w:rPr>
                <w:rFonts w:cs="Arial"/>
                <w:sz w:val="20"/>
              </w:rPr>
              <w:t>Hải Dương</w:t>
            </w:r>
          </w:p>
        </w:tc>
      </w:tr>
      <w:tr w:rsidR="006B5A28" w:rsidRPr="00420DD4" w:rsidTr="00A57CDE">
        <w:tc>
          <w:tcPr>
            <w:tcW w:w="906" w:type="dxa"/>
          </w:tcPr>
          <w:p w:rsidR="006B5A28" w:rsidRPr="00420DD4" w:rsidRDefault="006B5A28" w:rsidP="00A57CDE">
            <w:pPr>
              <w:spacing w:before="60" w:after="60"/>
              <w:jc w:val="center"/>
              <w:rPr>
                <w:rFonts w:cs="Arial"/>
                <w:sz w:val="20"/>
              </w:rPr>
            </w:pPr>
            <w:r w:rsidRPr="00420DD4">
              <w:rPr>
                <w:rFonts w:cs="Arial"/>
                <w:sz w:val="20"/>
              </w:rPr>
              <w:t>10</w:t>
            </w:r>
          </w:p>
        </w:tc>
        <w:tc>
          <w:tcPr>
            <w:tcW w:w="4108" w:type="dxa"/>
            <w:vAlign w:val="center"/>
          </w:tcPr>
          <w:p w:rsidR="006B5A28" w:rsidRPr="00420DD4" w:rsidRDefault="006B5A28" w:rsidP="00A57CDE">
            <w:pPr>
              <w:spacing w:before="60" w:after="60"/>
              <w:rPr>
                <w:rFonts w:cs="Arial"/>
                <w:sz w:val="20"/>
              </w:rPr>
            </w:pPr>
            <w:r>
              <w:rPr>
                <w:rFonts w:cs="Arial"/>
                <w:sz w:val="20"/>
              </w:rPr>
              <w:t>Trạm bơm My Động</w:t>
            </w:r>
          </w:p>
        </w:tc>
        <w:tc>
          <w:tcPr>
            <w:tcW w:w="2299" w:type="dxa"/>
          </w:tcPr>
          <w:p w:rsidR="006B5A28" w:rsidRPr="00420DD4" w:rsidRDefault="00DC3394" w:rsidP="00A57CDE">
            <w:pPr>
              <w:spacing w:before="60" w:after="60"/>
              <w:rPr>
                <w:rFonts w:cs="Arial"/>
                <w:sz w:val="20"/>
              </w:rPr>
            </w:pPr>
            <w:r w:rsidRPr="00DC3394">
              <w:rPr>
                <w:rFonts w:cs="Arial"/>
                <w:sz w:val="20"/>
              </w:rPr>
              <w:t>sửa chữa</w:t>
            </w:r>
          </w:p>
        </w:tc>
        <w:tc>
          <w:tcPr>
            <w:tcW w:w="1687" w:type="dxa"/>
            <w:vAlign w:val="center"/>
          </w:tcPr>
          <w:p w:rsidR="006B5A28" w:rsidRPr="00420DD4" w:rsidRDefault="006B5A28" w:rsidP="00A57CDE">
            <w:pPr>
              <w:spacing w:before="60" w:after="60"/>
              <w:rPr>
                <w:rFonts w:cs="Arial"/>
                <w:sz w:val="20"/>
              </w:rPr>
            </w:pPr>
            <w:r>
              <w:rPr>
                <w:rFonts w:cs="Arial"/>
                <w:sz w:val="20"/>
              </w:rPr>
              <w:t>Hải Dương</w:t>
            </w:r>
          </w:p>
        </w:tc>
      </w:tr>
      <w:tr w:rsidR="006B5A28" w:rsidRPr="00420DD4" w:rsidTr="00A57CDE">
        <w:tc>
          <w:tcPr>
            <w:tcW w:w="906" w:type="dxa"/>
            <w:tcBorders>
              <w:bottom w:val="single" w:sz="4" w:space="0" w:color="auto"/>
            </w:tcBorders>
          </w:tcPr>
          <w:p w:rsidR="006B5A28" w:rsidRPr="00420DD4" w:rsidRDefault="006B5A28" w:rsidP="00A57CDE">
            <w:pPr>
              <w:spacing w:before="60" w:after="60"/>
              <w:jc w:val="center"/>
              <w:rPr>
                <w:rFonts w:cs="Arial"/>
                <w:sz w:val="20"/>
              </w:rPr>
            </w:pPr>
            <w:r w:rsidRPr="00420DD4">
              <w:rPr>
                <w:rFonts w:cs="Arial"/>
                <w:sz w:val="20"/>
              </w:rPr>
              <w:t>11</w:t>
            </w:r>
          </w:p>
        </w:tc>
        <w:tc>
          <w:tcPr>
            <w:tcW w:w="4108" w:type="dxa"/>
            <w:tcBorders>
              <w:bottom w:val="single" w:sz="4" w:space="0" w:color="auto"/>
            </w:tcBorders>
          </w:tcPr>
          <w:p w:rsidR="006B5A28" w:rsidRPr="00420DD4" w:rsidRDefault="006B5A28" w:rsidP="00A57CDE">
            <w:pPr>
              <w:spacing w:before="60" w:after="60"/>
              <w:jc w:val="left"/>
              <w:rPr>
                <w:rFonts w:cs="Arial"/>
                <w:sz w:val="20"/>
              </w:rPr>
            </w:pPr>
            <w:r>
              <w:rPr>
                <w:rFonts w:cs="Arial"/>
                <w:sz w:val="20"/>
              </w:rPr>
              <w:t>Cơ sở đào tạo mới của trường ĐHTL</w:t>
            </w:r>
            <w:r w:rsidRPr="00420DD4">
              <w:rPr>
                <w:rFonts w:cs="Arial"/>
                <w:sz w:val="20"/>
              </w:rPr>
              <w:t xml:space="preserve"> </w:t>
            </w:r>
          </w:p>
        </w:tc>
        <w:tc>
          <w:tcPr>
            <w:tcW w:w="2299" w:type="dxa"/>
            <w:tcBorders>
              <w:bottom w:val="single" w:sz="4" w:space="0" w:color="auto"/>
            </w:tcBorders>
          </w:tcPr>
          <w:p w:rsidR="006B5A28" w:rsidRPr="00420DD4" w:rsidRDefault="006B5A28" w:rsidP="00A57CDE">
            <w:pPr>
              <w:spacing w:before="60" w:after="60"/>
              <w:jc w:val="left"/>
              <w:rPr>
                <w:rFonts w:cs="Arial"/>
                <w:sz w:val="20"/>
              </w:rPr>
            </w:pPr>
            <w:r>
              <w:rPr>
                <w:rFonts w:cs="Arial"/>
                <w:sz w:val="20"/>
              </w:rPr>
              <w:t>xây dựng</w:t>
            </w:r>
          </w:p>
        </w:tc>
        <w:tc>
          <w:tcPr>
            <w:tcW w:w="1687" w:type="dxa"/>
            <w:tcBorders>
              <w:bottom w:val="single" w:sz="4" w:space="0" w:color="auto"/>
            </w:tcBorders>
          </w:tcPr>
          <w:p w:rsidR="006B5A28" w:rsidRPr="00420DD4" w:rsidRDefault="006B5A28" w:rsidP="00A57CDE">
            <w:pPr>
              <w:spacing w:before="60" w:after="60"/>
              <w:jc w:val="left"/>
              <w:rPr>
                <w:rFonts w:cs="Arial"/>
                <w:sz w:val="20"/>
              </w:rPr>
            </w:pPr>
            <w:r>
              <w:rPr>
                <w:rFonts w:cs="Arial"/>
                <w:sz w:val="20"/>
              </w:rPr>
              <w:t>Hưng Yên</w:t>
            </w:r>
          </w:p>
        </w:tc>
      </w:tr>
    </w:tbl>
    <w:p w:rsidR="006B5A28" w:rsidRPr="00420DD4" w:rsidRDefault="006B5A28" w:rsidP="00FD04B7">
      <w:pPr>
        <w:widowControl w:val="0"/>
        <w:suppressAutoHyphens w:val="0"/>
        <w:autoSpaceDE w:val="0"/>
        <w:autoSpaceDN w:val="0"/>
        <w:adjustRightInd w:val="0"/>
        <w:spacing w:before="0" w:after="0"/>
        <w:rPr>
          <w:rFonts w:eastAsia="MS Mincho" w:cs="Arial"/>
          <w:color w:val="000000"/>
          <w:sz w:val="20"/>
          <w:lang w:eastAsia="ja-JP"/>
        </w:rPr>
        <w:sectPr w:rsidR="006B5A28" w:rsidRPr="00420DD4" w:rsidSect="00AA0B2A">
          <w:footerReference w:type="default" r:id="rId20"/>
          <w:headerReference w:type="first" r:id="rId21"/>
          <w:footerReference w:type="first" r:id="rId22"/>
          <w:footnotePr>
            <w:numFmt w:val="lowerLetter"/>
          </w:footnotePr>
          <w:pgSz w:w="11909" w:h="16834" w:code="9"/>
          <w:pgMar w:top="1440" w:right="1440" w:bottom="1440" w:left="1440" w:header="1152" w:footer="720" w:gutter="0"/>
          <w:pgNumType w:start="4"/>
          <w:cols w:space="720"/>
          <w:docGrid w:linePitch="299"/>
        </w:sectPr>
      </w:pPr>
    </w:p>
    <w:p w:rsidR="006B5A28" w:rsidRPr="00B65735" w:rsidRDefault="006B5A28" w:rsidP="00D11EAF">
      <w:pPr>
        <w:pStyle w:val="Heading1"/>
        <w:numPr>
          <w:ilvl w:val="1"/>
          <w:numId w:val="25"/>
        </w:numPr>
        <w:ind w:left="630" w:hanging="90"/>
        <w:rPr>
          <w:sz w:val="22"/>
          <w:szCs w:val="22"/>
        </w:rPr>
      </w:pPr>
      <w:bookmarkStart w:id="12" w:name="_Toc463452242"/>
      <w:bookmarkStart w:id="13" w:name="_Toc470604790"/>
      <w:r w:rsidRPr="00B65735">
        <w:rPr>
          <w:sz w:val="22"/>
          <w:szCs w:val="22"/>
        </w:rPr>
        <w:lastRenderedPageBreak/>
        <w:t>MÔ TẢ DỰ ÁN</w:t>
      </w:r>
      <w:bookmarkEnd w:id="12"/>
      <w:bookmarkEnd w:id="13"/>
    </w:p>
    <w:p w:rsidR="006B5A28" w:rsidRPr="00B65735" w:rsidRDefault="006B5A28" w:rsidP="00D11EAF">
      <w:pPr>
        <w:pStyle w:val="Heading2"/>
        <w:numPr>
          <w:ilvl w:val="0"/>
          <w:numId w:val="4"/>
        </w:numPr>
        <w:rPr>
          <w:sz w:val="22"/>
          <w:szCs w:val="22"/>
        </w:rPr>
      </w:pPr>
      <w:bookmarkStart w:id="14" w:name="_Toc463452243"/>
      <w:bookmarkStart w:id="15" w:name="_Toc470604791"/>
      <w:r w:rsidRPr="00B65735">
        <w:rPr>
          <w:sz w:val="22"/>
          <w:szCs w:val="22"/>
        </w:rPr>
        <w:t>Bối cảnh</w:t>
      </w:r>
      <w:bookmarkEnd w:id="14"/>
      <w:bookmarkEnd w:id="15"/>
    </w:p>
    <w:p w:rsidR="00BB1FE5" w:rsidRDefault="006B5A28" w:rsidP="00D11EAF">
      <w:pPr>
        <w:pStyle w:val="paranumberingADB"/>
        <w:numPr>
          <w:ilvl w:val="0"/>
          <w:numId w:val="12"/>
        </w:numPr>
        <w:ind w:left="0" w:firstLine="0"/>
      </w:pPr>
      <w:r>
        <w:t>Dự án “Tăng cường quản lý thủy lợi và cải tạo hệ thống thủy nông”</w:t>
      </w:r>
      <w:r w:rsidRPr="000260C3">
        <w:rPr>
          <w:vertAlign w:val="superscript"/>
        </w:rPr>
        <w:t xml:space="preserve"> </w:t>
      </w:r>
      <w:r w:rsidRPr="00420DD4">
        <w:rPr>
          <w:vertAlign w:val="superscript"/>
        </w:rPr>
        <w:footnoteReference w:id="1"/>
      </w:r>
      <w:r>
        <w:t xml:space="preserve"> được </w:t>
      </w:r>
      <w:bookmarkStart w:id="16" w:name="_Ref461787993"/>
      <w:r>
        <w:t>thiết kế để cải thiện đời sống và gia tăng thu nhập cho khoảng 2.8 triệu người - hầu hết sống phụ thuộc vào nông nghiệp trong vùng Bắc Hưng Hải (BHH). Hệ thống thủy lợi BHH với hơn 250</w:t>
      </w:r>
      <w:r w:rsidR="009018A2">
        <w:t xml:space="preserve"> </w:t>
      </w:r>
      <w:r>
        <w:t xml:space="preserve">km kênh chính là hệ thống đa chức năng quan trọng và lâu đời nhất của Việt Nam, giúp phòng chống lũ lụt, cung cấp nước </w:t>
      </w:r>
      <w:r w:rsidR="009F5C70">
        <w:t>sinh h</w:t>
      </w:r>
      <w:r w:rsidR="00FB681C">
        <w:t xml:space="preserve">oạt </w:t>
      </w:r>
      <w:r>
        <w:t xml:space="preserve">cho dân cư trong vùng, phục vụ nhu cầu tưới tiêu cho sản xuất </w:t>
      </w:r>
      <w:r w:rsidR="009F5C70">
        <w:t>n</w:t>
      </w:r>
      <w:r>
        <w:t xml:space="preserve">ông nghiệp và </w:t>
      </w:r>
      <w:r w:rsidR="009F5C70">
        <w:t>cấp nước cho c</w:t>
      </w:r>
      <w:r>
        <w:t>ông nghiệp trong vùng.</w:t>
      </w:r>
      <w:bookmarkEnd w:id="16"/>
    </w:p>
    <w:p w:rsidR="006B5A28" w:rsidRDefault="006B5A28" w:rsidP="00D11EAF">
      <w:pPr>
        <w:pStyle w:val="paranumberingADB"/>
        <w:numPr>
          <w:ilvl w:val="0"/>
          <w:numId w:val="12"/>
        </w:numPr>
        <w:ind w:left="0" w:firstLine="0"/>
      </w:pPr>
      <w:r w:rsidRPr="00420DD4">
        <w:t xml:space="preserve"> </w:t>
      </w:r>
      <w:r>
        <w:t xml:space="preserve">Hệ thống BHH gồm hai huyện ngoại thành phía Đông Nam Hà Nội, toàn bộ tỉnh Hưng Yên, 7 huyện thuộc tỉnh Hải Dương và 3 huyện thuộc tỉnh Bắc Ninh. Từ năm 2000, đã có một số khu công nghiệp lớn được </w:t>
      </w:r>
      <w:r w:rsidR="00FB681C">
        <w:t xml:space="preserve">xây dựng </w:t>
      </w:r>
      <w:r>
        <w:t xml:space="preserve">trong khu vực BHH, góp phần giải quyết vấn đề về lao động, đô thị hóa nhanh chóng và tăng tính cạnh tranh giữa các ngành khác nhau về nguồn tài nguyên nước ngọt hạn chế. </w:t>
      </w:r>
      <w:r w:rsidR="000C7A08">
        <w:t>Đ</w:t>
      </w:r>
      <w:r>
        <w:t>iều này cũng dẫn đến kết quả là làm mất diện tích đất nông nghiệp và</w:t>
      </w:r>
      <w:r w:rsidR="000C7A08">
        <w:t xml:space="preserve"> nước thải chưa được </w:t>
      </w:r>
      <w:r>
        <w:t xml:space="preserve">chưa xử lý </w:t>
      </w:r>
      <w:r w:rsidR="00001564">
        <w:t xml:space="preserve">đúng mức </w:t>
      </w:r>
      <w:r>
        <w:t>ở một số khu vực.</w:t>
      </w:r>
    </w:p>
    <w:p w:rsidR="006B5A28" w:rsidRPr="00420DD4" w:rsidRDefault="006B5A28" w:rsidP="00D11EAF">
      <w:pPr>
        <w:pStyle w:val="paranumberingADB"/>
        <w:numPr>
          <w:ilvl w:val="0"/>
          <w:numId w:val="12"/>
        </w:numPr>
        <w:ind w:left="0" w:firstLine="0"/>
      </w:pPr>
      <w:r w:rsidRPr="00420DD4">
        <w:t xml:space="preserve"> </w:t>
      </w:r>
      <w:r>
        <w:t>Ngoài ra dự án còn đầu tư mở rộng cơ sở đào tạo của trường Đại học Thủy lợi, không chỉ xây dựng các công trình chức năng, phòng học, phòng thí nghiệm và trang thiết bị mới mà còn hiện đại hóa chương trình giảng dạy và các kh</w:t>
      </w:r>
      <w:r w:rsidR="006D621C">
        <w:t>o</w:t>
      </w:r>
      <w:r>
        <w:t>a đào tạo của trường Đại học Thủy lợi.</w:t>
      </w:r>
    </w:p>
    <w:p w:rsidR="006B5A28" w:rsidRPr="00420DD4" w:rsidRDefault="006B5A28" w:rsidP="00D11EAF">
      <w:pPr>
        <w:pStyle w:val="paranumberingADB"/>
        <w:numPr>
          <w:ilvl w:val="0"/>
          <w:numId w:val="12"/>
        </w:numPr>
        <w:ind w:left="0" w:firstLine="0"/>
      </w:pPr>
      <w:r>
        <w:t xml:space="preserve"> Hỗ trợ kỹ thuật chuẩn bị dự án </w:t>
      </w:r>
      <w:r w:rsidR="00BF197F">
        <w:t xml:space="preserve">(PPTA) </w:t>
      </w:r>
      <w:r w:rsidR="00814B2E">
        <w:t xml:space="preserve">sử dụng </w:t>
      </w:r>
      <w:r>
        <w:t>vốn của ABD</w:t>
      </w:r>
      <w:r w:rsidRPr="009E3601">
        <w:footnoteReference w:id="2"/>
      </w:r>
      <w:r>
        <w:t xml:space="preserve"> và vốn </w:t>
      </w:r>
      <w:r w:rsidR="00814B2E">
        <w:t>đối ứng</w:t>
      </w:r>
      <w:r>
        <w:t xml:space="preserve"> của Chính phủ do công ty </w:t>
      </w:r>
      <w:r w:rsidRPr="00420DD4">
        <w:t>Haskoning Ne</w:t>
      </w:r>
      <w:r w:rsidR="00134323">
        <w:t>de</w:t>
      </w:r>
      <w:r w:rsidRPr="00420DD4">
        <w:t>rland B.V</w:t>
      </w:r>
      <w:r>
        <w:t xml:space="preserve"> – Hà Lan thực hiện, theo hợp đồng ký kết ngày 9/3/2009. </w:t>
      </w:r>
      <w:r w:rsidR="00134323">
        <w:t>PPTA</w:t>
      </w:r>
      <w:r>
        <w:t xml:space="preserve"> được hoàn thành vào tháng 12/2009. Ban giám đốc ADB phê duyệt dự </w:t>
      </w:r>
      <w:proofErr w:type="gramStart"/>
      <w:r>
        <w:t>án</w:t>
      </w:r>
      <w:proofErr w:type="gramEnd"/>
      <w:r>
        <w:t xml:space="preserve"> vào ngày 20/4/2010 và dự án có hiệu lực kể từ ngày 6/12/2010.</w:t>
      </w:r>
    </w:p>
    <w:p w:rsidR="006B5A28" w:rsidRPr="009E3601" w:rsidRDefault="006B5A28" w:rsidP="00D11EAF">
      <w:pPr>
        <w:pStyle w:val="paranumberingADB"/>
        <w:numPr>
          <w:ilvl w:val="0"/>
          <w:numId w:val="12"/>
        </w:numPr>
        <w:ind w:left="0" w:firstLine="0"/>
        <w:rPr>
          <w:rFonts w:eastAsia="Arial"/>
          <w:lang w:eastAsia="vi-VN"/>
        </w:rPr>
      </w:pPr>
      <w:r w:rsidRPr="009E3601">
        <w:rPr>
          <w:rFonts w:eastAsia="Arial"/>
          <w:lang w:eastAsia="vi-VN"/>
        </w:rPr>
        <w:t xml:space="preserve">AFD tham dự các cuộc thảo luận </w:t>
      </w:r>
      <w:r w:rsidR="005100C3" w:rsidRPr="009E3601">
        <w:rPr>
          <w:rFonts w:eastAsia="Arial"/>
          <w:lang w:eastAsia="vi-VN"/>
        </w:rPr>
        <w:t>với</w:t>
      </w:r>
      <w:r w:rsidRPr="009E3601">
        <w:rPr>
          <w:rFonts w:eastAsia="Arial"/>
          <w:lang w:eastAsia="vi-VN"/>
        </w:rPr>
        <w:t xml:space="preserve"> Bộ NN &amp; PTNN trong giai đoạn chuẩn bị dự án và đồng ý cung cấp khoản vay để tài trợ 15,6% tổng chi phí dự án trên cơ sở hợp tác đồng tài trợ song song. Trong quá trình thực hiện dự án, AFD quản lý khoản vay này và nguồn vốn tài trợ để đầu tư cơ sở hạ tầng cho các tiểu dự án thuộc hệ thống BHH ở các tỉnh Hưng Yên, Hải Dương và Bắc Ninh, trong đó xác định ưu tiên đầu tư cho khu tưới thí điểm Gia Bình ở tỉnh Bắc Ninh. AFD cũng cung cấp khoản vay tương đương 0.8 triệu Euro để nghiên cứu tác động của biến đổi khí hậu trong khu vực dự án và nâng cao năng lực quản lý thông qua phương pháp tiếp cận theo nhu cầu dựa vào cộng đồng, bao gồm việc quản lý tưới có sự tham gia của cộng đồng (PIM) tại khu vực thí điểm.  </w:t>
      </w:r>
    </w:p>
    <w:p w:rsidR="006B5A28" w:rsidRDefault="006B5A28" w:rsidP="00D11EAF">
      <w:pPr>
        <w:pStyle w:val="paranumberingADB"/>
        <w:numPr>
          <w:ilvl w:val="0"/>
          <w:numId w:val="12"/>
        </w:numPr>
        <w:ind w:left="0" w:firstLine="0"/>
      </w:pPr>
      <w:r w:rsidRPr="009E3601">
        <w:t>Tại thời điểm thẩm định khoản vay, Chính phủ Việt Nam cam kết sẽ đóng góp 51 triệu đô la để chi trả tiền phí thuế, chi phí thiết kế ban đầu và các dịch vụ tư vấn khác, chi phí đền bù, tái định cư và một phần chi phí vận hành. Đóng góp của Chính phủ Việt Nam được ước tính là chiếm 28.5% chi phí Dự án.</w:t>
      </w:r>
    </w:p>
    <w:p w:rsidR="006B5A28" w:rsidRDefault="006B5A28" w:rsidP="00D11EAF">
      <w:pPr>
        <w:pStyle w:val="paranumberingADB"/>
        <w:numPr>
          <w:ilvl w:val="0"/>
          <w:numId w:val="12"/>
        </w:numPr>
        <w:ind w:left="0" w:firstLine="0"/>
      </w:pPr>
      <w:r>
        <w:t xml:space="preserve">Dự </w:t>
      </w:r>
      <w:proofErr w:type="gramStart"/>
      <w:r>
        <w:t>án</w:t>
      </w:r>
      <w:proofErr w:type="gramEnd"/>
      <w:r>
        <w:t xml:space="preserve"> này là dự án thứ 6 trong số những dự án thủy lợi chính mà ADB tài trợ do Bộ PTNN &amp; NT quản lý thực hiện. Các dự án trước là: </w:t>
      </w:r>
    </w:p>
    <w:p w:rsidR="006B5A28" w:rsidRDefault="006B5A28" w:rsidP="009E1B14">
      <w:pPr>
        <w:tabs>
          <w:tab w:val="center" w:pos="540"/>
        </w:tabs>
        <w:ind w:left="994" w:hanging="994"/>
        <w:rPr>
          <w:rFonts w:cs="Arial"/>
          <w:szCs w:val="22"/>
          <w:lang w:eastAsia="fr-FR"/>
        </w:rPr>
      </w:pPr>
      <w:r>
        <w:rPr>
          <w:rFonts w:cs="Arial"/>
          <w:szCs w:val="22"/>
          <w:lang w:eastAsia="fr-FR"/>
        </w:rPr>
        <w:tab/>
        <w:t>(i</w:t>
      </w:r>
      <w:r w:rsidRPr="009E1B14">
        <w:rPr>
          <w:rFonts w:cs="Arial"/>
          <w:szCs w:val="22"/>
          <w:lang w:eastAsia="fr-FR"/>
        </w:rPr>
        <w:t>)</w:t>
      </w:r>
      <w:r w:rsidRPr="009E1B14">
        <w:rPr>
          <w:rFonts w:cs="Arial"/>
          <w:szCs w:val="22"/>
          <w:lang w:eastAsia="fr-FR"/>
        </w:rPr>
        <w:tab/>
      </w:r>
      <w:r>
        <w:rPr>
          <w:rFonts w:cs="Arial"/>
          <w:szCs w:val="22"/>
          <w:lang w:eastAsia="fr-FR"/>
        </w:rPr>
        <w:t xml:space="preserve">Dự án khôi phục thủy lợi và chống </w:t>
      </w:r>
      <w:proofErr w:type="gramStart"/>
      <w:r>
        <w:rPr>
          <w:rFonts w:cs="Arial"/>
          <w:szCs w:val="22"/>
          <w:lang w:eastAsia="fr-FR"/>
        </w:rPr>
        <w:t>lũ</w:t>
      </w:r>
      <w:proofErr w:type="gramEnd"/>
      <w:r w:rsidRPr="00AE79B8">
        <w:rPr>
          <w:rFonts w:cs="Arial"/>
          <w:szCs w:val="22"/>
          <w:lang w:eastAsia="fr-FR"/>
        </w:rPr>
        <w:t xml:space="preserve"> (</w:t>
      </w:r>
      <w:r>
        <w:rPr>
          <w:rFonts w:cs="Arial"/>
          <w:szCs w:val="22"/>
          <w:lang w:eastAsia="fr-FR"/>
        </w:rPr>
        <w:t>Khoản vay</w:t>
      </w:r>
      <w:r w:rsidRPr="00AE79B8">
        <w:rPr>
          <w:rFonts w:cs="Arial"/>
          <w:szCs w:val="22"/>
          <w:lang w:eastAsia="fr-FR"/>
        </w:rPr>
        <w:t xml:space="preserve"> 1259-VIE, </w:t>
      </w:r>
      <w:r>
        <w:rPr>
          <w:rFonts w:cs="Arial"/>
          <w:szCs w:val="22"/>
          <w:lang w:eastAsia="fr-FR"/>
        </w:rPr>
        <w:t xml:space="preserve">phê duyệt năm </w:t>
      </w:r>
      <w:r w:rsidRPr="00AE79B8">
        <w:rPr>
          <w:rFonts w:cs="Arial"/>
          <w:szCs w:val="22"/>
          <w:lang w:eastAsia="fr-FR"/>
        </w:rPr>
        <w:t>1993);</w:t>
      </w:r>
    </w:p>
    <w:p w:rsidR="006B5A28" w:rsidRDefault="006B5A28" w:rsidP="009E1B14">
      <w:pPr>
        <w:tabs>
          <w:tab w:val="center" w:pos="540"/>
        </w:tabs>
        <w:ind w:left="994" w:hanging="994"/>
        <w:rPr>
          <w:rFonts w:cs="Arial"/>
          <w:szCs w:val="22"/>
          <w:lang w:eastAsia="fr-FR"/>
        </w:rPr>
      </w:pPr>
      <w:r>
        <w:rPr>
          <w:rFonts w:cs="Arial"/>
          <w:szCs w:val="22"/>
          <w:lang w:eastAsia="fr-FR"/>
        </w:rPr>
        <w:tab/>
        <w:t>(ii)</w:t>
      </w:r>
      <w:r>
        <w:rPr>
          <w:rFonts w:cs="Arial"/>
          <w:szCs w:val="22"/>
          <w:lang w:eastAsia="fr-FR"/>
        </w:rPr>
        <w:tab/>
        <w:t xml:space="preserve">Dự </w:t>
      </w:r>
      <w:proofErr w:type="gramStart"/>
      <w:r>
        <w:rPr>
          <w:rFonts w:cs="Arial"/>
          <w:szCs w:val="22"/>
          <w:lang w:eastAsia="fr-FR"/>
        </w:rPr>
        <w:t>án</w:t>
      </w:r>
      <w:proofErr w:type="gramEnd"/>
      <w:r>
        <w:rPr>
          <w:rFonts w:cs="Arial"/>
          <w:szCs w:val="22"/>
          <w:lang w:eastAsia="fr-FR"/>
        </w:rPr>
        <w:t xml:space="preserve"> thủy lợi đồng bằng sông Hồng</w:t>
      </w:r>
      <w:r w:rsidRPr="00AE79B8">
        <w:rPr>
          <w:rFonts w:cs="Arial"/>
          <w:szCs w:val="22"/>
          <w:lang w:eastAsia="fr-FR"/>
        </w:rPr>
        <w:t xml:space="preserve"> (</w:t>
      </w:r>
      <w:r>
        <w:rPr>
          <w:rFonts w:cs="Arial"/>
          <w:szCs w:val="22"/>
          <w:lang w:eastAsia="fr-FR"/>
        </w:rPr>
        <w:t>Khoản vay</w:t>
      </w:r>
      <w:r w:rsidRPr="00AE79B8">
        <w:rPr>
          <w:rFonts w:cs="Arial"/>
          <w:szCs w:val="22"/>
          <w:lang w:eastAsia="fr-FR"/>
        </w:rPr>
        <w:t xml:space="preserve"> 1344-VIE, </w:t>
      </w:r>
      <w:r>
        <w:rPr>
          <w:rFonts w:cs="Arial"/>
          <w:szCs w:val="22"/>
          <w:lang w:eastAsia="fr-FR"/>
        </w:rPr>
        <w:t xml:space="preserve">phê duyệt năm </w:t>
      </w:r>
      <w:r w:rsidRPr="00AE79B8">
        <w:rPr>
          <w:rFonts w:cs="Arial"/>
          <w:szCs w:val="22"/>
          <w:lang w:eastAsia="fr-FR"/>
        </w:rPr>
        <w:t>1994);</w:t>
      </w:r>
    </w:p>
    <w:p w:rsidR="006B5A28" w:rsidRDefault="006B5A28" w:rsidP="009E1B14">
      <w:pPr>
        <w:tabs>
          <w:tab w:val="center" w:pos="540"/>
        </w:tabs>
        <w:ind w:left="994" w:hanging="994"/>
        <w:rPr>
          <w:rFonts w:cs="Arial"/>
          <w:szCs w:val="22"/>
          <w:lang w:eastAsia="fr-FR"/>
        </w:rPr>
      </w:pPr>
      <w:r>
        <w:rPr>
          <w:rFonts w:cs="Arial"/>
          <w:szCs w:val="22"/>
          <w:lang w:eastAsia="fr-FR"/>
        </w:rPr>
        <w:tab/>
        <w:t>(iii)</w:t>
      </w:r>
      <w:r>
        <w:rPr>
          <w:rFonts w:cs="Arial"/>
          <w:szCs w:val="22"/>
          <w:lang w:eastAsia="fr-FR"/>
        </w:rPr>
        <w:tab/>
        <w:t>Dự án thủy lợi lưu vực sông Hồng giai đoạn 2</w:t>
      </w:r>
      <w:r w:rsidRPr="00D3033F">
        <w:rPr>
          <w:rFonts w:cs="Arial"/>
          <w:szCs w:val="22"/>
          <w:lang w:eastAsia="fr-FR"/>
        </w:rPr>
        <w:t xml:space="preserve"> (</w:t>
      </w:r>
      <w:r>
        <w:rPr>
          <w:rFonts w:cs="Arial"/>
          <w:szCs w:val="22"/>
          <w:lang w:eastAsia="fr-FR"/>
        </w:rPr>
        <w:t>Khoản vay</w:t>
      </w:r>
      <w:r w:rsidRPr="00D3033F">
        <w:rPr>
          <w:rFonts w:cs="Arial"/>
          <w:szCs w:val="22"/>
          <w:lang w:eastAsia="fr-FR"/>
        </w:rPr>
        <w:t xml:space="preserve"> 1855-VIE, </w:t>
      </w:r>
      <w:r>
        <w:rPr>
          <w:rFonts w:cs="Arial"/>
          <w:szCs w:val="22"/>
          <w:lang w:eastAsia="fr-FR"/>
        </w:rPr>
        <w:t>phê duyệt năm</w:t>
      </w:r>
      <w:r w:rsidRPr="00D3033F">
        <w:rPr>
          <w:rFonts w:cs="Arial"/>
          <w:szCs w:val="22"/>
          <w:lang w:eastAsia="fr-FR"/>
        </w:rPr>
        <w:t xml:space="preserve"> 2001);</w:t>
      </w:r>
    </w:p>
    <w:p w:rsidR="006B5A28" w:rsidRDefault="006B5A28" w:rsidP="009E1B14">
      <w:pPr>
        <w:tabs>
          <w:tab w:val="center" w:pos="540"/>
        </w:tabs>
        <w:ind w:left="994" w:hanging="994"/>
        <w:rPr>
          <w:rFonts w:cs="Arial"/>
          <w:szCs w:val="22"/>
          <w:lang w:eastAsia="fr-FR"/>
        </w:rPr>
      </w:pPr>
      <w:r>
        <w:rPr>
          <w:rFonts w:cs="Arial"/>
          <w:szCs w:val="22"/>
          <w:lang w:eastAsia="fr-FR"/>
        </w:rPr>
        <w:lastRenderedPageBreak/>
        <w:tab/>
      </w:r>
      <w:proofErr w:type="gramStart"/>
      <w:r>
        <w:rPr>
          <w:rFonts w:cs="Arial"/>
          <w:szCs w:val="22"/>
          <w:lang w:eastAsia="fr-FR"/>
        </w:rPr>
        <w:t>(iv)</w:t>
      </w:r>
      <w:r>
        <w:rPr>
          <w:rFonts w:cs="Arial"/>
          <w:szCs w:val="22"/>
          <w:lang w:eastAsia="fr-FR"/>
        </w:rPr>
        <w:tab/>
        <w:t>Dự</w:t>
      </w:r>
      <w:proofErr w:type="gramEnd"/>
      <w:r>
        <w:rPr>
          <w:rFonts w:cs="Arial"/>
          <w:szCs w:val="22"/>
          <w:lang w:eastAsia="fr-FR"/>
        </w:rPr>
        <w:t xml:space="preserve"> án thủy lợi Phước Hòa</w:t>
      </w:r>
      <w:r w:rsidRPr="00D3033F">
        <w:rPr>
          <w:rFonts w:cs="Arial"/>
          <w:szCs w:val="22"/>
          <w:lang w:eastAsia="fr-FR"/>
        </w:rPr>
        <w:t xml:space="preserve"> (</w:t>
      </w:r>
      <w:r>
        <w:rPr>
          <w:rFonts w:cs="Arial"/>
          <w:szCs w:val="22"/>
          <w:lang w:eastAsia="fr-FR"/>
        </w:rPr>
        <w:t>Khoản vay</w:t>
      </w:r>
      <w:r w:rsidRPr="00D3033F">
        <w:rPr>
          <w:rFonts w:cs="Arial"/>
          <w:szCs w:val="22"/>
          <w:lang w:eastAsia="fr-FR"/>
        </w:rPr>
        <w:t xml:space="preserve"> 2025-VIE, </w:t>
      </w:r>
      <w:r>
        <w:rPr>
          <w:rFonts w:cs="Arial"/>
          <w:szCs w:val="22"/>
          <w:lang w:eastAsia="fr-FR"/>
        </w:rPr>
        <w:t xml:space="preserve">phê duyệt năm </w:t>
      </w:r>
      <w:r w:rsidRPr="00D3033F">
        <w:rPr>
          <w:rFonts w:cs="Arial"/>
          <w:szCs w:val="22"/>
          <w:lang w:eastAsia="fr-FR"/>
        </w:rPr>
        <w:t>2003); and</w:t>
      </w:r>
    </w:p>
    <w:p w:rsidR="006B5A28" w:rsidRDefault="006B5A28" w:rsidP="009E1B14">
      <w:pPr>
        <w:tabs>
          <w:tab w:val="center" w:pos="540"/>
        </w:tabs>
        <w:ind w:left="994" w:hanging="994"/>
        <w:rPr>
          <w:rFonts w:cs="Arial"/>
          <w:szCs w:val="22"/>
          <w:lang w:eastAsia="fr-FR"/>
        </w:rPr>
      </w:pPr>
      <w:r>
        <w:rPr>
          <w:rFonts w:cs="Arial"/>
          <w:szCs w:val="22"/>
          <w:lang w:eastAsia="fr-FR"/>
        </w:rPr>
        <w:tab/>
        <w:t>(v)</w:t>
      </w:r>
      <w:r>
        <w:rPr>
          <w:rFonts w:cs="Arial"/>
          <w:szCs w:val="22"/>
          <w:lang w:eastAsia="fr-FR"/>
        </w:rPr>
        <w:tab/>
        <w:t xml:space="preserve">Dự </w:t>
      </w:r>
      <w:proofErr w:type="gramStart"/>
      <w:r>
        <w:rPr>
          <w:rFonts w:cs="Arial"/>
          <w:szCs w:val="22"/>
          <w:lang w:eastAsia="fr-FR"/>
        </w:rPr>
        <w:t>án</w:t>
      </w:r>
      <w:proofErr w:type="gramEnd"/>
      <w:r>
        <w:rPr>
          <w:rFonts w:cs="Arial"/>
          <w:szCs w:val="22"/>
          <w:lang w:eastAsia="fr-FR"/>
        </w:rPr>
        <w:t xml:space="preserve"> thủy lợi Miền Trung</w:t>
      </w:r>
      <w:r w:rsidRPr="00D3033F">
        <w:rPr>
          <w:rFonts w:cs="Arial"/>
          <w:szCs w:val="22"/>
          <w:lang w:eastAsia="fr-FR"/>
        </w:rPr>
        <w:t xml:space="preserve"> (</w:t>
      </w:r>
      <w:r>
        <w:rPr>
          <w:rFonts w:cs="Arial"/>
          <w:szCs w:val="22"/>
          <w:lang w:eastAsia="fr-FR"/>
        </w:rPr>
        <w:t>Khoản vay</w:t>
      </w:r>
      <w:r w:rsidRPr="00D3033F">
        <w:rPr>
          <w:rFonts w:cs="Arial"/>
          <w:szCs w:val="22"/>
          <w:lang w:eastAsia="fr-FR"/>
        </w:rPr>
        <w:t xml:space="preserve"> 2223-VIE, </w:t>
      </w:r>
      <w:r>
        <w:rPr>
          <w:rFonts w:cs="Arial"/>
          <w:szCs w:val="22"/>
          <w:lang w:eastAsia="fr-FR"/>
        </w:rPr>
        <w:t>phê duyệt năm</w:t>
      </w:r>
      <w:r w:rsidRPr="00D3033F">
        <w:rPr>
          <w:rFonts w:cs="Arial"/>
          <w:szCs w:val="22"/>
          <w:lang w:eastAsia="fr-FR"/>
        </w:rPr>
        <w:t xml:space="preserve"> 2005).</w:t>
      </w:r>
    </w:p>
    <w:p w:rsidR="006B5A28" w:rsidRDefault="006B5A28" w:rsidP="00D11EAF">
      <w:pPr>
        <w:pStyle w:val="paranumberingADB"/>
        <w:numPr>
          <w:ilvl w:val="0"/>
          <w:numId w:val="12"/>
        </w:numPr>
        <w:ind w:left="0" w:firstLine="0"/>
      </w:pPr>
      <w:r>
        <w:rPr>
          <w:rFonts w:cs="Arial"/>
          <w:szCs w:val="22"/>
        </w:rPr>
        <w:t xml:space="preserve"> Các Dự án thủy lợi do ADB tài trợ trước đây chỉ ra rằng cần phải có một phương pháp tiếp cận hệ thống để xác định những hạn chế và phát triển các biện pháp khắc phục hạn chế thông qua việc xây dựng một thỏa thuận về quan hệ đối tác giữa các nhà quy hoạch phát triển, cơ quan thực hiện, người vận hành hệ thống và người sử dụng nước. Ở Việt Nam, biện pháp quản lý rủi ro thiên tại và thích ứng với biến đổi khí hậu một cách</w:t>
      </w:r>
      <w:r w:rsidRPr="004F0D69">
        <w:rPr>
          <w:rFonts w:cs="Arial"/>
          <w:szCs w:val="22"/>
        </w:rPr>
        <w:t xml:space="preserve"> </w:t>
      </w:r>
      <w:r>
        <w:rPr>
          <w:rFonts w:cs="Arial"/>
          <w:szCs w:val="22"/>
        </w:rPr>
        <w:t xml:space="preserve">hiệu quả là một hạng mục quan trọng không thể thiếu trong tất cả các dự </w:t>
      </w:r>
      <w:proofErr w:type="gramStart"/>
      <w:r>
        <w:rPr>
          <w:rFonts w:cs="Arial"/>
          <w:szCs w:val="22"/>
        </w:rPr>
        <w:t>án</w:t>
      </w:r>
      <w:proofErr w:type="gramEnd"/>
      <w:r>
        <w:rPr>
          <w:rFonts w:cs="Arial"/>
          <w:szCs w:val="22"/>
        </w:rPr>
        <w:t xml:space="preserve"> phát triển. Bài học rút ra từ những dự án trước là cần (i) nâng cao năng lực của tất cả các bên tham gia liên quan đến quản lý nguồn nước</w:t>
      </w:r>
      <w:r w:rsidRPr="007370E5">
        <w:rPr>
          <w:rFonts w:cs="Arial"/>
          <w:szCs w:val="22"/>
        </w:rPr>
        <w:t xml:space="preserve"> </w:t>
      </w:r>
      <w:r>
        <w:rPr>
          <w:rFonts w:cs="Arial"/>
          <w:szCs w:val="22"/>
        </w:rPr>
        <w:t xml:space="preserve">trong môi trường chính sách mà đặt công tác </w:t>
      </w:r>
      <w:r w:rsidRPr="007370E5">
        <w:rPr>
          <w:rFonts w:cs="Arial"/>
          <w:szCs w:val="22"/>
        </w:rPr>
        <w:t>quản lý tổng hợp nguồn nước</w:t>
      </w:r>
      <w:r>
        <w:rPr>
          <w:rFonts w:cs="Arial"/>
          <w:szCs w:val="22"/>
        </w:rPr>
        <w:t xml:space="preserve"> làm trung tâm; (ii) các </w:t>
      </w:r>
      <w:r w:rsidR="008E738E">
        <w:rPr>
          <w:rFonts w:cs="Arial"/>
          <w:szCs w:val="22"/>
        </w:rPr>
        <w:t>biện pháp để</w:t>
      </w:r>
      <w:r>
        <w:rPr>
          <w:rFonts w:cs="Arial"/>
          <w:szCs w:val="22"/>
        </w:rPr>
        <w:t xml:space="preserve"> đảm bảo tính hiệu quả của hệ thống thủy lợi hơn nữa trước nhu cầu gia tăng về nước của các ngành kinh tế; và (iii) hỗ trợ phương pháp tiếp cận </w:t>
      </w:r>
      <w:r w:rsidR="00900770">
        <w:rPr>
          <w:rFonts w:cs="Arial"/>
          <w:szCs w:val="22"/>
        </w:rPr>
        <w:t xml:space="preserve">cộng đồng </w:t>
      </w:r>
      <w:r>
        <w:rPr>
          <w:rFonts w:cs="Arial"/>
          <w:szCs w:val="22"/>
        </w:rPr>
        <w:t xml:space="preserve">tham gia thiết kế, thực hiện và vận hành dự án thông qua công tác tham vấn rộng rãi với các bên tham gia chính. </w:t>
      </w:r>
    </w:p>
    <w:p w:rsidR="006B5A28" w:rsidRPr="00B65735" w:rsidRDefault="006B5A28" w:rsidP="00D11EAF">
      <w:pPr>
        <w:pStyle w:val="Heading2"/>
        <w:numPr>
          <w:ilvl w:val="0"/>
          <w:numId w:val="4"/>
        </w:numPr>
        <w:rPr>
          <w:rFonts w:ascii="Arial" w:hAnsi="Arial" w:cs="Arial"/>
          <w:sz w:val="22"/>
          <w:szCs w:val="22"/>
          <w:lang w:eastAsia="ja-JP"/>
        </w:rPr>
      </w:pPr>
      <w:bookmarkStart w:id="17" w:name="_Toc331948397"/>
      <w:bookmarkStart w:id="18" w:name="_Toc463452244"/>
      <w:bookmarkStart w:id="19" w:name="_Toc470604792"/>
      <w:bookmarkEnd w:id="17"/>
      <w:r w:rsidRPr="00B65735">
        <w:rPr>
          <w:rFonts w:ascii="Arial" w:hAnsi="Arial" w:cs="Arial"/>
          <w:sz w:val="22"/>
          <w:szCs w:val="22"/>
          <w:lang w:eastAsia="ja-JP"/>
        </w:rPr>
        <w:t>Mục tiêu của Dự án</w:t>
      </w:r>
      <w:bookmarkEnd w:id="18"/>
      <w:bookmarkEnd w:id="19"/>
    </w:p>
    <w:p w:rsidR="006B5A28" w:rsidRDefault="006B5A28" w:rsidP="00D11EAF">
      <w:pPr>
        <w:pStyle w:val="paranumberingADB"/>
        <w:numPr>
          <w:ilvl w:val="0"/>
          <w:numId w:val="12"/>
        </w:numPr>
        <w:ind w:left="0" w:firstLine="0"/>
      </w:pPr>
      <w:r w:rsidRPr="006F1E6A">
        <w:t xml:space="preserve"> </w:t>
      </w:r>
      <w:r>
        <w:t xml:space="preserve">Mục tiêu của dự </w:t>
      </w:r>
      <w:proofErr w:type="gramStart"/>
      <w:r>
        <w:t>án</w:t>
      </w:r>
      <w:proofErr w:type="gramEnd"/>
      <w:r>
        <w:t xml:space="preserve"> là nhằm tăng năng suất nông nghiệp trong vùng BHH bao gồm </w:t>
      </w:r>
      <w:r w:rsidRPr="006F1E6A">
        <w:t>190</w:t>
      </w:r>
      <w:r w:rsidR="009F290A">
        <w:t>.</w:t>
      </w:r>
      <w:r w:rsidRPr="006F1E6A">
        <w:t>000 ha</w:t>
      </w:r>
      <w:r>
        <w:t xml:space="preserve"> thuộc vùng đồng bằng sông Hồng với mức đảm bảo ổn định sản xuất đến năm 2020. Mục tiêu này sẽ được thực hiện thông qua việc nâng cấp các công trình thủy lợi cũng như công tác sắp xếp tổ chức đối với việc phòng chống </w:t>
      </w:r>
      <w:proofErr w:type="gramStart"/>
      <w:r>
        <w:t>lũ</w:t>
      </w:r>
      <w:proofErr w:type="gramEnd"/>
      <w:r>
        <w:t xml:space="preserve">, cấp nước và tiêu nước trong vùng BHH. </w:t>
      </w:r>
    </w:p>
    <w:p w:rsidR="006B5A28" w:rsidRDefault="006B5A28" w:rsidP="00D11EAF">
      <w:pPr>
        <w:pStyle w:val="paranumberingADB"/>
        <w:numPr>
          <w:ilvl w:val="0"/>
          <w:numId w:val="12"/>
        </w:numPr>
        <w:ind w:left="0" w:firstLine="0"/>
        <w:rPr>
          <w:lang w:eastAsia="ja-JP"/>
        </w:rPr>
      </w:pPr>
      <w:r>
        <w:t xml:space="preserve">Lợi ích mà dự án mang lại gồm (i) </w:t>
      </w:r>
      <w:r w:rsidR="007E6173">
        <w:t xml:space="preserve">tăng năng suất sản xuất </w:t>
      </w:r>
      <w:r>
        <w:t>nông nghiệp thông qua việc nâng cấp các hệ thống thủy lợi,</w:t>
      </w:r>
      <w:r w:rsidR="00D5673B">
        <w:t xml:space="preserve"> lắp đặt các </w:t>
      </w:r>
      <w:r>
        <w:t>thiết điều khiển và phân phối nước tưới</w:t>
      </w:r>
      <w:r w:rsidR="000919DA">
        <w:t xml:space="preserve">, </w:t>
      </w:r>
      <w:r>
        <w:t>cải thiện tình trạng tiêu</w:t>
      </w:r>
      <w:r w:rsidR="000919DA">
        <w:t xml:space="preserve"> thoát </w:t>
      </w:r>
      <w:r>
        <w:t xml:space="preserve">nước </w:t>
      </w:r>
      <w:r w:rsidR="00765997">
        <w:t xml:space="preserve">cho </w:t>
      </w:r>
      <w:r>
        <w:t xml:space="preserve">nông nghiệp và phi nông nghiệp; (ii) </w:t>
      </w:r>
      <w:r w:rsidR="00EC71A5">
        <w:t xml:space="preserve">tưới tiếp kiệm để có thể tăng nguồn </w:t>
      </w:r>
      <w:r>
        <w:t xml:space="preserve">cung cấp nước sạch phục vụ nhu cầu sinh sống của cộng đồng; (iii) </w:t>
      </w:r>
      <w:r w:rsidR="001F06DF">
        <w:t xml:space="preserve">tăng cường thể chế để </w:t>
      </w:r>
      <w:r>
        <w:t xml:space="preserve">khuyến khích </w:t>
      </w:r>
      <w:r w:rsidR="002217C2">
        <w:t xml:space="preserve">người dùng </w:t>
      </w:r>
      <w:r w:rsidR="001F06DF">
        <w:t xml:space="preserve">nước </w:t>
      </w:r>
      <w:r w:rsidR="00B71711">
        <w:t>tham gia quản lý t</w:t>
      </w:r>
      <w:r>
        <w:t>hống tưới, tiêu; và (iv) góp phần bảo vệ người dân và tài sản trong vùng dự án khỏi thiệt hại do úng lụt gây ra.</w:t>
      </w:r>
    </w:p>
    <w:p w:rsidR="006B5A28" w:rsidRDefault="006B5A28" w:rsidP="00D11EAF">
      <w:pPr>
        <w:pStyle w:val="paranumberingADB"/>
        <w:numPr>
          <w:ilvl w:val="0"/>
          <w:numId w:val="12"/>
        </w:numPr>
        <w:ind w:left="0" w:firstLine="0"/>
      </w:pPr>
      <w:r>
        <w:t xml:space="preserve">Tính bền vững từ những lợi ích đạt được của dự </w:t>
      </w:r>
      <w:proofErr w:type="gramStart"/>
      <w:r>
        <w:t>án</w:t>
      </w:r>
      <w:proofErr w:type="gramEnd"/>
      <w:r>
        <w:t xml:space="preserve"> được đảm bảo thông qua </w:t>
      </w:r>
      <w:r w:rsidR="00144A2C">
        <w:t xml:space="preserve">việc xây dựng cơ sở đào tạo mới </w:t>
      </w:r>
      <w:r>
        <w:t>trường ĐHTL. Việc nâng c</w:t>
      </w:r>
      <w:r w:rsidR="00B9713F">
        <w:t>ao</w:t>
      </w:r>
      <w:r>
        <w:t xml:space="preserve"> </w:t>
      </w:r>
      <w:r w:rsidR="002F4726">
        <w:t xml:space="preserve">chất lượng đào tạo thông qua việc xây mới </w:t>
      </w:r>
      <w:r>
        <w:t xml:space="preserve">cơ sở </w:t>
      </w:r>
      <w:r w:rsidR="00D96623">
        <w:t>đào tạo</w:t>
      </w:r>
      <w:r>
        <w:t xml:space="preserve"> </w:t>
      </w:r>
      <w:r w:rsidR="00DC6102">
        <w:t xml:space="preserve">mới </w:t>
      </w:r>
      <w:r>
        <w:t>của trường ĐHTL sẽ đảm bảo cung cấp đủ nguồn kỹ sư và các chuyên gia ngành thủy lợi</w:t>
      </w:r>
      <w:r w:rsidR="00DC6102">
        <w:t xml:space="preserve"> có chất lượng cao</w:t>
      </w:r>
      <w:r>
        <w:t xml:space="preserve"> đáp ứng nhu cầu về quản lý thủy lợi ngày càng phức tạp ở Việt Nam. Mục tiêu của trường ĐHTL là đào tạo khoảng 17</w:t>
      </w:r>
      <w:r w:rsidR="0031694D">
        <w:t>.</w:t>
      </w:r>
      <w:r>
        <w:t xml:space="preserve">500 kỹ sư thủy lợi vào năm 2020, qua đó nâng cao năng lực quản lý hiệu quả nguồn nước trong tương lai ở Việt Nam. </w:t>
      </w:r>
    </w:p>
    <w:p w:rsidR="006B5A28" w:rsidRPr="00B65735" w:rsidRDefault="006B5A28" w:rsidP="00D11EAF">
      <w:pPr>
        <w:pStyle w:val="Heading2"/>
        <w:numPr>
          <w:ilvl w:val="0"/>
          <w:numId w:val="4"/>
        </w:numPr>
        <w:rPr>
          <w:sz w:val="22"/>
          <w:szCs w:val="22"/>
          <w:lang w:eastAsia="ja-JP"/>
        </w:rPr>
      </w:pPr>
      <w:bookmarkStart w:id="20" w:name="_Toc331948399"/>
      <w:bookmarkStart w:id="21" w:name="_Toc463452245"/>
      <w:bookmarkStart w:id="22" w:name="_Toc470604793"/>
      <w:bookmarkEnd w:id="20"/>
      <w:r w:rsidRPr="00B65735">
        <w:rPr>
          <w:sz w:val="22"/>
          <w:szCs w:val="22"/>
          <w:lang w:eastAsia="ja-JP"/>
        </w:rPr>
        <w:t>Các hợp phần của Dự án</w:t>
      </w:r>
      <w:bookmarkEnd w:id="21"/>
      <w:bookmarkEnd w:id="22"/>
    </w:p>
    <w:p w:rsidR="006B5A28" w:rsidRDefault="006B5A28" w:rsidP="00D11EAF">
      <w:pPr>
        <w:pStyle w:val="paranumberingADB"/>
        <w:numPr>
          <w:ilvl w:val="0"/>
          <w:numId w:val="12"/>
        </w:numPr>
        <w:ind w:left="0" w:firstLine="0"/>
        <w:rPr>
          <w:rFonts w:eastAsia="MS Mincho"/>
          <w:lang w:eastAsia="ja-JP"/>
        </w:rPr>
      </w:pPr>
      <w:r>
        <w:rPr>
          <w:rFonts w:eastAsia="MS Mincho"/>
          <w:lang w:eastAsia="ja-JP"/>
        </w:rPr>
        <w:t>Dự án gồm 3 hợp phần</w:t>
      </w:r>
      <w:r w:rsidRPr="00420DD4">
        <w:rPr>
          <w:rFonts w:eastAsia="MS Mincho"/>
          <w:lang w:eastAsia="ja-JP"/>
        </w:rPr>
        <w:t xml:space="preserve">: </w:t>
      </w:r>
    </w:p>
    <w:p w:rsidR="006B5A28" w:rsidRDefault="006B5A28" w:rsidP="00AF4695">
      <w:pPr>
        <w:tabs>
          <w:tab w:val="center" w:pos="540"/>
        </w:tabs>
        <w:ind w:left="994" w:hanging="994"/>
        <w:rPr>
          <w:rFonts w:cs="Arial"/>
          <w:szCs w:val="22"/>
          <w:lang w:eastAsia="fr-FR"/>
        </w:rPr>
      </w:pPr>
      <w:r>
        <w:rPr>
          <w:rFonts w:cs="Arial"/>
          <w:szCs w:val="22"/>
          <w:lang w:eastAsia="fr-FR"/>
        </w:rPr>
        <w:tab/>
        <w:t>(i)</w:t>
      </w:r>
      <w:r>
        <w:rPr>
          <w:rFonts w:cs="Arial"/>
          <w:szCs w:val="22"/>
          <w:lang w:eastAsia="fr-FR"/>
        </w:rPr>
        <w:tab/>
        <w:t>Hợp phần 1</w:t>
      </w:r>
      <w:r w:rsidRPr="00C55668">
        <w:rPr>
          <w:rFonts w:cs="Arial"/>
          <w:szCs w:val="22"/>
          <w:lang w:eastAsia="fr-FR"/>
        </w:rPr>
        <w:t xml:space="preserve"> (HP 1</w:t>
      </w:r>
      <w:r>
        <w:rPr>
          <w:rFonts w:cs="Arial"/>
          <w:szCs w:val="22"/>
          <w:lang w:eastAsia="fr-FR"/>
        </w:rPr>
        <w:t>)</w:t>
      </w:r>
      <w:r w:rsidRPr="00C55668">
        <w:rPr>
          <w:rFonts w:cs="Arial"/>
          <w:szCs w:val="22"/>
          <w:lang w:eastAsia="fr-FR"/>
        </w:rPr>
        <w:t xml:space="preserve">: </w:t>
      </w:r>
      <w:r>
        <w:rPr>
          <w:rFonts w:cs="Arial"/>
          <w:szCs w:val="22"/>
          <w:lang w:eastAsia="fr-FR"/>
        </w:rPr>
        <w:t>Xây dựng cơ sở đào tạo mới của trường ĐHTL</w:t>
      </w:r>
      <w:r w:rsidRPr="00AE79B8">
        <w:rPr>
          <w:rFonts w:cs="Arial"/>
          <w:szCs w:val="22"/>
          <w:lang w:eastAsia="fr-FR"/>
        </w:rPr>
        <w:t>;</w:t>
      </w:r>
    </w:p>
    <w:p w:rsidR="006B5A28" w:rsidRDefault="006B5A28" w:rsidP="00B310D0">
      <w:pPr>
        <w:tabs>
          <w:tab w:val="center" w:pos="540"/>
        </w:tabs>
        <w:ind w:left="994" w:hanging="994"/>
        <w:rPr>
          <w:rFonts w:cs="Arial"/>
          <w:szCs w:val="22"/>
          <w:lang w:eastAsia="fr-FR"/>
        </w:rPr>
      </w:pPr>
      <w:r>
        <w:rPr>
          <w:rFonts w:cs="Arial"/>
          <w:szCs w:val="22"/>
          <w:lang w:eastAsia="fr-FR"/>
        </w:rPr>
        <w:tab/>
        <w:t>(ii)</w:t>
      </w:r>
      <w:r>
        <w:rPr>
          <w:rFonts w:cs="Arial"/>
          <w:szCs w:val="22"/>
          <w:lang w:eastAsia="fr-FR"/>
        </w:rPr>
        <w:tab/>
        <w:t>Hợp phần 2</w:t>
      </w:r>
      <w:r w:rsidRPr="00B310D0">
        <w:rPr>
          <w:rFonts w:cs="Arial"/>
          <w:szCs w:val="22"/>
          <w:lang w:eastAsia="fr-FR"/>
        </w:rPr>
        <w:t xml:space="preserve"> </w:t>
      </w:r>
      <w:r>
        <w:rPr>
          <w:rFonts w:cs="Arial"/>
          <w:szCs w:val="22"/>
          <w:lang w:eastAsia="fr-FR"/>
        </w:rPr>
        <w:t>(HP 2):</w:t>
      </w:r>
      <w:r w:rsidRPr="00B310D0">
        <w:rPr>
          <w:rFonts w:cs="Arial"/>
          <w:szCs w:val="22"/>
          <w:lang w:eastAsia="fr-FR"/>
        </w:rPr>
        <w:t xml:space="preserve"> </w:t>
      </w:r>
      <w:r>
        <w:rPr>
          <w:rFonts w:cs="Arial"/>
          <w:szCs w:val="22"/>
          <w:lang w:eastAsia="fr-FR"/>
        </w:rPr>
        <w:t xml:space="preserve">xây dựng và nâng cấp cơ sở hạ tầng tưới tiêu cho hệ thống thủy lợi BHH </w:t>
      </w:r>
      <w:r w:rsidRPr="00B310D0">
        <w:rPr>
          <w:rFonts w:cs="Arial"/>
          <w:szCs w:val="22"/>
          <w:lang w:eastAsia="fr-FR"/>
        </w:rPr>
        <w:t>(</w:t>
      </w:r>
      <w:r>
        <w:rPr>
          <w:rFonts w:cs="Arial"/>
          <w:szCs w:val="22"/>
          <w:lang w:eastAsia="fr-FR"/>
        </w:rPr>
        <w:t>gồm 10 TDA trạm bơm</w:t>
      </w:r>
      <w:r w:rsidRPr="00B310D0">
        <w:rPr>
          <w:rFonts w:cs="Arial"/>
          <w:szCs w:val="22"/>
          <w:lang w:eastAsia="fr-FR"/>
        </w:rPr>
        <w:t>)</w:t>
      </w:r>
      <w:r>
        <w:rPr>
          <w:rFonts w:cs="Arial"/>
          <w:szCs w:val="22"/>
          <w:lang w:eastAsia="fr-FR"/>
        </w:rPr>
        <w:t>; và</w:t>
      </w:r>
    </w:p>
    <w:p w:rsidR="006B5A28" w:rsidRDefault="006B5A28" w:rsidP="00B310D0">
      <w:pPr>
        <w:tabs>
          <w:tab w:val="center" w:pos="540"/>
        </w:tabs>
        <w:ind w:left="994" w:hanging="994"/>
        <w:rPr>
          <w:rFonts w:cs="Arial"/>
          <w:szCs w:val="22"/>
          <w:lang w:eastAsia="fr-FR"/>
        </w:rPr>
      </w:pPr>
      <w:r>
        <w:rPr>
          <w:rFonts w:cs="Arial"/>
          <w:szCs w:val="22"/>
          <w:lang w:eastAsia="fr-FR"/>
        </w:rPr>
        <w:tab/>
        <w:t>(iii)</w:t>
      </w:r>
      <w:r>
        <w:rPr>
          <w:rFonts w:cs="Arial"/>
          <w:szCs w:val="22"/>
          <w:lang w:eastAsia="fr-FR"/>
        </w:rPr>
        <w:tab/>
        <w:t>Hợp phần</w:t>
      </w:r>
      <w:r w:rsidRPr="00C73DE9">
        <w:rPr>
          <w:rFonts w:cs="Arial"/>
          <w:szCs w:val="22"/>
          <w:lang w:eastAsia="fr-FR"/>
        </w:rPr>
        <w:t xml:space="preserve"> (HP 3)</w:t>
      </w:r>
      <w:r>
        <w:rPr>
          <w:rFonts w:cs="Arial"/>
          <w:szCs w:val="22"/>
          <w:lang w:eastAsia="fr-FR"/>
        </w:rPr>
        <w:t>: Nâng cao năng lực của các đơn vị cung cấp dịch vụ thủy lợi trong hệ thống thủy lợi BHH.</w:t>
      </w:r>
    </w:p>
    <w:p w:rsidR="006B5A28" w:rsidRPr="00B65735" w:rsidRDefault="006B5A28" w:rsidP="0013756F">
      <w:pPr>
        <w:rPr>
          <w:szCs w:val="22"/>
          <w:lang w:eastAsia="fr-FR"/>
        </w:rPr>
      </w:pPr>
    </w:p>
    <w:p w:rsidR="006B5A28" w:rsidRPr="00B65735" w:rsidRDefault="006B5A28" w:rsidP="00D11EAF">
      <w:pPr>
        <w:pStyle w:val="Heading2"/>
        <w:numPr>
          <w:ilvl w:val="0"/>
          <w:numId w:val="4"/>
        </w:numPr>
        <w:rPr>
          <w:sz w:val="22"/>
          <w:szCs w:val="22"/>
          <w:lang w:eastAsia="ja-JP"/>
        </w:rPr>
      </w:pPr>
      <w:bookmarkStart w:id="23" w:name="_Toc331948401"/>
      <w:bookmarkStart w:id="24" w:name="_Toc331930645"/>
      <w:bookmarkStart w:id="25" w:name="_Toc331931059"/>
      <w:bookmarkStart w:id="26" w:name="_Toc331941097"/>
      <w:bookmarkStart w:id="27" w:name="_Toc331943229"/>
      <w:bookmarkStart w:id="28" w:name="_Toc331948402"/>
      <w:bookmarkStart w:id="29" w:name="_Toc331930646"/>
      <w:bookmarkStart w:id="30" w:name="_Toc331931060"/>
      <w:bookmarkStart w:id="31" w:name="_Toc331941098"/>
      <w:bookmarkStart w:id="32" w:name="_Toc331943230"/>
      <w:bookmarkStart w:id="33" w:name="_Toc331948403"/>
      <w:bookmarkStart w:id="34" w:name="_Toc463452246"/>
      <w:bookmarkStart w:id="35" w:name="_Toc470604794"/>
      <w:bookmarkEnd w:id="23"/>
      <w:bookmarkEnd w:id="24"/>
      <w:bookmarkEnd w:id="25"/>
      <w:bookmarkEnd w:id="26"/>
      <w:bookmarkEnd w:id="27"/>
      <w:bookmarkEnd w:id="28"/>
      <w:bookmarkEnd w:id="29"/>
      <w:bookmarkEnd w:id="30"/>
      <w:bookmarkEnd w:id="31"/>
      <w:bookmarkEnd w:id="32"/>
      <w:bookmarkEnd w:id="33"/>
      <w:r w:rsidRPr="00B65735">
        <w:rPr>
          <w:sz w:val="22"/>
          <w:szCs w:val="22"/>
          <w:lang w:eastAsia="ja-JP"/>
        </w:rPr>
        <w:lastRenderedPageBreak/>
        <w:t>Tóm tắt các hợp phần</w:t>
      </w:r>
      <w:bookmarkEnd w:id="34"/>
      <w:bookmarkEnd w:id="35"/>
    </w:p>
    <w:p w:rsidR="006B5A28" w:rsidRPr="0045666C" w:rsidRDefault="006B5A28" w:rsidP="00D11EAF">
      <w:pPr>
        <w:pStyle w:val="Heading3"/>
        <w:numPr>
          <w:ilvl w:val="2"/>
          <w:numId w:val="2"/>
        </w:numPr>
        <w:rPr>
          <w:rFonts w:eastAsia="MS Mincho"/>
          <w:lang w:eastAsia="ja-JP"/>
        </w:rPr>
      </w:pPr>
      <w:bookmarkStart w:id="36" w:name="_Toc461806761"/>
      <w:bookmarkStart w:id="37" w:name="_Toc463452247"/>
      <w:bookmarkStart w:id="38" w:name="_Toc470604795"/>
      <w:r>
        <w:rPr>
          <w:rFonts w:eastAsia="MS Mincho"/>
          <w:lang w:eastAsia="ja-JP"/>
        </w:rPr>
        <w:t>Hợp phần</w:t>
      </w:r>
      <w:r w:rsidRPr="0045666C">
        <w:rPr>
          <w:rFonts w:eastAsia="MS Mincho"/>
          <w:lang w:eastAsia="ja-JP"/>
        </w:rPr>
        <w:t xml:space="preserve"> 1</w:t>
      </w:r>
      <w:bookmarkEnd w:id="36"/>
      <w:bookmarkEnd w:id="37"/>
      <w:r>
        <w:rPr>
          <w:rFonts w:eastAsia="MS Mincho"/>
          <w:lang w:eastAsia="ja-JP"/>
        </w:rPr>
        <w:t>: Xây dựng cơ sở đào tạo mới của trường ĐHTL</w:t>
      </w:r>
      <w:bookmarkEnd w:id="38"/>
    </w:p>
    <w:p w:rsidR="006B5A28" w:rsidRDefault="006B5A28" w:rsidP="00D11EAF">
      <w:pPr>
        <w:pStyle w:val="paranumberingADB"/>
        <w:numPr>
          <w:ilvl w:val="0"/>
          <w:numId w:val="12"/>
        </w:numPr>
        <w:ind w:left="0" w:firstLine="0"/>
      </w:pPr>
      <w:r>
        <w:t xml:space="preserve">Trong hợp phần này, dự án đầu tư xây dựng một phần chính cho giai đoạn 1 của TDA trường ĐHTL tại khu Đại học Phố Hiến, gồm một quần thể các công trình chức năng hài hòa </w:t>
      </w:r>
      <w:r w:rsidR="0001496F">
        <w:t xml:space="preserve">cho một cơ sở </w:t>
      </w:r>
      <w:r w:rsidR="00A61B12">
        <w:t>đào</w:t>
      </w:r>
      <w:r>
        <w:t xml:space="preserve"> tạo đủ phục vụ cho khoảng 13.400 sinh viên và 800 cán bộ các khoa cũng như ký túc xá đủ phục vụ cho 30</w:t>
      </w:r>
      <w:r w:rsidRPr="0045666C">
        <w:t>%</w:t>
      </w:r>
      <w:r>
        <w:t xml:space="preserve"> sinh viên.</w:t>
      </w:r>
    </w:p>
    <w:p w:rsidR="006B5A28" w:rsidRDefault="006B5A28" w:rsidP="00D11EAF">
      <w:pPr>
        <w:pStyle w:val="paranumberingADB"/>
        <w:numPr>
          <w:ilvl w:val="0"/>
          <w:numId w:val="12"/>
        </w:numPr>
        <w:ind w:left="0" w:firstLine="0"/>
        <w:rPr>
          <w:lang w:eastAsia="vi-VN"/>
        </w:rPr>
      </w:pPr>
      <w:r>
        <w:rPr>
          <w:lang w:eastAsia="vi-VN"/>
        </w:rPr>
        <w:t xml:space="preserve">Phương án ý tưởng cho hợp phần này như đã mô tả trong Báo cáo và Kiến nghị của Chủ tịch </w:t>
      </w:r>
      <w:r w:rsidR="00365B6A">
        <w:rPr>
          <w:lang w:eastAsia="vi-VN"/>
        </w:rPr>
        <w:t xml:space="preserve">(RRP) </w:t>
      </w:r>
      <w:r>
        <w:rPr>
          <w:lang w:eastAsia="vi-VN"/>
        </w:rPr>
        <w:t xml:space="preserve">về dự án (ghi chú 1), </w:t>
      </w:r>
      <w:r w:rsidR="00365B6A">
        <w:rPr>
          <w:lang w:eastAsia="vi-VN"/>
        </w:rPr>
        <w:t xml:space="preserve">cơ sở đào tạo </w:t>
      </w:r>
      <w:r>
        <w:rPr>
          <w:lang w:eastAsia="vi-VN"/>
        </w:rPr>
        <w:t xml:space="preserve">mới của trường ĐHTL được dự kiến xây dựng ở huyện Chương Mỹ, Hà Nội, cách thành phố Hà Nội 15km về hướng Tây, trên vùng đất đang được sử dụng để canh tác nông nghiệp. Mặc dù đã lựa chọn kỹ về mặt bằng xây dựng trước khi </w:t>
      </w:r>
      <w:r w:rsidR="00DE3B46">
        <w:rPr>
          <w:lang w:eastAsia="vi-VN"/>
        </w:rPr>
        <w:t>thực hiện PPTA v</w:t>
      </w:r>
      <w:r>
        <w:rPr>
          <w:lang w:eastAsia="vi-VN"/>
        </w:rPr>
        <w:t>ào tháng 12/2009 nhưng chi phí ước tính (gồm chi phí thu hồi, đền bù, tái định cư) cho việc thu hồi 57</w:t>
      </w:r>
      <w:proofErr w:type="gramStart"/>
      <w:r w:rsidR="00DE3B46">
        <w:rPr>
          <w:lang w:eastAsia="vi-VN"/>
        </w:rPr>
        <w:t>,</w:t>
      </w:r>
      <w:r>
        <w:rPr>
          <w:lang w:eastAsia="vi-VN"/>
        </w:rPr>
        <w:t>3</w:t>
      </w:r>
      <w:proofErr w:type="gramEnd"/>
      <w:r>
        <w:rPr>
          <w:lang w:eastAsia="vi-VN"/>
        </w:rPr>
        <w:t xml:space="preserve"> ha đất ở Chương Mỹ lên đến 29</w:t>
      </w:r>
      <w:r w:rsidR="00DE3B46">
        <w:rPr>
          <w:lang w:eastAsia="vi-VN"/>
        </w:rPr>
        <w:t>,</w:t>
      </w:r>
      <w:r>
        <w:rPr>
          <w:lang w:eastAsia="vi-VN"/>
        </w:rPr>
        <w:t xml:space="preserve">2 triệu </w:t>
      </w:r>
      <w:r w:rsidR="00EB6BD2">
        <w:rPr>
          <w:lang w:eastAsia="vi-VN"/>
        </w:rPr>
        <w:t>$</w:t>
      </w:r>
      <w:r w:rsidRPr="000D74B9">
        <w:rPr>
          <w:rStyle w:val="FootnoteReference"/>
          <w:lang w:eastAsia="vi-VN"/>
        </w:rPr>
        <w:footnoteReference w:id="3"/>
      </w:r>
      <w:r>
        <w:rPr>
          <w:lang w:eastAsia="vi-VN"/>
        </w:rPr>
        <w:t>.</w:t>
      </w:r>
    </w:p>
    <w:p w:rsidR="006B5A28" w:rsidRDefault="006B5A28" w:rsidP="00D11EAF">
      <w:pPr>
        <w:pStyle w:val="paranumberingADB"/>
        <w:numPr>
          <w:ilvl w:val="0"/>
          <w:numId w:val="12"/>
        </w:numPr>
        <w:ind w:left="0" w:firstLine="0"/>
        <w:rPr>
          <w:lang w:eastAsia="vi-VN"/>
        </w:rPr>
      </w:pPr>
      <w:r w:rsidRPr="00A45A47">
        <w:rPr>
          <w:lang w:eastAsia="vi-VN"/>
        </w:rPr>
        <w:t xml:space="preserve">Đây là chi phí rất lớn, trong khi nhu cầu về xây dựng cơ sở mới trường ĐHTL vẫn là đòi hỏi cấp bách, Chính phủ đã đồng ý phương án cho chuyển địa điểm sang khu vực mới ở </w:t>
      </w:r>
      <w:r w:rsidR="00A45A47">
        <w:rPr>
          <w:lang w:eastAsia="vi-VN"/>
        </w:rPr>
        <w:t xml:space="preserve">Khu đại học </w:t>
      </w:r>
      <w:r w:rsidRPr="00A45A47">
        <w:rPr>
          <w:lang w:eastAsia="vi-VN"/>
        </w:rPr>
        <w:t>Phố Hiến, tỉnh Hưng Yên vào năm 2009</w:t>
      </w:r>
      <w:r w:rsidRPr="00A45A47">
        <w:rPr>
          <w:rStyle w:val="FootnoteReference"/>
          <w:lang w:eastAsia="vi-VN"/>
        </w:rPr>
        <w:footnoteReference w:id="4"/>
      </w:r>
      <w:r w:rsidRPr="00A45A47">
        <w:rPr>
          <w:lang w:eastAsia="vi-VN"/>
        </w:rPr>
        <w:t>. Và vào năm 2011</w:t>
      </w:r>
      <w:r w:rsidRPr="00A45A47">
        <w:rPr>
          <w:rStyle w:val="FootnoteReference"/>
          <w:lang w:eastAsia="vi-VN"/>
        </w:rPr>
        <w:footnoteReference w:id="5"/>
      </w:r>
      <w:r w:rsidRPr="00A45A47">
        <w:rPr>
          <w:lang w:eastAsia="vi-VN"/>
        </w:rPr>
        <w:t xml:space="preserve">, Chính phủ đã chính thức phê duyệt chuyển địa điểm xây dựng </w:t>
      </w:r>
      <w:r>
        <w:rPr>
          <w:lang w:eastAsia="vi-VN"/>
        </w:rPr>
        <w:t xml:space="preserve">cơ sở mới của trường ĐHTL sang khu </w:t>
      </w:r>
      <w:r w:rsidR="00A45A47">
        <w:rPr>
          <w:lang w:eastAsia="vi-VN"/>
        </w:rPr>
        <w:t xml:space="preserve">Đại học </w:t>
      </w:r>
      <w:r>
        <w:rPr>
          <w:lang w:eastAsia="vi-VN"/>
        </w:rPr>
        <w:t>Phố Hi</w:t>
      </w:r>
      <w:r w:rsidR="00A45A47">
        <w:rPr>
          <w:lang w:eastAsia="vi-VN"/>
        </w:rPr>
        <w:t>ế</w:t>
      </w:r>
      <w:r>
        <w:rPr>
          <w:lang w:eastAsia="vi-VN"/>
        </w:rPr>
        <w:t>n và ADB cũng đã phê duyệt đề nghị của Bộ PTNN &amp;NN để tiến hành xây dựng trên địa điểm mới vào tháng 6/2012. UBNN tỉnh Hưng Yên đã đóng góp và cam kết hỗ trợ kinh phí giải phóng mặt bằng</w:t>
      </w:r>
      <w:r>
        <w:rPr>
          <w:rStyle w:val="FootnoteReference"/>
          <w:lang w:eastAsia="vi-VN"/>
        </w:rPr>
        <w:footnoteReference w:id="6"/>
      </w:r>
      <w:r>
        <w:rPr>
          <w:lang w:eastAsia="vi-VN"/>
        </w:rPr>
        <w:t xml:space="preserve"> và một số chi phí khác</w:t>
      </w:r>
      <w:r>
        <w:rPr>
          <w:rStyle w:val="FootnoteReference"/>
          <w:lang w:eastAsia="vi-VN"/>
        </w:rPr>
        <w:footnoteReference w:id="7"/>
      </w:r>
      <w:r>
        <w:rPr>
          <w:lang w:eastAsia="vi-VN"/>
        </w:rPr>
        <w:t>. UBND cũng đã phê duyệt mặt bằng xây dựng chi tiết cho TDA trường ĐHTL vào tháng 11/2011</w:t>
      </w:r>
      <w:r>
        <w:rPr>
          <w:rStyle w:val="FootnoteReference"/>
          <w:lang w:eastAsia="vi-VN"/>
        </w:rPr>
        <w:footnoteReference w:id="8"/>
      </w:r>
      <w:r>
        <w:rPr>
          <w:lang w:eastAsia="vi-VN"/>
        </w:rPr>
        <w:t>.</w:t>
      </w:r>
    </w:p>
    <w:p w:rsidR="006B5A28" w:rsidRPr="00172507" w:rsidRDefault="006B5A28" w:rsidP="00D11EAF">
      <w:pPr>
        <w:pStyle w:val="paranumberingADB"/>
        <w:numPr>
          <w:ilvl w:val="0"/>
          <w:numId w:val="12"/>
        </w:numPr>
        <w:ind w:left="0" w:firstLine="0"/>
        <w:rPr>
          <w:szCs w:val="22"/>
        </w:rPr>
      </w:pPr>
      <w:r w:rsidRPr="00C679C1">
        <w:rPr>
          <w:szCs w:val="22"/>
        </w:rPr>
        <w:t xml:space="preserve">Tống mức đầu tư cho </w:t>
      </w:r>
      <w:r>
        <w:rPr>
          <w:szCs w:val="22"/>
        </w:rPr>
        <w:t>HP</w:t>
      </w:r>
      <w:r w:rsidRPr="00C679C1">
        <w:rPr>
          <w:szCs w:val="22"/>
        </w:rPr>
        <w:t xml:space="preserve"> 1</w:t>
      </w:r>
      <w:r>
        <w:rPr>
          <w:szCs w:val="22"/>
        </w:rPr>
        <w:t xml:space="preserve"> tại thời điểm thẩm định khoản vay </w:t>
      </w:r>
      <w:r w:rsidRPr="00C679C1">
        <w:rPr>
          <w:szCs w:val="22"/>
        </w:rPr>
        <w:t>ước tính là tương đương 68</w:t>
      </w:r>
      <w:proofErr w:type="gramStart"/>
      <w:r w:rsidR="00002D97">
        <w:rPr>
          <w:szCs w:val="22"/>
        </w:rPr>
        <w:t>,</w:t>
      </w:r>
      <w:r>
        <w:rPr>
          <w:szCs w:val="22"/>
        </w:rPr>
        <w:t>25</w:t>
      </w:r>
      <w:proofErr w:type="gramEnd"/>
      <w:r w:rsidRPr="00C679C1">
        <w:rPr>
          <w:szCs w:val="22"/>
        </w:rPr>
        <w:t xml:space="preserve"> triệu </w:t>
      </w:r>
      <w:r w:rsidR="00002D97">
        <w:rPr>
          <w:szCs w:val="22"/>
        </w:rPr>
        <w:t>$</w:t>
      </w:r>
      <w:r>
        <w:rPr>
          <w:szCs w:val="22"/>
        </w:rPr>
        <w:t xml:space="preserve"> (</w:t>
      </w:r>
      <w:r w:rsidRPr="00C679C1">
        <w:rPr>
          <w:szCs w:val="22"/>
        </w:rPr>
        <w:t>bằng 44% tổng vốn đầu tư toàn dự án</w:t>
      </w:r>
      <w:r>
        <w:rPr>
          <w:szCs w:val="22"/>
        </w:rPr>
        <w:t>)</w:t>
      </w:r>
      <w:r w:rsidRPr="00C679C1">
        <w:rPr>
          <w:szCs w:val="22"/>
        </w:rPr>
        <w:t xml:space="preserve">. Chi tiết </w:t>
      </w:r>
      <w:r>
        <w:rPr>
          <w:szCs w:val="22"/>
        </w:rPr>
        <w:t>tổng mức</w:t>
      </w:r>
      <w:r w:rsidRPr="00C679C1">
        <w:rPr>
          <w:szCs w:val="22"/>
        </w:rPr>
        <w:t xml:space="preserve"> </w:t>
      </w:r>
      <w:r w:rsidRPr="00172507">
        <w:rPr>
          <w:lang w:eastAsia="vi-VN"/>
        </w:rPr>
        <w:t>đầu tư cho HP 1 được trình bày trong bảng 1 dưới đâ</w:t>
      </w:r>
      <w:r>
        <w:rPr>
          <w:lang w:eastAsia="vi-VN"/>
        </w:rPr>
        <w:t>y:</w:t>
      </w:r>
    </w:p>
    <w:p w:rsidR="006B5A28" w:rsidRPr="00C679C1" w:rsidRDefault="006B5A28" w:rsidP="00172507">
      <w:pPr>
        <w:pStyle w:val="paranumberingADB"/>
        <w:ind w:left="540"/>
        <w:rPr>
          <w:szCs w:val="22"/>
        </w:rPr>
      </w:pPr>
      <w:r w:rsidRPr="00C679C1">
        <w:rPr>
          <w:szCs w:val="22"/>
        </w:rPr>
        <w:br w:type="page"/>
      </w:r>
      <w:r w:rsidRPr="00C679C1">
        <w:rPr>
          <w:b/>
          <w:szCs w:val="22"/>
        </w:rPr>
        <w:lastRenderedPageBreak/>
        <w:t xml:space="preserve"> </w:t>
      </w:r>
    </w:p>
    <w:p w:rsidR="006B5A28" w:rsidRDefault="006B5A28" w:rsidP="009E3601">
      <w:pPr>
        <w:suppressAutoHyphens w:val="0"/>
        <w:spacing w:before="0" w:after="0"/>
        <w:jc w:val="center"/>
        <w:rPr>
          <w:b/>
          <w:szCs w:val="22"/>
        </w:rPr>
      </w:pPr>
      <w:r>
        <w:rPr>
          <w:b/>
          <w:szCs w:val="22"/>
        </w:rPr>
        <w:t>Bảng</w:t>
      </w:r>
      <w:r w:rsidRPr="00DA1120">
        <w:rPr>
          <w:b/>
          <w:szCs w:val="22"/>
        </w:rPr>
        <w:t xml:space="preserve"> </w:t>
      </w:r>
      <w:r>
        <w:rPr>
          <w:b/>
          <w:szCs w:val="22"/>
        </w:rPr>
        <w:t>1</w:t>
      </w:r>
      <w:r w:rsidRPr="00DA1120">
        <w:rPr>
          <w:b/>
          <w:szCs w:val="22"/>
        </w:rPr>
        <w:t xml:space="preserve">: </w:t>
      </w:r>
      <w:r>
        <w:rPr>
          <w:b/>
          <w:szCs w:val="22"/>
        </w:rPr>
        <w:t>Chi phí đầu tư cho HP 1 tại thời điểm thẩm định khoản vay</w:t>
      </w:r>
    </w:p>
    <w:p w:rsidR="00A503DB" w:rsidRPr="00DA1120" w:rsidRDefault="00A503DB" w:rsidP="004F4185">
      <w:pPr>
        <w:suppressAutoHyphens w:val="0"/>
        <w:spacing w:before="0" w:after="0"/>
        <w:jc w:val="left"/>
        <w:rPr>
          <w:szCs w:val="22"/>
        </w:rPr>
      </w:pPr>
    </w:p>
    <w:tbl>
      <w:tblPr>
        <w:tblW w:w="7110" w:type="dxa"/>
        <w:tblInd w:w="1458" w:type="dxa"/>
        <w:tblLayout w:type="fixed"/>
        <w:tblLook w:val="0000" w:firstRow="0" w:lastRow="0" w:firstColumn="0" w:lastColumn="0" w:noHBand="0" w:noVBand="0"/>
      </w:tblPr>
      <w:tblGrid>
        <w:gridCol w:w="2941"/>
        <w:gridCol w:w="1736"/>
        <w:gridCol w:w="2433"/>
      </w:tblGrid>
      <w:tr w:rsidR="006B5A28" w:rsidRPr="00FF588C" w:rsidTr="009E3601">
        <w:trPr>
          <w:cantSplit/>
        </w:trPr>
        <w:tc>
          <w:tcPr>
            <w:tcW w:w="2941" w:type="dxa"/>
            <w:vMerge w:val="restart"/>
            <w:vAlign w:val="center"/>
          </w:tcPr>
          <w:p w:rsidR="006B5A28" w:rsidRPr="00FF588C" w:rsidRDefault="006B5A28" w:rsidP="003C0135">
            <w:pPr>
              <w:keepLines/>
              <w:widowControl w:val="0"/>
              <w:suppressAutoHyphens w:val="0"/>
              <w:spacing w:before="60" w:after="60"/>
              <w:ind w:right="29"/>
              <w:jc w:val="left"/>
              <w:rPr>
                <w:rFonts w:cs="Arial"/>
                <w:szCs w:val="22"/>
                <w:lang w:eastAsia="vi-VN"/>
              </w:rPr>
            </w:pPr>
            <w:r>
              <w:rPr>
                <w:rFonts w:cs="Arial"/>
                <w:b/>
                <w:szCs w:val="22"/>
                <w:lang w:eastAsia="vi-VN"/>
              </w:rPr>
              <w:t>Nguồn vốn</w:t>
            </w:r>
          </w:p>
        </w:tc>
        <w:tc>
          <w:tcPr>
            <w:tcW w:w="4169" w:type="dxa"/>
            <w:gridSpan w:val="2"/>
          </w:tcPr>
          <w:p w:rsidR="006B5A28" w:rsidRPr="00114805" w:rsidRDefault="006B5A28" w:rsidP="00902B09">
            <w:pPr>
              <w:keepLines/>
              <w:widowControl w:val="0"/>
              <w:suppressAutoHyphens w:val="0"/>
              <w:spacing w:before="60" w:after="60"/>
              <w:ind w:right="29"/>
              <w:jc w:val="center"/>
              <w:rPr>
                <w:rFonts w:cs="Arial"/>
                <w:szCs w:val="22"/>
                <w:highlight w:val="yellow"/>
                <w:lang w:eastAsia="vi-VN"/>
              </w:rPr>
            </w:pPr>
            <w:r>
              <w:rPr>
                <w:rFonts w:cs="Arial"/>
                <w:b/>
                <w:szCs w:val="22"/>
                <w:lang w:eastAsia="vi-VN"/>
              </w:rPr>
              <w:t>Chi phí đầu tư</w:t>
            </w:r>
          </w:p>
        </w:tc>
      </w:tr>
      <w:tr w:rsidR="006B5A28" w:rsidRPr="00FF588C" w:rsidTr="009E3601">
        <w:trPr>
          <w:cantSplit/>
        </w:trPr>
        <w:tc>
          <w:tcPr>
            <w:tcW w:w="2941" w:type="dxa"/>
            <w:vMerge/>
          </w:tcPr>
          <w:p w:rsidR="006B5A28" w:rsidRPr="00FF588C" w:rsidRDefault="006B5A28" w:rsidP="00902B09">
            <w:pPr>
              <w:keepNext/>
              <w:keepLines/>
              <w:widowControl w:val="0"/>
              <w:suppressAutoHyphens w:val="0"/>
              <w:spacing w:before="60" w:after="60"/>
              <w:ind w:right="23"/>
              <w:rPr>
                <w:rFonts w:cs="Arial"/>
                <w:szCs w:val="22"/>
                <w:lang w:val="vi-VN" w:eastAsia="vi-VN"/>
              </w:rPr>
            </w:pPr>
          </w:p>
        </w:tc>
        <w:tc>
          <w:tcPr>
            <w:tcW w:w="1736" w:type="dxa"/>
          </w:tcPr>
          <w:p w:rsidR="006B5A28" w:rsidRPr="00FF588C" w:rsidRDefault="006B5A28" w:rsidP="009E3601">
            <w:pPr>
              <w:keepNext/>
              <w:keepLines/>
              <w:widowControl w:val="0"/>
              <w:suppressAutoHyphens w:val="0"/>
              <w:spacing w:before="60" w:after="60"/>
              <w:ind w:right="29"/>
              <w:jc w:val="right"/>
              <w:rPr>
                <w:rFonts w:cs="Arial"/>
                <w:szCs w:val="22"/>
                <w:lang w:eastAsia="vi-VN"/>
              </w:rPr>
            </w:pPr>
            <w:r>
              <w:rPr>
                <w:rFonts w:cs="Arial"/>
                <w:b/>
                <w:szCs w:val="22"/>
                <w:lang w:eastAsia="vi-VN"/>
              </w:rPr>
              <w:t>Triệu $</w:t>
            </w:r>
          </w:p>
        </w:tc>
        <w:tc>
          <w:tcPr>
            <w:tcW w:w="2433" w:type="dxa"/>
          </w:tcPr>
          <w:p w:rsidR="006B5A28" w:rsidRPr="00FF588C" w:rsidRDefault="006B5A28" w:rsidP="009E3601">
            <w:pPr>
              <w:keepNext/>
              <w:keepLines/>
              <w:widowControl w:val="0"/>
              <w:suppressAutoHyphens w:val="0"/>
              <w:spacing w:before="60" w:after="60"/>
              <w:ind w:right="23"/>
              <w:jc w:val="right"/>
              <w:rPr>
                <w:rFonts w:cs="Arial"/>
                <w:szCs w:val="22"/>
                <w:lang w:eastAsia="vi-VN"/>
              </w:rPr>
            </w:pPr>
            <w:r>
              <w:rPr>
                <w:rFonts w:cs="Arial"/>
                <w:b/>
                <w:szCs w:val="22"/>
                <w:lang w:eastAsia="vi-VN"/>
              </w:rPr>
              <w:t>Triệu VNĐ</w:t>
            </w:r>
          </w:p>
        </w:tc>
      </w:tr>
      <w:tr w:rsidR="006B5A28" w:rsidRPr="00FF588C" w:rsidTr="009E3601">
        <w:trPr>
          <w:cantSplit/>
        </w:trPr>
        <w:tc>
          <w:tcPr>
            <w:tcW w:w="2941" w:type="dxa"/>
          </w:tcPr>
          <w:p w:rsidR="006B5A28" w:rsidRPr="00FF588C" w:rsidRDefault="006B5A28" w:rsidP="00902B09">
            <w:pPr>
              <w:keepNext/>
              <w:keepLines/>
              <w:widowControl w:val="0"/>
              <w:suppressAutoHyphens w:val="0"/>
              <w:spacing w:before="60" w:after="60"/>
              <w:ind w:right="29"/>
              <w:jc w:val="left"/>
              <w:rPr>
                <w:rFonts w:cs="Arial"/>
                <w:szCs w:val="22"/>
                <w:lang w:val="vi-VN" w:eastAsia="vi-VN"/>
              </w:rPr>
            </w:pPr>
            <w:r>
              <w:rPr>
                <w:rFonts w:cs="Arial"/>
                <w:szCs w:val="22"/>
                <w:lang w:val="vi-VN" w:eastAsia="vi-VN"/>
              </w:rPr>
              <w:t xml:space="preserve">1. </w:t>
            </w:r>
            <w:r w:rsidRPr="00FF588C">
              <w:rPr>
                <w:rFonts w:cs="Arial"/>
                <w:szCs w:val="22"/>
                <w:lang w:val="vi-VN" w:eastAsia="vi-VN"/>
              </w:rPr>
              <w:t>ADB</w:t>
            </w:r>
          </w:p>
        </w:tc>
        <w:tc>
          <w:tcPr>
            <w:tcW w:w="1736" w:type="dxa"/>
          </w:tcPr>
          <w:p w:rsidR="006B5A28" w:rsidRPr="00FF588C" w:rsidRDefault="006B5A28" w:rsidP="009E3601">
            <w:pPr>
              <w:keepNext/>
              <w:keepLines/>
              <w:widowControl w:val="0"/>
              <w:tabs>
                <w:tab w:val="decimal" w:pos="1169"/>
              </w:tabs>
              <w:suppressAutoHyphens w:val="0"/>
              <w:spacing w:before="60" w:after="60"/>
              <w:ind w:right="23"/>
              <w:jc w:val="right"/>
              <w:rPr>
                <w:rFonts w:cs="Arial"/>
                <w:szCs w:val="22"/>
                <w:lang w:val="vi-VN" w:eastAsia="vi-VN"/>
              </w:rPr>
            </w:pPr>
            <w:r w:rsidRPr="00FF588C">
              <w:rPr>
                <w:rFonts w:cs="Arial"/>
                <w:szCs w:val="22"/>
                <w:lang w:val="vi-VN" w:eastAsia="vi-VN"/>
              </w:rPr>
              <w:t>59</w:t>
            </w:r>
            <w:r w:rsidR="00A503DB">
              <w:rPr>
                <w:rFonts w:cs="Arial"/>
                <w:szCs w:val="22"/>
                <w:lang w:eastAsia="vi-VN"/>
              </w:rPr>
              <w:t>,</w:t>
            </w:r>
            <w:r w:rsidRPr="00FF588C">
              <w:rPr>
                <w:rFonts w:cs="Arial"/>
                <w:szCs w:val="22"/>
                <w:lang w:val="vi-VN" w:eastAsia="vi-VN"/>
              </w:rPr>
              <w:t>461</w:t>
            </w:r>
          </w:p>
        </w:tc>
        <w:tc>
          <w:tcPr>
            <w:tcW w:w="2433" w:type="dxa"/>
          </w:tcPr>
          <w:p w:rsidR="006B5A28" w:rsidRPr="00FF588C" w:rsidRDefault="006B5A28" w:rsidP="009E3601">
            <w:pPr>
              <w:keepNext/>
              <w:keepLines/>
              <w:widowControl w:val="0"/>
              <w:tabs>
                <w:tab w:val="decimal" w:pos="1515"/>
              </w:tabs>
              <w:suppressAutoHyphens w:val="0"/>
              <w:spacing w:before="60" w:after="60"/>
              <w:ind w:right="23"/>
              <w:jc w:val="right"/>
              <w:rPr>
                <w:rFonts w:cs="Arial"/>
                <w:szCs w:val="22"/>
                <w:lang w:val="vi-VN" w:eastAsia="vi-VN"/>
              </w:rPr>
            </w:pPr>
            <w:r w:rsidRPr="00FF588C">
              <w:rPr>
                <w:rFonts w:cs="Arial"/>
                <w:szCs w:val="22"/>
                <w:lang w:val="vi-VN" w:eastAsia="vi-VN"/>
              </w:rPr>
              <w:t>1</w:t>
            </w:r>
            <w:r>
              <w:rPr>
                <w:rFonts w:cs="Arial"/>
                <w:szCs w:val="22"/>
                <w:lang w:eastAsia="vi-VN"/>
              </w:rPr>
              <w:t>.129</w:t>
            </w:r>
            <w:r>
              <w:rPr>
                <w:rFonts w:cs="Arial"/>
                <w:szCs w:val="22"/>
                <w:lang w:val="vi-VN" w:eastAsia="vi-VN"/>
              </w:rPr>
              <w:t>.</w:t>
            </w:r>
            <w:r>
              <w:rPr>
                <w:rFonts w:cs="Arial"/>
                <w:szCs w:val="22"/>
                <w:lang w:eastAsia="vi-VN"/>
              </w:rPr>
              <w:t>759</w:t>
            </w:r>
          </w:p>
        </w:tc>
      </w:tr>
      <w:tr w:rsidR="006B5A28" w:rsidRPr="00FF588C" w:rsidTr="009E3601">
        <w:trPr>
          <w:cantSplit/>
        </w:trPr>
        <w:tc>
          <w:tcPr>
            <w:tcW w:w="2941" w:type="dxa"/>
          </w:tcPr>
          <w:p w:rsidR="006B5A28" w:rsidRPr="00FF588C" w:rsidRDefault="006B5A28" w:rsidP="00902B09">
            <w:pPr>
              <w:widowControl w:val="0"/>
              <w:suppressAutoHyphens w:val="0"/>
              <w:spacing w:before="60" w:after="60"/>
              <w:ind w:left="360" w:right="23" w:hanging="321"/>
              <w:jc w:val="left"/>
              <w:rPr>
                <w:rFonts w:cs="Arial"/>
                <w:szCs w:val="22"/>
                <w:lang w:eastAsia="vi-VN"/>
              </w:rPr>
            </w:pPr>
            <w:r w:rsidRPr="00FF588C">
              <w:rPr>
                <w:rFonts w:cs="Arial"/>
                <w:szCs w:val="22"/>
                <w:lang w:val="vi-VN" w:eastAsia="vi-VN"/>
              </w:rPr>
              <w:t xml:space="preserve">2. </w:t>
            </w:r>
            <w:r>
              <w:rPr>
                <w:rFonts w:cs="Arial"/>
                <w:szCs w:val="22"/>
                <w:lang w:eastAsia="vi-VN"/>
              </w:rPr>
              <w:t>Chính phủ</w:t>
            </w:r>
          </w:p>
        </w:tc>
        <w:tc>
          <w:tcPr>
            <w:tcW w:w="1736" w:type="dxa"/>
          </w:tcPr>
          <w:p w:rsidR="006B5A28" w:rsidRPr="00FF588C" w:rsidRDefault="006B5A28" w:rsidP="009E3601">
            <w:pPr>
              <w:widowControl w:val="0"/>
              <w:tabs>
                <w:tab w:val="decimal" w:pos="1169"/>
              </w:tabs>
              <w:suppressAutoHyphens w:val="0"/>
              <w:spacing w:before="60" w:after="60"/>
              <w:ind w:right="23"/>
              <w:jc w:val="right"/>
              <w:rPr>
                <w:rFonts w:cs="Arial"/>
                <w:szCs w:val="22"/>
                <w:lang w:val="vi-VN" w:eastAsia="vi-VN"/>
              </w:rPr>
            </w:pPr>
            <w:r w:rsidRPr="00FF588C">
              <w:rPr>
                <w:rFonts w:cs="Arial"/>
                <w:szCs w:val="22"/>
                <w:lang w:val="vi-VN" w:eastAsia="vi-VN"/>
              </w:rPr>
              <w:t>8</w:t>
            </w:r>
            <w:r>
              <w:rPr>
                <w:rFonts w:cs="Arial"/>
                <w:szCs w:val="22"/>
                <w:lang w:eastAsia="vi-VN"/>
              </w:rPr>
              <w:t>,</w:t>
            </w:r>
            <w:r w:rsidRPr="00FF588C">
              <w:rPr>
                <w:rFonts w:cs="Arial"/>
                <w:szCs w:val="22"/>
                <w:lang w:val="vi-VN" w:eastAsia="vi-VN"/>
              </w:rPr>
              <w:t>790</w:t>
            </w:r>
          </w:p>
        </w:tc>
        <w:tc>
          <w:tcPr>
            <w:tcW w:w="2433" w:type="dxa"/>
          </w:tcPr>
          <w:p w:rsidR="006B5A28" w:rsidRPr="00C679C1" w:rsidRDefault="006B5A28">
            <w:pPr>
              <w:widowControl w:val="0"/>
              <w:tabs>
                <w:tab w:val="decimal" w:pos="1515"/>
              </w:tabs>
              <w:suppressAutoHyphens w:val="0"/>
              <w:spacing w:before="60" w:after="60"/>
              <w:ind w:right="23"/>
              <w:jc w:val="right"/>
              <w:rPr>
                <w:rFonts w:cs="Arial"/>
                <w:szCs w:val="22"/>
                <w:lang w:eastAsia="vi-VN"/>
              </w:rPr>
            </w:pPr>
            <w:r>
              <w:rPr>
                <w:rFonts w:cs="Arial"/>
                <w:szCs w:val="22"/>
                <w:lang w:eastAsia="vi-VN"/>
              </w:rPr>
              <w:t>167.010</w:t>
            </w:r>
          </w:p>
        </w:tc>
      </w:tr>
      <w:tr w:rsidR="006B5A28" w:rsidRPr="00FF588C" w:rsidTr="009E3601">
        <w:trPr>
          <w:cantSplit/>
        </w:trPr>
        <w:tc>
          <w:tcPr>
            <w:tcW w:w="2941" w:type="dxa"/>
          </w:tcPr>
          <w:p w:rsidR="006B5A28" w:rsidRPr="00FF588C" w:rsidRDefault="006B5A28" w:rsidP="00902B09">
            <w:pPr>
              <w:keepLines/>
              <w:widowControl w:val="0"/>
              <w:suppressAutoHyphens w:val="0"/>
              <w:spacing w:before="60" w:after="60"/>
              <w:ind w:right="29"/>
              <w:jc w:val="left"/>
              <w:rPr>
                <w:rFonts w:cs="Arial"/>
                <w:szCs w:val="22"/>
                <w:lang w:val="vi-VN" w:eastAsia="vi-VN"/>
              </w:rPr>
            </w:pPr>
            <w:r>
              <w:rPr>
                <w:rFonts w:cs="Arial"/>
                <w:b/>
                <w:szCs w:val="22"/>
                <w:lang w:eastAsia="vi-VN"/>
              </w:rPr>
              <w:t>Tổng</w:t>
            </w:r>
            <w:r w:rsidRPr="00FF588C">
              <w:rPr>
                <w:rFonts w:cs="Arial"/>
                <w:b/>
                <w:szCs w:val="22"/>
                <w:lang w:val="vi-VN" w:eastAsia="vi-VN"/>
              </w:rPr>
              <w:t xml:space="preserve"> </w:t>
            </w:r>
          </w:p>
        </w:tc>
        <w:tc>
          <w:tcPr>
            <w:tcW w:w="1736" w:type="dxa"/>
          </w:tcPr>
          <w:p w:rsidR="006B5A28" w:rsidRPr="00FF588C" w:rsidRDefault="006B5A28" w:rsidP="009E3601">
            <w:pPr>
              <w:keepLines/>
              <w:widowControl w:val="0"/>
              <w:tabs>
                <w:tab w:val="decimal" w:pos="1169"/>
              </w:tabs>
              <w:suppressAutoHyphens w:val="0"/>
              <w:spacing w:before="60" w:after="60"/>
              <w:ind w:right="29"/>
              <w:jc w:val="right"/>
              <w:rPr>
                <w:rFonts w:cs="Arial"/>
                <w:szCs w:val="22"/>
                <w:lang w:val="vi-VN" w:eastAsia="vi-VN"/>
              </w:rPr>
            </w:pPr>
            <w:r w:rsidRPr="00FF588C">
              <w:rPr>
                <w:rFonts w:cs="Arial"/>
                <w:b/>
                <w:szCs w:val="22"/>
                <w:lang w:val="vi-VN" w:eastAsia="vi-VN"/>
              </w:rPr>
              <w:t>68</w:t>
            </w:r>
            <w:r>
              <w:rPr>
                <w:rFonts w:cs="Arial"/>
                <w:b/>
                <w:szCs w:val="22"/>
                <w:lang w:eastAsia="vi-VN"/>
              </w:rPr>
              <w:t>,</w:t>
            </w:r>
            <w:r w:rsidRPr="00FF588C">
              <w:rPr>
                <w:rFonts w:cs="Arial"/>
                <w:b/>
                <w:szCs w:val="22"/>
                <w:lang w:val="vi-VN" w:eastAsia="vi-VN"/>
              </w:rPr>
              <w:t>251</w:t>
            </w:r>
          </w:p>
        </w:tc>
        <w:tc>
          <w:tcPr>
            <w:tcW w:w="2433" w:type="dxa"/>
          </w:tcPr>
          <w:p w:rsidR="006B5A28" w:rsidRPr="00FF588C" w:rsidRDefault="006B5A28" w:rsidP="009E3601">
            <w:pPr>
              <w:keepLines/>
              <w:widowControl w:val="0"/>
              <w:tabs>
                <w:tab w:val="decimal" w:pos="1515"/>
              </w:tabs>
              <w:suppressAutoHyphens w:val="0"/>
              <w:spacing w:before="60" w:after="60"/>
              <w:ind w:right="29"/>
              <w:jc w:val="right"/>
              <w:rPr>
                <w:rFonts w:cs="Arial"/>
                <w:szCs w:val="22"/>
                <w:lang w:val="vi-VN" w:eastAsia="vi-VN"/>
              </w:rPr>
            </w:pPr>
            <w:r w:rsidRPr="00FF588C">
              <w:rPr>
                <w:rFonts w:cs="Arial"/>
                <w:b/>
                <w:szCs w:val="22"/>
                <w:lang w:val="vi-VN" w:eastAsia="vi-VN"/>
              </w:rPr>
              <w:t>1</w:t>
            </w:r>
            <w:r>
              <w:rPr>
                <w:rFonts w:cs="Arial"/>
                <w:b/>
                <w:szCs w:val="22"/>
                <w:lang w:val="vi-VN" w:eastAsia="vi-VN"/>
              </w:rPr>
              <w:t>.</w:t>
            </w:r>
            <w:r>
              <w:rPr>
                <w:rFonts w:cs="Arial"/>
                <w:b/>
                <w:szCs w:val="22"/>
                <w:lang w:eastAsia="vi-VN"/>
              </w:rPr>
              <w:t>296</w:t>
            </w:r>
            <w:r>
              <w:rPr>
                <w:rFonts w:cs="Arial"/>
                <w:b/>
                <w:szCs w:val="22"/>
                <w:lang w:val="vi-VN" w:eastAsia="vi-VN"/>
              </w:rPr>
              <w:t>.</w:t>
            </w:r>
            <w:r>
              <w:rPr>
                <w:rFonts w:cs="Arial"/>
                <w:b/>
                <w:szCs w:val="22"/>
                <w:lang w:eastAsia="vi-VN"/>
              </w:rPr>
              <w:t>769</w:t>
            </w:r>
          </w:p>
        </w:tc>
      </w:tr>
    </w:tbl>
    <w:p w:rsidR="006B5A28" w:rsidRDefault="006B5A28" w:rsidP="00FF588C">
      <w:pPr>
        <w:rPr>
          <w:rFonts w:cs="Arial"/>
          <w:sz w:val="18"/>
          <w:szCs w:val="18"/>
          <w:lang w:eastAsia="vi-VN"/>
        </w:rPr>
      </w:pPr>
      <w:r>
        <w:rPr>
          <w:rFonts w:cs="Arial"/>
          <w:sz w:val="18"/>
          <w:szCs w:val="18"/>
          <w:lang w:eastAsia="vi-VN"/>
        </w:rPr>
        <w:tab/>
      </w:r>
      <w:r>
        <w:rPr>
          <w:rFonts w:cs="Arial"/>
          <w:sz w:val="18"/>
          <w:szCs w:val="18"/>
          <w:lang w:eastAsia="vi-VN"/>
        </w:rPr>
        <w:tab/>
        <w:t>Ghi chú: Tỉ giá ngày 17/3/2010: $1</w:t>
      </w:r>
      <w:proofErr w:type="gramStart"/>
      <w:r w:rsidR="005B57F6">
        <w:rPr>
          <w:rFonts w:cs="Arial"/>
          <w:sz w:val="18"/>
          <w:szCs w:val="18"/>
          <w:lang w:eastAsia="vi-VN"/>
        </w:rPr>
        <w:t>,</w:t>
      </w:r>
      <w:r>
        <w:rPr>
          <w:rFonts w:cs="Arial"/>
          <w:sz w:val="18"/>
          <w:szCs w:val="18"/>
          <w:lang w:eastAsia="vi-VN"/>
        </w:rPr>
        <w:t>00</w:t>
      </w:r>
      <w:proofErr w:type="gramEnd"/>
      <w:r>
        <w:rPr>
          <w:rFonts w:cs="Arial"/>
          <w:sz w:val="18"/>
          <w:szCs w:val="18"/>
          <w:lang w:eastAsia="vi-VN"/>
        </w:rPr>
        <w:t xml:space="preserve"> = 19</w:t>
      </w:r>
      <w:r w:rsidR="005B57F6">
        <w:rPr>
          <w:rFonts w:cs="Arial"/>
          <w:sz w:val="18"/>
          <w:szCs w:val="18"/>
          <w:lang w:eastAsia="vi-VN"/>
        </w:rPr>
        <w:t>.</w:t>
      </w:r>
      <w:r>
        <w:rPr>
          <w:rFonts w:cs="Arial"/>
          <w:sz w:val="18"/>
          <w:szCs w:val="18"/>
          <w:lang w:eastAsia="vi-VN"/>
        </w:rPr>
        <w:t>000 VND và €1</w:t>
      </w:r>
      <w:r w:rsidR="005B57F6">
        <w:rPr>
          <w:rFonts w:cs="Arial"/>
          <w:sz w:val="18"/>
          <w:szCs w:val="18"/>
          <w:lang w:eastAsia="vi-VN"/>
        </w:rPr>
        <w:t>,</w:t>
      </w:r>
      <w:r>
        <w:rPr>
          <w:rFonts w:cs="Arial"/>
          <w:sz w:val="18"/>
          <w:szCs w:val="18"/>
          <w:lang w:eastAsia="vi-VN"/>
        </w:rPr>
        <w:t>00 = $1</w:t>
      </w:r>
      <w:r w:rsidR="005B57F6">
        <w:rPr>
          <w:rFonts w:cs="Arial"/>
          <w:sz w:val="18"/>
          <w:szCs w:val="18"/>
          <w:lang w:eastAsia="vi-VN"/>
        </w:rPr>
        <w:t>,</w:t>
      </w:r>
      <w:r>
        <w:rPr>
          <w:rFonts w:cs="Arial"/>
          <w:sz w:val="18"/>
          <w:szCs w:val="18"/>
          <w:lang w:eastAsia="vi-VN"/>
        </w:rPr>
        <w:t>40.</w:t>
      </w:r>
    </w:p>
    <w:p w:rsidR="006B5A28" w:rsidRDefault="006B5A28" w:rsidP="00FF588C"/>
    <w:p w:rsidR="006B5A28" w:rsidRPr="004C1FB4" w:rsidRDefault="006B5A28" w:rsidP="00D11EAF">
      <w:pPr>
        <w:pStyle w:val="Heading3"/>
        <w:numPr>
          <w:ilvl w:val="2"/>
          <w:numId w:val="2"/>
        </w:numPr>
      </w:pPr>
      <w:bookmarkStart w:id="39" w:name="_Toc464208472"/>
      <w:bookmarkStart w:id="40" w:name="_Toc470604796"/>
      <w:r w:rsidRPr="00A90AD3">
        <w:rPr>
          <w:rFonts w:eastAsia="MS Mincho"/>
        </w:rPr>
        <w:t xml:space="preserve">Hợp phần 2: </w:t>
      </w:r>
      <w:bookmarkEnd w:id="39"/>
      <w:r w:rsidRPr="00A90AD3">
        <w:rPr>
          <w:rFonts w:eastAsia="MS Mincho"/>
        </w:rPr>
        <w:t>Xây dựng và nâng cấp cơ s</w:t>
      </w:r>
      <w:r w:rsidRPr="004C1FB4">
        <w:rPr>
          <w:rFonts w:eastAsia="MS Mincho"/>
        </w:rPr>
        <w:t>ở hạ tầng tưới tiêu BHH</w:t>
      </w:r>
      <w:bookmarkEnd w:id="40"/>
    </w:p>
    <w:p w:rsidR="006B5A28" w:rsidRDefault="006B5A28" w:rsidP="00D11EAF">
      <w:pPr>
        <w:pStyle w:val="paranumberingADB"/>
        <w:numPr>
          <w:ilvl w:val="0"/>
          <w:numId w:val="12"/>
        </w:numPr>
        <w:ind w:left="0" w:firstLine="0"/>
        <w:rPr>
          <w:rFonts w:eastAsia="MS Mincho"/>
        </w:rPr>
      </w:pPr>
      <w:r>
        <w:rPr>
          <w:rFonts w:eastAsia="MS Mincho"/>
        </w:rPr>
        <w:t xml:space="preserve"> Hợp phần 2 gồm 10 TDA xây dựng, nâng cấp các trạm bơm và các thiết bị liên quan như sau:</w:t>
      </w:r>
    </w:p>
    <w:p w:rsidR="006B5A28" w:rsidRPr="00063CEE" w:rsidRDefault="006B5A28" w:rsidP="00A90AD3">
      <w:pPr>
        <w:tabs>
          <w:tab w:val="center" w:pos="540"/>
        </w:tabs>
        <w:ind w:left="994" w:hanging="994"/>
        <w:rPr>
          <w:rFonts w:cs="Arial"/>
          <w:szCs w:val="22"/>
        </w:rPr>
      </w:pPr>
      <w:r>
        <w:tab/>
        <w:t>(i)</w:t>
      </w:r>
      <w:r>
        <w:tab/>
      </w:r>
      <w:r w:rsidRPr="004C1FB4">
        <w:rPr>
          <w:rFonts w:cs="Arial"/>
          <w:b/>
          <w:szCs w:val="22"/>
        </w:rPr>
        <w:t xml:space="preserve">Trạm bơm Phú Mỹ </w:t>
      </w:r>
      <w:r w:rsidRPr="004C1FB4">
        <w:rPr>
          <w:rFonts w:cs="Arial"/>
          <w:szCs w:val="22"/>
        </w:rPr>
        <w:t xml:space="preserve">(tỉnh Bắc Ninh):  xây dựng mới. Nhiệm vụ: Tưới cho 5.600 ha diện tích canh tác thuộc tiểu vùng Gia Thuận, kết hợp lấy phù </w:t>
      </w:r>
      <w:proofErr w:type="gramStart"/>
      <w:r w:rsidRPr="004C1FB4">
        <w:rPr>
          <w:rFonts w:cs="Arial"/>
          <w:szCs w:val="22"/>
        </w:rPr>
        <w:t>sa</w:t>
      </w:r>
      <w:proofErr w:type="gramEnd"/>
      <w:r w:rsidRPr="004C1FB4">
        <w:rPr>
          <w:rFonts w:cs="Arial"/>
          <w:szCs w:val="22"/>
        </w:rPr>
        <w:t xml:space="preserve"> cải tạo đất. Các hạng mục đầu tư chính: Trạm bơm Phú Mỹ có qui mô 5 tổ máy bơm chìm, trục đứng, công suất 1 tổ máy Q = 2,64 m3/s, công suất trạm Q = 13,2 m3/s; Cống ngầm qua đê; Đường điện 35 KV; trạm biến áp có tổng dung lượng 2.650 KVA; khu quản lý; công trình nội đồng.</w:t>
      </w:r>
    </w:p>
    <w:p w:rsidR="006B5A28" w:rsidRPr="00063CEE" w:rsidRDefault="006B5A28" w:rsidP="00A90AD3">
      <w:pPr>
        <w:tabs>
          <w:tab w:val="center" w:pos="540"/>
        </w:tabs>
        <w:ind w:left="994" w:hanging="994"/>
        <w:rPr>
          <w:rFonts w:cs="Arial"/>
          <w:szCs w:val="22"/>
        </w:rPr>
      </w:pPr>
      <w:r w:rsidRPr="00063CEE">
        <w:rPr>
          <w:rFonts w:cs="Arial"/>
          <w:szCs w:val="22"/>
        </w:rPr>
        <w:tab/>
        <w:t>(ii)</w:t>
      </w:r>
      <w:r w:rsidRPr="00063CEE">
        <w:rPr>
          <w:rFonts w:cs="Arial"/>
          <w:szCs w:val="22"/>
        </w:rPr>
        <w:tab/>
      </w:r>
      <w:r w:rsidRPr="00063CEE">
        <w:rPr>
          <w:rFonts w:cs="Arial"/>
          <w:b/>
          <w:bCs/>
          <w:iCs/>
          <w:szCs w:val="22"/>
        </w:rPr>
        <w:t xml:space="preserve">TDA trạm bơm Nhất Trai </w:t>
      </w:r>
      <w:r w:rsidRPr="00063CEE">
        <w:rPr>
          <w:rFonts w:cs="Arial"/>
          <w:bCs/>
          <w:iCs/>
          <w:szCs w:val="22"/>
        </w:rPr>
        <w:t xml:space="preserve">(tỉnh Bắc Ninh). </w:t>
      </w:r>
      <w:proofErr w:type="gramStart"/>
      <w:r w:rsidRPr="00063CEE">
        <w:rPr>
          <w:rFonts w:cs="Arial"/>
          <w:bCs/>
          <w:iCs/>
          <w:szCs w:val="22"/>
        </w:rPr>
        <w:t>Xây dựng mới</w:t>
      </w:r>
      <w:r w:rsidRPr="00063CEE">
        <w:rPr>
          <w:rStyle w:val="FootnoteReference"/>
          <w:rFonts w:cs="Arial"/>
          <w:szCs w:val="22"/>
        </w:rPr>
        <w:footnoteReference w:id="9"/>
      </w:r>
      <w:r w:rsidRPr="00063CEE">
        <w:rPr>
          <w:rFonts w:cs="Arial"/>
          <w:bCs/>
          <w:iCs/>
          <w:szCs w:val="22"/>
        </w:rPr>
        <w:t>.</w:t>
      </w:r>
      <w:proofErr w:type="gramEnd"/>
      <w:r w:rsidRPr="00063CEE">
        <w:rPr>
          <w:rFonts w:cs="Arial"/>
          <w:bCs/>
          <w:iCs/>
          <w:szCs w:val="22"/>
        </w:rPr>
        <w:t xml:space="preserve"> </w:t>
      </w:r>
      <w:r w:rsidRPr="00063CEE">
        <w:rPr>
          <w:rFonts w:cs="Arial"/>
          <w:iCs/>
          <w:szCs w:val="22"/>
        </w:rPr>
        <w:t>Nhiệm vụ:</w:t>
      </w:r>
      <w:r w:rsidRPr="00063CEE">
        <w:rPr>
          <w:rFonts w:cs="Arial"/>
          <w:szCs w:val="22"/>
        </w:rPr>
        <w:t xml:space="preserve"> Chủ động tiêu úng cho 4.362 ha thuộc tiểu vùng Gia Thuận. Các hạng mục đầu tư chính: Trạm bơm Nhất Trai có qui mô gồm 6 tổ máy bơm trục đứng, công suất trạm Q = 30 m3/s;</w:t>
      </w:r>
      <w:r w:rsidRPr="00063CEE">
        <w:rPr>
          <w:rFonts w:cs="Arial"/>
          <w:iCs/>
          <w:szCs w:val="22"/>
        </w:rPr>
        <w:t xml:space="preserve"> Cống xả qua đê</w:t>
      </w:r>
      <w:r w:rsidRPr="00063CEE">
        <w:rPr>
          <w:rFonts w:cs="Arial"/>
          <w:szCs w:val="22"/>
        </w:rPr>
        <w:t xml:space="preserve">; </w:t>
      </w:r>
      <w:r w:rsidRPr="00063CEE">
        <w:rPr>
          <w:rFonts w:cs="Arial"/>
          <w:iCs/>
          <w:szCs w:val="22"/>
        </w:rPr>
        <w:t xml:space="preserve">Đường dây 35kV và trạm biến áp tổng dung lượng </w:t>
      </w:r>
      <w:r w:rsidRPr="00387EB7">
        <w:rPr>
          <w:rFonts w:cs="Arial"/>
          <w:szCs w:val="22"/>
        </w:rPr>
        <w:t>2</w:t>
      </w:r>
      <w:r w:rsidR="005353B9">
        <w:rPr>
          <w:rFonts w:cs="Arial"/>
          <w:szCs w:val="22"/>
        </w:rPr>
        <w:t>.</w:t>
      </w:r>
      <w:r w:rsidRPr="00387EB7">
        <w:rPr>
          <w:rFonts w:cs="Arial"/>
          <w:szCs w:val="22"/>
        </w:rPr>
        <w:t>650 kVA</w:t>
      </w:r>
      <w:r w:rsidRPr="00387EB7">
        <w:rPr>
          <w:rFonts w:cs="Arial"/>
          <w:iCs/>
          <w:szCs w:val="22"/>
        </w:rPr>
        <w:t>;</w:t>
      </w:r>
      <w:r w:rsidRPr="00063CEE">
        <w:rPr>
          <w:rFonts w:cs="Arial"/>
          <w:iCs/>
          <w:szCs w:val="22"/>
        </w:rPr>
        <w:t xml:space="preserve"> Khu quản lý</w:t>
      </w:r>
      <w:r w:rsidRPr="00063CEE">
        <w:rPr>
          <w:rFonts w:cs="Arial"/>
          <w:szCs w:val="22"/>
        </w:rPr>
        <w:t xml:space="preserve">; </w:t>
      </w:r>
      <w:r w:rsidRPr="00063CEE">
        <w:rPr>
          <w:rFonts w:cs="Arial"/>
          <w:iCs/>
          <w:szCs w:val="22"/>
        </w:rPr>
        <w:t>công trình nội đồng và một số cầu dân dụng qua kênh.</w:t>
      </w:r>
    </w:p>
    <w:p w:rsidR="006B5A28" w:rsidRPr="00063CEE" w:rsidRDefault="006B5A28" w:rsidP="00063CEE">
      <w:pPr>
        <w:tabs>
          <w:tab w:val="center" w:pos="540"/>
        </w:tabs>
        <w:ind w:left="994" w:hanging="994"/>
        <w:rPr>
          <w:rFonts w:cs="Arial"/>
          <w:szCs w:val="22"/>
        </w:rPr>
      </w:pPr>
      <w:r w:rsidRPr="00063CEE">
        <w:rPr>
          <w:rFonts w:cs="Arial"/>
          <w:szCs w:val="22"/>
        </w:rPr>
        <w:tab/>
        <w:t>(iii)</w:t>
      </w:r>
      <w:r w:rsidRPr="00063CEE">
        <w:rPr>
          <w:rFonts w:cs="Arial"/>
          <w:szCs w:val="22"/>
        </w:rPr>
        <w:tab/>
      </w:r>
      <w:r w:rsidRPr="00F46F42">
        <w:rPr>
          <w:rFonts w:cs="Arial"/>
          <w:b/>
          <w:szCs w:val="22"/>
        </w:rPr>
        <w:t>TDA trạm bơm Kênh Vàng 2</w:t>
      </w:r>
      <w:r w:rsidRPr="00063CEE">
        <w:rPr>
          <w:rFonts w:cs="Arial"/>
          <w:szCs w:val="22"/>
        </w:rPr>
        <w:t xml:space="preserve"> (tỉnh Bắc Ninh). </w:t>
      </w:r>
      <w:proofErr w:type="gramStart"/>
      <w:r w:rsidRPr="00063CEE">
        <w:rPr>
          <w:rFonts w:cs="Arial"/>
          <w:szCs w:val="22"/>
        </w:rPr>
        <w:t>Sửa chữa nâng cấp.</w:t>
      </w:r>
      <w:proofErr w:type="gramEnd"/>
      <w:r w:rsidRPr="00063CEE">
        <w:rPr>
          <w:rFonts w:cs="Arial"/>
          <w:szCs w:val="22"/>
        </w:rPr>
        <w:t xml:space="preserve"> Nhiệm vụ: Chủ động tiêu úng cho 7</w:t>
      </w:r>
      <w:r w:rsidR="005353B9">
        <w:rPr>
          <w:rFonts w:cs="Arial"/>
          <w:szCs w:val="22"/>
        </w:rPr>
        <w:t>.</w:t>
      </w:r>
      <w:r w:rsidRPr="00063CEE">
        <w:rPr>
          <w:rFonts w:cs="Arial"/>
          <w:szCs w:val="22"/>
        </w:rPr>
        <w:t>100</w:t>
      </w:r>
      <w:r w:rsidR="005353B9">
        <w:rPr>
          <w:rFonts w:cs="Arial"/>
          <w:szCs w:val="22"/>
        </w:rPr>
        <w:t xml:space="preserve"> ha</w:t>
      </w:r>
      <w:r w:rsidRPr="00063CEE">
        <w:rPr>
          <w:rFonts w:cs="Arial"/>
          <w:szCs w:val="22"/>
        </w:rPr>
        <w:t xml:space="preserve"> thuộc Tiểu vùng Gia Thuận (ghi chú 11). Các hạng mục đầu tư chính: Sửa chữa và nâng cấp trạm bơm Kênh Vàng 2 gồm thay mới 20 tổ máy bơm và động cơ, loại máy trục đứng, tổng công suất Q= 44</w:t>
      </w:r>
      <w:proofErr w:type="gramStart"/>
      <w:r w:rsidR="005353B9">
        <w:rPr>
          <w:rFonts w:cs="Arial"/>
          <w:szCs w:val="22"/>
        </w:rPr>
        <w:t>,</w:t>
      </w:r>
      <w:r w:rsidRPr="00063CEE">
        <w:rPr>
          <w:rFonts w:cs="Arial"/>
          <w:szCs w:val="22"/>
        </w:rPr>
        <w:t>4</w:t>
      </w:r>
      <w:proofErr w:type="gramEnd"/>
      <w:r w:rsidRPr="00063CEE">
        <w:rPr>
          <w:rFonts w:cs="Arial"/>
          <w:szCs w:val="22"/>
        </w:rPr>
        <w:t xml:space="preserve"> m3/s, thay mới các tủ điện, cáp hạ thế, chỉnh trang nhà máy, bể xả, nạo vét, gia cố bể hút; nâng cấp khu quản lý; xây mới nhà quản lý.</w:t>
      </w:r>
    </w:p>
    <w:p w:rsidR="006B5A28" w:rsidRPr="00063CEE" w:rsidRDefault="006B5A28" w:rsidP="00063CEE">
      <w:pPr>
        <w:tabs>
          <w:tab w:val="center" w:pos="540"/>
        </w:tabs>
        <w:ind w:left="994" w:hanging="994"/>
        <w:rPr>
          <w:rFonts w:cs="Arial"/>
          <w:szCs w:val="22"/>
        </w:rPr>
      </w:pPr>
      <w:r w:rsidRPr="00063CEE">
        <w:rPr>
          <w:rFonts w:cs="Arial"/>
          <w:szCs w:val="22"/>
        </w:rPr>
        <w:tab/>
        <w:t>(iv)</w:t>
      </w:r>
      <w:r w:rsidRPr="00063CEE">
        <w:rPr>
          <w:rFonts w:cs="Arial"/>
          <w:szCs w:val="22"/>
        </w:rPr>
        <w:tab/>
      </w:r>
      <w:r w:rsidRPr="00F46F42">
        <w:rPr>
          <w:rFonts w:cs="Arial"/>
          <w:b/>
          <w:szCs w:val="22"/>
        </w:rPr>
        <w:t>TDA trạm bơm Liên Nghĩa</w:t>
      </w:r>
      <w:r w:rsidRPr="00063CEE">
        <w:rPr>
          <w:rFonts w:cs="Arial"/>
          <w:szCs w:val="22"/>
        </w:rPr>
        <w:t xml:space="preserve"> (tỉnh Hưng Yên). </w:t>
      </w:r>
      <w:proofErr w:type="gramStart"/>
      <w:r w:rsidRPr="00063CEE">
        <w:rPr>
          <w:rFonts w:cs="Arial"/>
          <w:szCs w:val="22"/>
        </w:rPr>
        <w:t>Xây dựng mới.</w:t>
      </w:r>
      <w:proofErr w:type="gramEnd"/>
      <w:r w:rsidRPr="00063CEE">
        <w:rPr>
          <w:rFonts w:cs="Arial"/>
          <w:szCs w:val="22"/>
        </w:rPr>
        <w:t xml:space="preserve"> Nhiệm vụ: Chủ động tiêu úng cho 3.545 ha diện tích thuộc các xã: Văn Giang, Long Hưng, Liên Nghĩa, Tân Tiến, Hoàng Long, Mễ Sở và Đông Tảo, huyện Văn Giang và Châu Giang, tỉnh Hưng Yên. Các hạng mục đầu tư chính: Trạm bơm Liên Nghĩa có 5 tổ máy bơm trục đứng công suất 1 tổ máy Q = 5 m3/s, công suất trạm Q = 25 m3/s; Cống xả qua đê; Đường dây điện cao thế 35kV và trạm biến áp tổng dung lượng 5</w:t>
      </w:r>
      <w:r w:rsidR="005353B9">
        <w:rPr>
          <w:rFonts w:cs="Arial"/>
          <w:szCs w:val="22"/>
        </w:rPr>
        <w:t>.</w:t>
      </w:r>
      <w:r w:rsidRPr="00063CEE">
        <w:rPr>
          <w:rFonts w:cs="Arial"/>
          <w:szCs w:val="22"/>
        </w:rPr>
        <w:t>800 kVA; và Khu quản lý.</w:t>
      </w:r>
    </w:p>
    <w:p w:rsidR="006B5A28" w:rsidRPr="00063CEE" w:rsidRDefault="006B5A28" w:rsidP="00063CEE">
      <w:pPr>
        <w:tabs>
          <w:tab w:val="center" w:pos="540"/>
        </w:tabs>
        <w:ind w:left="994" w:hanging="994"/>
        <w:rPr>
          <w:rFonts w:cs="Arial"/>
          <w:szCs w:val="22"/>
        </w:rPr>
      </w:pPr>
      <w:r w:rsidRPr="00063CEE">
        <w:rPr>
          <w:rFonts w:cs="Arial"/>
          <w:szCs w:val="22"/>
        </w:rPr>
        <w:tab/>
        <w:t>(v)</w:t>
      </w:r>
      <w:r w:rsidRPr="00063CEE">
        <w:rPr>
          <w:rFonts w:cs="Arial"/>
          <w:szCs w:val="22"/>
        </w:rPr>
        <w:tab/>
      </w:r>
      <w:r w:rsidRPr="00F46F42">
        <w:rPr>
          <w:rFonts w:cs="Arial"/>
          <w:b/>
          <w:szCs w:val="22"/>
        </w:rPr>
        <w:t>TDA trạm bơm Chùa Tổng</w:t>
      </w:r>
      <w:r w:rsidRPr="00063CEE">
        <w:rPr>
          <w:rFonts w:cs="Arial"/>
          <w:szCs w:val="22"/>
        </w:rPr>
        <w:t xml:space="preserve"> (tỉnh Hưng Yên). </w:t>
      </w:r>
      <w:proofErr w:type="gramStart"/>
      <w:r w:rsidRPr="00063CEE">
        <w:rPr>
          <w:rFonts w:cs="Arial"/>
          <w:szCs w:val="22"/>
        </w:rPr>
        <w:t>Xây dựng mới.</w:t>
      </w:r>
      <w:proofErr w:type="gramEnd"/>
      <w:r w:rsidRPr="00063CEE">
        <w:rPr>
          <w:rFonts w:cs="Arial"/>
          <w:szCs w:val="22"/>
        </w:rPr>
        <w:t xml:space="preserve"> Nhiệm vụ: Chủ động tiêu úng cho 1.658 ha diện tích thuộc tiểu vùng Bắc Kim Sơn, gồm các xã: Ngọc Long, Nghĩa Hiệp, Giai Phạm, Liêu Xá và thị trấn Yên Mỹ, huyện Yên Mỹ, tỉnh Hưng Yên. Các hạng mục đầu tư chính: Trạm bơm Chùa Tổng có quy mô gồm 5 </w:t>
      </w:r>
      <w:r w:rsidRPr="00063CEE">
        <w:rPr>
          <w:rFonts w:cs="Arial"/>
          <w:szCs w:val="22"/>
        </w:rPr>
        <w:lastRenderedPageBreak/>
        <w:t>tổ máy bơm trục đứng (công suất trạm Q = 11</w:t>
      </w:r>
      <w:proofErr w:type="gramStart"/>
      <w:r w:rsidR="005353B9">
        <w:rPr>
          <w:rFonts w:cs="Arial"/>
          <w:szCs w:val="22"/>
        </w:rPr>
        <w:t>,</w:t>
      </w:r>
      <w:r w:rsidRPr="00063CEE">
        <w:rPr>
          <w:rFonts w:cs="Arial"/>
          <w:szCs w:val="22"/>
        </w:rPr>
        <w:t>1</w:t>
      </w:r>
      <w:proofErr w:type="gramEnd"/>
      <w:r w:rsidRPr="00063CEE">
        <w:rPr>
          <w:rFonts w:cs="Arial"/>
          <w:szCs w:val="22"/>
        </w:rPr>
        <w:t xml:space="preserve"> m3/s); Đường dây cao thế 35kV và trạm biến áp tổng dung lượng 1.010 kVA; và Khu nhà quản lý.</w:t>
      </w:r>
    </w:p>
    <w:p w:rsidR="006B5A28" w:rsidRPr="00063CEE" w:rsidRDefault="006B5A28" w:rsidP="00063CEE">
      <w:pPr>
        <w:tabs>
          <w:tab w:val="center" w:pos="540"/>
        </w:tabs>
        <w:ind w:left="994" w:hanging="994"/>
        <w:rPr>
          <w:rFonts w:cs="Arial"/>
          <w:szCs w:val="22"/>
        </w:rPr>
      </w:pPr>
      <w:r w:rsidRPr="00063CEE">
        <w:rPr>
          <w:rFonts w:cs="Arial"/>
          <w:szCs w:val="22"/>
        </w:rPr>
        <w:tab/>
        <w:t>(vi)</w:t>
      </w:r>
      <w:r w:rsidRPr="00063CEE">
        <w:rPr>
          <w:rFonts w:cs="Arial"/>
          <w:szCs w:val="22"/>
        </w:rPr>
        <w:tab/>
      </w:r>
      <w:r w:rsidRPr="00F46F42">
        <w:rPr>
          <w:rFonts w:cs="Arial"/>
          <w:b/>
          <w:szCs w:val="22"/>
        </w:rPr>
        <w:t>TDA trạm bơm Nghi Xuyên</w:t>
      </w:r>
      <w:r w:rsidRPr="00063CEE">
        <w:rPr>
          <w:rFonts w:cs="Arial"/>
          <w:szCs w:val="22"/>
        </w:rPr>
        <w:t xml:space="preserve"> (tỉnh Hưng Yên). </w:t>
      </w:r>
      <w:proofErr w:type="gramStart"/>
      <w:r w:rsidRPr="00063CEE">
        <w:rPr>
          <w:rFonts w:cs="Arial"/>
          <w:szCs w:val="22"/>
        </w:rPr>
        <w:t>Xây dựng mới.</w:t>
      </w:r>
      <w:proofErr w:type="gramEnd"/>
      <w:r w:rsidRPr="00063CEE">
        <w:rPr>
          <w:rFonts w:cs="Arial"/>
          <w:szCs w:val="22"/>
        </w:rPr>
        <w:t xml:space="preserve"> Nhiệm vụ: Chủ động tiêu úng cho 8.274 ha diện tích thuộc tiểu vùng Châu Giang, gồm các xã: Bình Minh, Yên Phú, Yên Hòa, Dạ Trạch, Tân Dân, Hàm Tử, An Vĩ, Tứ Dân, Đông Kết, Ông Đình, Bình Kiều, Liên Khê, Phùng Hưng, Đại Hưng, Thuần Hưng, Chí Tân, Thành Công và thị trấn Khoái Châu, huyện Khoái Châu, tỉnh Hưng Yên. Các hạng mục đầu tư chính: Trạm bơm Nghi Xuyên gồm 11 tổ máy bơm trục đứng, công suất trạm Q = 55 m3/s; cống xả qua đê; Đường dây cao thế 22kV và trạm biến áp tổng dung lượng 1.010 kVA; khu quản lý; và Cống điều tiết Hương Quạt có 5 cửa.</w:t>
      </w:r>
    </w:p>
    <w:p w:rsidR="006B5A28" w:rsidRPr="00063CEE" w:rsidRDefault="006B5A28" w:rsidP="00063CEE">
      <w:pPr>
        <w:tabs>
          <w:tab w:val="center" w:pos="540"/>
        </w:tabs>
        <w:ind w:left="994" w:hanging="994"/>
        <w:rPr>
          <w:rFonts w:cs="Arial"/>
          <w:szCs w:val="22"/>
        </w:rPr>
      </w:pPr>
      <w:r w:rsidRPr="00063CEE">
        <w:rPr>
          <w:rFonts w:cs="Arial"/>
          <w:szCs w:val="22"/>
        </w:rPr>
        <w:t>(vii)</w:t>
      </w:r>
      <w:r w:rsidRPr="00063CEE">
        <w:rPr>
          <w:rFonts w:cs="Arial"/>
          <w:szCs w:val="22"/>
        </w:rPr>
        <w:tab/>
      </w:r>
      <w:r>
        <w:rPr>
          <w:rFonts w:cs="Arial"/>
          <w:szCs w:val="22"/>
        </w:rPr>
        <w:tab/>
      </w:r>
      <w:r w:rsidRPr="00F46F42">
        <w:rPr>
          <w:rFonts w:cs="Arial"/>
          <w:b/>
          <w:szCs w:val="22"/>
        </w:rPr>
        <w:t xml:space="preserve">TDA trạm bơm </w:t>
      </w:r>
      <w:proofErr w:type="gramStart"/>
      <w:r w:rsidRPr="00F46F42">
        <w:rPr>
          <w:rFonts w:cs="Arial"/>
          <w:b/>
          <w:szCs w:val="22"/>
        </w:rPr>
        <w:t>My</w:t>
      </w:r>
      <w:proofErr w:type="gramEnd"/>
      <w:r w:rsidRPr="00F46F42">
        <w:rPr>
          <w:rFonts w:cs="Arial"/>
          <w:b/>
          <w:szCs w:val="22"/>
        </w:rPr>
        <w:t xml:space="preserve"> Động</w:t>
      </w:r>
      <w:r w:rsidRPr="00063CEE">
        <w:rPr>
          <w:rFonts w:cs="Arial"/>
          <w:szCs w:val="22"/>
        </w:rPr>
        <w:t xml:space="preserve"> (tỉnh Hải Dương). </w:t>
      </w:r>
      <w:proofErr w:type="gramStart"/>
      <w:r w:rsidRPr="00063CEE">
        <w:rPr>
          <w:rFonts w:cs="Arial"/>
          <w:szCs w:val="22"/>
        </w:rPr>
        <w:t>Sửa chữa nâng cấp.</w:t>
      </w:r>
      <w:proofErr w:type="gramEnd"/>
      <w:r w:rsidRPr="00063CEE">
        <w:rPr>
          <w:rFonts w:cs="Arial"/>
          <w:szCs w:val="22"/>
        </w:rPr>
        <w:t xml:space="preserve"> Nhiệm vụ: Chủ động tiêu úng cho 3.277 ha diện tích thuộc tiểu vùng Tây Nam Cửu An và Đông Nam Cửu An, huyện Phù Cừ, tỉnh Hưng Yên và huyện Ninh Giang, tỉnh Hải Dương. Các hạng mục đầu tư chính: Sửa chữa và nâng cấp trạm bơm Mỹ Động gồm thay mới 10 tổ máy bơm và động cơ điện, loại máy bơm trục đứng, công suất trạm Q= 2</w:t>
      </w:r>
      <w:r w:rsidR="00715708">
        <w:rPr>
          <w:rFonts w:cs="Arial"/>
          <w:szCs w:val="22"/>
        </w:rPr>
        <w:t>,</w:t>
      </w:r>
      <w:r w:rsidRPr="00063CEE">
        <w:rPr>
          <w:rFonts w:cs="Arial"/>
          <w:szCs w:val="22"/>
        </w:rPr>
        <w:t>2 m3/s; thay mới các tủ điện, hệ thống cáp điện; Chỉnh trang lại nhà máy, bể xả, cống xả qua đê; Nạo vét, gia cố kênh dẫn vào bể hút; kênh xả; và Công trình nội đồng.</w:t>
      </w:r>
    </w:p>
    <w:p w:rsidR="006B5A28" w:rsidRPr="00063CEE" w:rsidRDefault="006B5A28" w:rsidP="00063CEE">
      <w:pPr>
        <w:tabs>
          <w:tab w:val="center" w:pos="540"/>
        </w:tabs>
        <w:ind w:left="994" w:hanging="994"/>
        <w:rPr>
          <w:rFonts w:cs="Arial"/>
          <w:szCs w:val="22"/>
        </w:rPr>
      </w:pPr>
      <w:r w:rsidRPr="00063CEE">
        <w:rPr>
          <w:rFonts w:cs="Arial"/>
          <w:szCs w:val="22"/>
        </w:rPr>
        <w:t>(viii)</w:t>
      </w:r>
      <w:r w:rsidRPr="00063CEE">
        <w:rPr>
          <w:rFonts w:cs="Arial"/>
          <w:szCs w:val="22"/>
        </w:rPr>
        <w:tab/>
      </w:r>
      <w:r>
        <w:rPr>
          <w:rFonts w:cs="Arial"/>
          <w:szCs w:val="22"/>
        </w:rPr>
        <w:tab/>
      </w:r>
      <w:r w:rsidRPr="00F46F42">
        <w:rPr>
          <w:rFonts w:cs="Arial"/>
          <w:b/>
          <w:szCs w:val="22"/>
        </w:rPr>
        <w:t>TDA trạm bơm Cầu Dừa</w:t>
      </w:r>
      <w:r w:rsidRPr="00063CEE">
        <w:rPr>
          <w:rFonts w:cs="Arial"/>
          <w:szCs w:val="22"/>
        </w:rPr>
        <w:t xml:space="preserve"> (tỉnh Hải Dương). </w:t>
      </w:r>
      <w:proofErr w:type="gramStart"/>
      <w:r w:rsidRPr="00063CEE">
        <w:rPr>
          <w:rFonts w:cs="Arial"/>
          <w:szCs w:val="22"/>
        </w:rPr>
        <w:t>Xây dựng mới.</w:t>
      </w:r>
      <w:proofErr w:type="gramEnd"/>
      <w:r w:rsidRPr="00063CEE">
        <w:rPr>
          <w:rFonts w:cs="Arial"/>
          <w:szCs w:val="22"/>
        </w:rPr>
        <w:t xml:space="preserve"> Nhiệm vụ: Chủ động tiêu úng cho 2.573 ha diện tích thuộc tiểu vùng Gia Lộc - Tứ Kỳ, gồm các xã: Bình Lăng, Đông Kỳ, Tứ Xuyên, Tứ Kỳ, Tây Kỳ, Văn Tố, huyện Tứ Kỳ, tỉnh Hải Dương. Các hạng mục đầu tư chính: Xây mới Trạm bơm Cầu Dừa 8 tổ máy bơm trục đứng, công suất trạm Q = 14</w:t>
      </w:r>
      <w:r w:rsidR="00715708">
        <w:rPr>
          <w:rFonts w:cs="Arial"/>
          <w:szCs w:val="22"/>
        </w:rPr>
        <w:t>,</w:t>
      </w:r>
      <w:r w:rsidRPr="00063CEE">
        <w:rPr>
          <w:rFonts w:cs="Arial"/>
          <w:szCs w:val="22"/>
        </w:rPr>
        <w:t>7 m3/s; Cống xả qua đê; Đường dây cao thế 35 kV và trạm biến áp tổng dung lượng 1.680 KVA; và Khu quản lý.</w:t>
      </w:r>
    </w:p>
    <w:p w:rsidR="006B5A28" w:rsidRPr="00063CEE" w:rsidRDefault="006B5A28" w:rsidP="00063CEE">
      <w:pPr>
        <w:tabs>
          <w:tab w:val="center" w:pos="540"/>
        </w:tabs>
        <w:ind w:left="994" w:hanging="994"/>
        <w:rPr>
          <w:rFonts w:cs="Arial"/>
          <w:szCs w:val="22"/>
        </w:rPr>
      </w:pPr>
      <w:r w:rsidRPr="00063CEE">
        <w:rPr>
          <w:rFonts w:cs="Arial"/>
          <w:szCs w:val="22"/>
        </w:rPr>
        <w:t>(ix)</w:t>
      </w:r>
      <w:r w:rsidRPr="00063CEE">
        <w:rPr>
          <w:rFonts w:cs="Arial"/>
          <w:szCs w:val="22"/>
        </w:rPr>
        <w:tab/>
      </w:r>
      <w:r>
        <w:rPr>
          <w:rFonts w:cs="Arial"/>
          <w:szCs w:val="22"/>
        </w:rPr>
        <w:tab/>
      </w:r>
      <w:r w:rsidRPr="00F46F42">
        <w:rPr>
          <w:rFonts w:cs="Arial"/>
          <w:b/>
          <w:szCs w:val="22"/>
        </w:rPr>
        <w:t>TDA trạm bơm Đoàn Thượng</w:t>
      </w:r>
      <w:r w:rsidRPr="00063CEE">
        <w:rPr>
          <w:rFonts w:cs="Arial"/>
          <w:szCs w:val="22"/>
        </w:rPr>
        <w:t xml:space="preserve"> (tỉnh Hải Dương). </w:t>
      </w:r>
      <w:proofErr w:type="gramStart"/>
      <w:r w:rsidRPr="00063CEE">
        <w:rPr>
          <w:rFonts w:cs="Arial"/>
          <w:szCs w:val="22"/>
        </w:rPr>
        <w:t>Xây dựng mới.</w:t>
      </w:r>
      <w:proofErr w:type="gramEnd"/>
      <w:r w:rsidRPr="00063CEE">
        <w:rPr>
          <w:rFonts w:cs="Arial"/>
          <w:szCs w:val="22"/>
        </w:rPr>
        <w:t xml:space="preserve"> Nhiệm vụ: Chủ động tiêu úng cho 2.270 ha diện tích thuộc tiểu vùng Gia Lộc - Tứ Kỳ, gồm các xã: Thạch Khôi, Gia Xuyên, Gia Tân, Gia Khánh, Phương Hưng, Toàn Thắng và xã Đoàn Thượng, huyện Gia Lộc, tỉnh Hải Dương. Các hạng mục đầu tư chính: Trạm bơm Đoàn Thượng có qui mô gồm 7 tổ máy bơm trục đứng, công suất trạm Q = 15</w:t>
      </w:r>
      <w:r w:rsidR="00715708">
        <w:rPr>
          <w:rFonts w:cs="Arial"/>
          <w:szCs w:val="22"/>
        </w:rPr>
        <w:t>,</w:t>
      </w:r>
      <w:r w:rsidRPr="00063CEE">
        <w:rPr>
          <w:rFonts w:cs="Arial"/>
          <w:szCs w:val="22"/>
        </w:rPr>
        <w:t xml:space="preserve">5 m3/s; Cống xả qua đê; Cống tự chảy qua đê; Đường dây cao thế 35 kV và trạm biến áp tổng dung lượng 1.360 kVA; Khu quản lý; </w:t>
      </w:r>
    </w:p>
    <w:p w:rsidR="006B5A28" w:rsidRDefault="006B5A28" w:rsidP="00063CEE">
      <w:pPr>
        <w:tabs>
          <w:tab w:val="center" w:pos="540"/>
        </w:tabs>
        <w:ind w:left="994" w:hanging="994"/>
        <w:rPr>
          <w:rFonts w:cs="Arial"/>
          <w:szCs w:val="22"/>
        </w:rPr>
      </w:pPr>
      <w:r w:rsidRPr="00063CEE">
        <w:rPr>
          <w:rFonts w:cs="Arial"/>
          <w:szCs w:val="22"/>
        </w:rPr>
        <w:t xml:space="preserve">(x) </w:t>
      </w:r>
      <w:r w:rsidRPr="00063CEE">
        <w:rPr>
          <w:rFonts w:cs="Arial"/>
          <w:szCs w:val="22"/>
        </w:rPr>
        <w:tab/>
      </w:r>
      <w:r>
        <w:rPr>
          <w:rFonts w:cs="Arial"/>
          <w:szCs w:val="22"/>
        </w:rPr>
        <w:tab/>
      </w:r>
      <w:r w:rsidRPr="00F46F42">
        <w:rPr>
          <w:rFonts w:cs="Arial"/>
          <w:b/>
          <w:szCs w:val="22"/>
        </w:rPr>
        <w:t>TDA trạm bơm Cổ Ngựa</w:t>
      </w:r>
      <w:r w:rsidRPr="00063CEE">
        <w:rPr>
          <w:rFonts w:cs="Arial"/>
          <w:szCs w:val="22"/>
        </w:rPr>
        <w:t xml:space="preserve"> (tỉnh Hải Dương). </w:t>
      </w:r>
      <w:proofErr w:type="gramStart"/>
      <w:r w:rsidRPr="00063CEE">
        <w:rPr>
          <w:rFonts w:cs="Arial"/>
          <w:szCs w:val="22"/>
        </w:rPr>
        <w:t>Xây dựng mới.</w:t>
      </w:r>
      <w:proofErr w:type="gramEnd"/>
      <w:r w:rsidRPr="00063CEE">
        <w:rPr>
          <w:rFonts w:cs="Arial"/>
          <w:szCs w:val="22"/>
        </w:rPr>
        <w:t xml:space="preserve"> Nhiệm vụ: Tưới cho 240 ha và chủ động tiêu úng cho 1.160 ha diện tích thuộc tiểu vùng Đông Nam Cửu An, gồm các xã: Văn Hội, Văn Giang, Hưng Thái, huyện Ninh Giang, tỉnh Hải Dương. Các hạng mục đầu tư chính: Trạm bơm Cổ Ngựa có qui mô 7 tổ máy bơm trục đứng, công suất trạm Q = 7</w:t>
      </w:r>
      <w:r w:rsidR="00715708">
        <w:rPr>
          <w:rFonts w:cs="Arial"/>
          <w:szCs w:val="22"/>
        </w:rPr>
        <w:t>,</w:t>
      </w:r>
      <w:r w:rsidRPr="00063CEE">
        <w:rPr>
          <w:rFonts w:cs="Arial"/>
          <w:szCs w:val="22"/>
        </w:rPr>
        <w:t>8 m3/s; Cống xả qua đê; Đường dây cao thế 35kV và trạm biến áp tổng dung lượng 1.600 kVA; và Khu quản lý.</w:t>
      </w:r>
    </w:p>
    <w:p w:rsidR="008953EB" w:rsidRDefault="008953EB" w:rsidP="00063CEE">
      <w:pPr>
        <w:tabs>
          <w:tab w:val="center" w:pos="540"/>
        </w:tabs>
        <w:ind w:left="994" w:hanging="994"/>
        <w:rPr>
          <w:rFonts w:cs="Arial"/>
          <w:szCs w:val="22"/>
        </w:rPr>
      </w:pPr>
    </w:p>
    <w:p w:rsidR="004D7EFD" w:rsidRPr="004D7EFD" w:rsidRDefault="006B5A28" w:rsidP="00D11EAF">
      <w:pPr>
        <w:pStyle w:val="paranumberingADB"/>
        <w:numPr>
          <w:ilvl w:val="0"/>
          <w:numId w:val="12"/>
        </w:numPr>
        <w:ind w:left="0" w:firstLine="0"/>
        <w:rPr>
          <w:rFonts w:cs="Arial"/>
          <w:szCs w:val="22"/>
        </w:rPr>
      </w:pPr>
      <w:r w:rsidRPr="00C679C1">
        <w:rPr>
          <w:rFonts w:eastAsia="MS Mincho"/>
        </w:rPr>
        <w:t>Chi tiết phân bổ vốn đầu t</w:t>
      </w:r>
      <w:r w:rsidR="007271B2">
        <w:rPr>
          <w:rFonts w:eastAsia="MS Mincho"/>
        </w:rPr>
        <w:t>ư cho HP 2</w:t>
      </w:r>
      <w:r w:rsidRPr="00C679C1">
        <w:rPr>
          <w:rFonts w:eastAsia="MS Mincho"/>
        </w:rPr>
        <w:t xml:space="preserve"> tại thời điểm thẩm định khoản vay được trình bày trong bảng </w:t>
      </w:r>
      <w:r>
        <w:rPr>
          <w:rFonts w:eastAsia="MS Mincho"/>
        </w:rPr>
        <w:t>2</w:t>
      </w:r>
      <w:r w:rsidRPr="00C679C1">
        <w:rPr>
          <w:rFonts w:eastAsia="MS Mincho"/>
        </w:rPr>
        <w:t xml:space="preserve"> dưới đây</w:t>
      </w:r>
      <w:r w:rsidR="008953EB">
        <w:rPr>
          <w:rFonts w:eastAsia="MS Mincho"/>
        </w:rPr>
        <w:t>:</w:t>
      </w:r>
    </w:p>
    <w:p w:rsidR="006B5A28" w:rsidRDefault="006B5A28" w:rsidP="00063CEE">
      <w:pPr>
        <w:tabs>
          <w:tab w:val="center" w:pos="540"/>
        </w:tabs>
        <w:ind w:left="994" w:hanging="994"/>
        <w:rPr>
          <w:rFonts w:cs="Arial"/>
          <w:szCs w:val="22"/>
        </w:rPr>
      </w:pPr>
    </w:p>
    <w:p w:rsidR="008953EB" w:rsidRDefault="008953EB" w:rsidP="00063CEE">
      <w:pPr>
        <w:tabs>
          <w:tab w:val="center" w:pos="540"/>
        </w:tabs>
        <w:ind w:left="994" w:hanging="994"/>
        <w:rPr>
          <w:rFonts w:cs="Arial"/>
          <w:szCs w:val="22"/>
        </w:rPr>
      </w:pPr>
    </w:p>
    <w:p w:rsidR="008953EB" w:rsidRDefault="008953EB" w:rsidP="00063CEE">
      <w:pPr>
        <w:tabs>
          <w:tab w:val="center" w:pos="540"/>
        </w:tabs>
        <w:ind w:left="994" w:hanging="994"/>
        <w:rPr>
          <w:rFonts w:cs="Arial"/>
          <w:szCs w:val="22"/>
        </w:rPr>
      </w:pPr>
    </w:p>
    <w:p w:rsidR="008953EB" w:rsidRDefault="008953EB" w:rsidP="00063CEE">
      <w:pPr>
        <w:tabs>
          <w:tab w:val="center" w:pos="540"/>
        </w:tabs>
        <w:ind w:left="994" w:hanging="994"/>
        <w:rPr>
          <w:rFonts w:cs="Arial"/>
          <w:szCs w:val="22"/>
        </w:rPr>
      </w:pPr>
    </w:p>
    <w:p w:rsidR="008953EB" w:rsidRPr="00063CEE" w:rsidRDefault="008953EB" w:rsidP="00063CEE">
      <w:pPr>
        <w:tabs>
          <w:tab w:val="center" w:pos="540"/>
        </w:tabs>
        <w:ind w:left="994" w:hanging="994"/>
        <w:rPr>
          <w:rFonts w:cs="Arial"/>
          <w:szCs w:val="22"/>
        </w:rPr>
      </w:pPr>
    </w:p>
    <w:p w:rsidR="006B5A28" w:rsidRDefault="006B5A28" w:rsidP="00A14F4E">
      <w:pPr>
        <w:suppressAutoHyphens w:val="0"/>
        <w:spacing w:before="0" w:after="0"/>
        <w:jc w:val="left"/>
        <w:rPr>
          <w:b/>
          <w:szCs w:val="22"/>
        </w:rPr>
      </w:pPr>
      <w:r>
        <w:rPr>
          <w:b/>
          <w:szCs w:val="22"/>
        </w:rPr>
        <w:lastRenderedPageBreak/>
        <w:tab/>
      </w:r>
      <w:bookmarkStart w:id="41" w:name="_Toc449686068"/>
      <w:r>
        <w:rPr>
          <w:b/>
          <w:szCs w:val="22"/>
        </w:rPr>
        <w:t>Bảng 2: Chi phí đầu tư cho HP 2 tại thời điểm thẩm định khoản vay</w:t>
      </w:r>
    </w:p>
    <w:p w:rsidR="00D35C71" w:rsidRDefault="00D35C71" w:rsidP="00A14F4E">
      <w:pPr>
        <w:suppressAutoHyphens w:val="0"/>
        <w:spacing w:before="0" w:after="0"/>
        <w:jc w:val="left"/>
        <w:rPr>
          <w:szCs w:val="22"/>
        </w:rPr>
      </w:pPr>
    </w:p>
    <w:tbl>
      <w:tblPr>
        <w:tblW w:w="6930" w:type="dxa"/>
        <w:tblInd w:w="1188" w:type="dxa"/>
        <w:tblLayout w:type="fixed"/>
        <w:tblLook w:val="0000" w:firstRow="0" w:lastRow="0" w:firstColumn="0" w:lastColumn="0" w:noHBand="0" w:noVBand="0"/>
      </w:tblPr>
      <w:tblGrid>
        <w:gridCol w:w="3211"/>
        <w:gridCol w:w="1736"/>
        <w:gridCol w:w="1983"/>
      </w:tblGrid>
      <w:tr w:rsidR="006B5A28" w:rsidTr="00A90AD3">
        <w:trPr>
          <w:cantSplit/>
          <w:trHeight w:val="20"/>
        </w:trPr>
        <w:tc>
          <w:tcPr>
            <w:tcW w:w="3211" w:type="dxa"/>
            <w:vMerge w:val="restart"/>
            <w:tcBorders>
              <w:top w:val="nil"/>
              <w:left w:val="nil"/>
              <w:bottom w:val="single" w:sz="4" w:space="0" w:color="auto"/>
              <w:right w:val="nil"/>
            </w:tcBorders>
            <w:vAlign w:val="center"/>
          </w:tcPr>
          <w:p w:rsidR="006B5A28" w:rsidRDefault="006B5A28">
            <w:pPr>
              <w:widowControl w:val="0"/>
              <w:suppressAutoHyphens w:val="0"/>
              <w:spacing w:before="60" w:after="60"/>
              <w:ind w:right="29"/>
              <w:jc w:val="left"/>
              <w:rPr>
                <w:rFonts w:cs="Arial"/>
                <w:szCs w:val="22"/>
                <w:lang w:eastAsia="vi-VN"/>
              </w:rPr>
            </w:pPr>
            <w:r>
              <w:rPr>
                <w:rFonts w:cs="Arial"/>
                <w:b/>
                <w:szCs w:val="22"/>
                <w:lang w:eastAsia="vi-VN"/>
              </w:rPr>
              <w:t>Nguồn vốn</w:t>
            </w:r>
          </w:p>
        </w:tc>
        <w:tc>
          <w:tcPr>
            <w:tcW w:w="3719" w:type="dxa"/>
            <w:gridSpan w:val="2"/>
            <w:tcBorders>
              <w:top w:val="nil"/>
              <w:left w:val="nil"/>
              <w:bottom w:val="single" w:sz="4" w:space="0" w:color="auto"/>
              <w:right w:val="nil"/>
            </w:tcBorders>
          </w:tcPr>
          <w:p w:rsidR="006B5A28" w:rsidRDefault="006B5A28">
            <w:pPr>
              <w:widowControl w:val="0"/>
              <w:suppressAutoHyphens w:val="0"/>
              <w:spacing w:before="60" w:after="60"/>
              <w:ind w:right="29"/>
              <w:jc w:val="center"/>
              <w:rPr>
                <w:rFonts w:cs="Arial"/>
                <w:szCs w:val="22"/>
                <w:highlight w:val="yellow"/>
                <w:lang w:eastAsia="vi-VN"/>
              </w:rPr>
            </w:pPr>
            <w:r>
              <w:rPr>
                <w:rFonts w:cs="Arial"/>
                <w:b/>
                <w:szCs w:val="22"/>
                <w:lang w:eastAsia="vi-VN"/>
              </w:rPr>
              <w:t>Chi phí đầu tư</w:t>
            </w:r>
          </w:p>
        </w:tc>
      </w:tr>
      <w:tr w:rsidR="006B5A28" w:rsidTr="00A90AD3">
        <w:trPr>
          <w:cantSplit/>
          <w:trHeight w:val="20"/>
        </w:trPr>
        <w:tc>
          <w:tcPr>
            <w:tcW w:w="6930" w:type="dxa"/>
            <w:vMerge/>
            <w:tcBorders>
              <w:top w:val="nil"/>
              <w:left w:val="nil"/>
              <w:bottom w:val="single" w:sz="4" w:space="0" w:color="auto"/>
              <w:right w:val="nil"/>
            </w:tcBorders>
            <w:vAlign w:val="center"/>
          </w:tcPr>
          <w:p w:rsidR="006B5A28" w:rsidRDefault="006B5A28">
            <w:pPr>
              <w:suppressAutoHyphens w:val="0"/>
              <w:spacing w:before="0" w:after="0"/>
              <w:jc w:val="left"/>
              <w:rPr>
                <w:rFonts w:cs="Arial"/>
                <w:szCs w:val="22"/>
                <w:lang w:eastAsia="vi-VN"/>
              </w:rPr>
            </w:pPr>
          </w:p>
        </w:tc>
        <w:tc>
          <w:tcPr>
            <w:tcW w:w="1736" w:type="dxa"/>
            <w:tcBorders>
              <w:top w:val="single" w:sz="4" w:space="0" w:color="auto"/>
              <w:left w:val="nil"/>
              <w:bottom w:val="single" w:sz="4" w:space="0" w:color="auto"/>
              <w:right w:val="nil"/>
            </w:tcBorders>
          </w:tcPr>
          <w:p w:rsidR="006B5A28" w:rsidRPr="009E3601" w:rsidRDefault="00D35C71">
            <w:pPr>
              <w:widowControl w:val="0"/>
              <w:suppressAutoHyphens w:val="0"/>
              <w:spacing w:before="60" w:after="60"/>
              <w:ind w:right="29"/>
              <w:jc w:val="center"/>
              <w:rPr>
                <w:rFonts w:cs="Arial"/>
                <w:b/>
                <w:szCs w:val="22"/>
                <w:lang w:eastAsia="vi-VN"/>
              </w:rPr>
            </w:pPr>
            <w:r w:rsidRPr="009E3601">
              <w:rPr>
                <w:rFonts w:cs="Arial"/>
                <w:b/>
                <w:szCs w:val="22"/>
                <w:lang w:eastAsia="vi-VN"/>
              </w:rPr>
              <w:t xml:space="preserve">Triệu </w:t>
            </w:r>
            <w:r w:rsidR="006B5A28" w:rsidRPr="009E3601">
              <w:rPr>
                <w:rFonts w:cs="Arial"/>
                <w:b/>
                <w:szCs w:val="22"/>
                <w:lang w:eastAsia="vi-VN"/>
              </w:rPr>
              <w:t xml:space="preserve">$ </w:t>
            </w:r>
          </w:p>
        </w:tc>
        <w:tc>
          <w:tcPr>
            <w:tcW w:w="1983" w:type="dxa"/>
            <w:tcBorders>
              <w:top w:val="single" w:sz="4" w:space="0" w:color="auto"/>
              <w:left w:val="nil"/>
              <w:bottom w:val="single" w:sz="4" w:space="0" w:color="auto"/>
              <w:right w:val="nil"/>
            </w:tcBorders>
          </w:tcPr>
          <w:p w:rsidR="006B5A28" w:rsidRPr="009E3601" w:rsidRDefault="006B5A28">
            <w:pPr>
              <w:widowControl w:val="0"/>
              <w:suppressAutoHyphens w:val="0"/>
              <w:spacing w:before="60" w:after="60"/>
              <w:ind w:right="23"/>
              <w:jc w:val="center"/>
              <w:rPr>
                <w:rFonts w:cs="Arial"/>
                <w:b/>
                <w:szCs w:val="22"/>
                <w:lang w:eastAsia="vi-VN"/>
              </w:rPr>
            </w:pPr>
            <w:r w:rsidRPr="009E3601">
              <w:rPr>
                <w:rFonts w:cs="Arial"/>
                <w:b/>
                <w:szCs w:val="22"/>
                <w:lang w:eastAsia="vi-VN"/>
              </w:rPr>
              <w:t>Triệu đồng</w:t>
            </w:r>
          </w:p>
        </w:tc>
      </w:tr>
      <w:tr w:rsidR="006B5A28" w:rsidTr="00A90AD3">
        <w:trPr>
          <w:cantSplit/>
          <w:trHeight w:val="20"/>
        </w:trPr>
        <w:tc>
          <w:tcPr>
            <w:tcW w:w="3211" w:type="dxa"/>
            <w:tcBorders>
              <w:top w:val="single" w:sz="4" w:space="0" w:color="auto"/>
              <w:left w:val="nil"/>
              <w:bottom w:val="nil"/>
              <w:right w:val="nil"/>
            </w:tcBorders>
          </w:tcPr>
          <w:p w:rsidR="006B5A28" w:rsidRDefault="006B5A28">
            <w:pPr>
              <w:widowControl w:val="0"/>
              <w:suppressAutoHyphens w:val="0"/>
              <w:spacing w:before="60" w:after="60"/>
              <w:ind w:right="29"/>
              <w:jc w:val="left"/>
              <w:rPr>
                <w:rFonts w:cs="Arial"/>
                <w:szCs w:val="22"/>
                <w:lang w:eastAsia="vi-VN"/>
              </w:rPr>
            </w:pPr>
            <w:r>
              <w:rPr>
                <w:rFonts w:cs="Arial"/>
                <w:szCs w:val="22"/>
                <w:lang w:eastAsia="vi-VN"/>
              </w:rPr>
              <w:t>ADB</w:t>
            </w:r>
          </w:p>
        </w:tc>
        <w:tc>
          <w:tcPr>
            <w:tcW w:w="1736" w:type="dxa"/>
            <w:tcBorders>
              <w:top w:val="single" w:sz="4" w:space="0" w:color="auto"/>
              <w:left w:val="nil"/>
              <w:bottom w:val="nil"/>
              <w:right w:val="nil"/>
            </w:tcBorders>
          </w:tcPr>
          <w:p w:rsidR="006B5A28" w:rsidRDefault="006B5A28">
            <w:pPr>
              <w:widowControl w:val="0"/>
              <w:tabs>
                <w:tab w:val="decimal" w:pos="1091"/>
              </w:tabs>
              <w:suppressAutoHyphens w:val="0"/>
              <w:spacing w:before="60" w:after="60"/>
              <w:ind w:right="23"/>
              <w:jc w:val="left"/>
              <w:rPr>
                <w:rFonts w:cs="Arial"/>
                <w:szCs w:val="22"/>
                <w:lang w:eastAsia="vi-VN"/>
              </w:rPr>
            </w:pPr>
            <w:r>
              <w:rPr>
                <w:rFonts w:cs="Arial"/>
                <w:szCs w:val="22"/>
                <w:lang w:eastAsia="vi-VN"/>
              </w:rPr>
              <w:t>38</w:t>
            </w:r>
            <w:r w:rsidR="00D35C71">
              <w:rPr>
                <w:rFonts w:cs="Arial"/>
                <w:szCs w:val="22"/>
                <w:lang w:eastAsia="vi-VN"/>
              </w:rPr>
              <w:t>,</w:t>
            </w:r>
            <w:r>
              <w:rPr>
                <w:rFonts w:cs="Arial"/>
                <w:szCs w:val="22"/>
                <w:lang w:eastAsia="vi-VN"/>
              </w:rPr>
              <w:t>700</w:t>
            </w:r>
          </w:p>
        </w:tc>
        <w:tc>
          <w:tcPr>
            <w:tcW w:w="1983" w:type="dxa"/>
          </w:tcPr>
          <w:p w:rsidR="006B5A28" w:rsidRDefault="006B5A28">
            <w:pPr>
              <w:widowControl w:val="0"/>
              <w:tabs>
                <w:tab w:val="decimal" w:pos="1335"/>
              </w:tabs>
              <w:suppressAutoHyphens w:val="0"/>
              <w:spacing w:before="60" w:after="60"/>
              <w:ind w:right="23"/>
              <w:jc w:val="left"/>
              <w:rPr>
                <w:rFonts w:cs="Arial"/>
                <w:szCs w:val="22"/>
                <w:lang w:eastAsia="vi-VN"/>
              </w:rPr>
            </w:pPr>
            <w:r>
              <w:rPr>
                <w:rFonts w:cs="Arial"/>
                <w:szCs w:val="22"/>
                <w:lang w:eastAsia="vi-VN"/>
              </w:rPr>
              <w:t>735.300</w:t>
            </w:r>
          </w:p>
        </w:tc>
      </w:tr>
      <w:tr w:rsidR="006B5A28" w:rsidTr="00A90AD3">
        <w:trPr>
          <w:cantSplit/>
          <w:trHeight w:val="20"/>
        </w:trPr>
        <w:tc>
          <w:tcPr>
            <w:tcW w:w="3211" w:type="dxa"/>
          </w:tcPr>
          <w:p w:rsidR="006B5A28" w:rsidRDefault="006B5A28">
            <w:pPr>
              <w:widowControl w:val="0"/>
              <w:suppressAutoHyphens w:val="0"/>
              <w:spacing w:before="60" w:after="60"/>
              <w:ind w:left="360" w:right="23" w:hanging="321"/>
              <w:jc w:val="left"/>
              <w:rPr>
                <w:rFonts w:cs="Arial"/>
                <w:szCs w:val="22"/>
                <w:lang w:eastAsia="vi-VN"/>
              </w:rPr>
            </w:pPr>
            <w:r>
              <w:rPr>
                <w:rFonts w:cs="Arial"/>
                <w:szCs w:val="22"/>
                <w:lang w:eastAsia="vi-VN"/>
              </w:rPr>
              <w:t>AFD</w:t>
            </w:r>
          </w:p>
        </w:tc>
        <w:tc>
          <w:tcPr>
            <w:tcW w:w="1736" w:type="dxa"/>
          </w:tcPr>
          <w:p w:rsidR="006B5A28" w:rsidRDefault="006B5A28">
            <w:pPr>
              <w:widowControl w:val="0"/>
              <w:tabs>
                <w:tab w:val="decimal" w:pos="1091"/>
              </w:tabs>
              <w:suppressAutoHyphens w:val="0"/>
              <w:spacing w:before="60" w:after="60"/>
              <w:ind w:right="23"/>
              <w:jc w:val="left"/>
              <w:rPr>
                <w:rFonts w:cs="Arial"/>
                <w:szCs w:val="22"/>
                <w:lang w:eastAsia="vi-VN"/>
              </w:rPr>
            </w:pPr>
            <w:r>
              <w:rPr>
                <w:rFonts w:cs="Arial"/>
                <w:szCs w:val="22"/>
                <w:lang w:eastAsia="vi-VN"/>
              </w:rPr>
              <w:t>27</w:t>
            </w:r>
            <w:r w:rsidR="00D35C71">
              <w:rPr>
                <w:rFonts w:cs="Arial"/>
                <w:szCs w:val="22"/>
                <w:lang w:eastAsia="vi-VN"/>
              </w:rPr>
              <w:t>,</w:t>
            </w:r>
            <w:r>
              <w:rPr>
                <w:rFonts w:cs="Arial"/>
                <w:szCs w:val="22"/>
                <w:lang w:eastAsia="vi-VN"/>
              </w:rPr>
              <w:t>690</w:t>
            </w:r>
          </w:p>
        </w:tc>
        <w:tc>
          <w:tcPr>
            <w:tcW w:w="1983" w:type="dxa"/>
          </w:tcPr>
          <w:p w:rsidR="006B5A28" w:rsidRDefault="006B5A28">
            <w:pPr>
              <w:widowControl w:val="0"/>
              <w:tabs>
                <w:tab w:val="decimal" w:pos="1335"/>
              </w:tabs>
              <w:suppressAutoHyphens w:val="0"/>
              <w:spacing w:before="60" w:after="60"/>
              <w:ind w:right="23"/>
              <w:jc w:val="left"/>
              <w:rPr>
                <w:rFonts w:cs="Arial"/>
                <w:szCs w:val="22"/>
                <w:lang w:eastAsia="vi-VN"/>
              </w:rPr>
            </w:pPr>
            <w:r>
              <w:rPr>
                <w:rFonts w:cs="Arial"/>
                <w:szCs w:val="22"/>
                <w:lang w:eastAsia="vi-VN"/>
              </w:rPr>
              <w:t>526.110</w:t>
            </w:r>
          </w:p>
        </w:tc>
      </w:tr>
      <w:tr w:rsidR="006B5A28" w:rsidTr="00A90AD3">
        <w:trPr>
          <w:cantSplit/>
          <w:trHeight w:val="20"/>
        </w:trPr>
        <w:tc>
          <w:tcPr>
            <w:tcW w:w="3211" w:type="dxa"/>
          </w:tcPr>
          <w:p w:rsidR="006B5A28" w:rsidRDefault="006B5A28">
            <w:pPr>
              <w:widowControl w:val="0"/>
              <w:suppressAutoHyphens w:val="0"/>
              <w:spacing w:before="60" w:after="60"/>
              <w:ind w:left="360" w:right="23" w:hanging="321"/>
              <w:jc w:val="left"/>
              <w:rPr>
                <w:rFonts w:cs="Arial"/>
                <w:szCs w:val="22"/>
                <w:lang w:eastAsia="vi-VN"/>
              </w:rPr>
            </w:pPr>
            <w:r>
              <w:rPr>
                <w:rFonts w:cs="Arial"/>
                <w:szCs w:val="22"/>
                <w:lang w:eastAsia="vi-VN"/>
              </w:rPr>
              <w:t>Chính phủ</w:t>
            </w:r>
          </w:p>
        </w:tc>
        <w:tc>
          <w:tcPr>
            <w:tcW w:w="1736" w:type="dxa"/>
          </w:tcPr>
          <w:p w:rsidR="006B5A28" w:rsidRDefault="006B5A28">
            <w:pPr>
              <w:widowControl w:val="0"/>
              <w:tabs>
                <w:tab w:val="decimal" w:pos="1091"/>
              </w:tabs>
              <w:suppressAutoHyphens w:val="0"/>
              <w:spacing w:before="60" w:after="60"/>
              <w:ind w:right="23"/>
              <w:jc w:val="left"/>
              <w:rPr>
                <w:rFonts w:cs="Arial"/>
                <w:szCs w:val="22"/>
                <w:lang w:eastAsia="vi-VN"/>
              </w:rPr>
            </w:pPr>
            <w:r>
              <w:rPr>
                <w:rFonts w:cs="Arial"/>
                <w:szCs w:val="22"/>
                <w:lang w:eastAsia="vi-VN"/>
              </w:rPr>
              <w:t>17</w:t>
            </w:r>
            <w:r w:rsidR="00D35C71">
              <w:rPr>
                <w:rFonts w:cs="Arial"/>
                <w:szCs w:val="22"/>
                <w:lang w:eastAsia="vi-VN"/>
              </w:rPr>
              <w:t>,</w:t>
            </w:r>
            <w:r>
              <w:rPr>
                <w:rFonts w:cs="Arial"/>
                <w:szCs w:val="22"/>
                <w:lang w:eastAsia="vi-VN"/>
              </w:rPr>
              <w:t>900</w:t>
            </w:r>
          </w:p>
        </w:tc>
        <w:tc>
          <w:tcPr>
            <w:tcW w:w="1983" w:type="dxa"/>
          </w:tcPr>
          <w:p w:rsidR="006B5A28" w:rsidRDefault="006B5A28">
            <w:pPr>
              <w:widowControl w:val="0"/>
              <w:tabs>
                <w:tab w:val="decimal" w:pos="1335"/>
              </w:tabs>
              <w:suppressAutoHyphens w:val="0"/>
              <w:spacing w:before="60" w:after="60"/>
              <w:ind w:right="23"/>
              <w:jc w:val="left"/>
              <w:rPr>
                <w:rFonts w:cs="Arial"/>
                <w:szCs w:val="22"/>
                <w:lang w:eastAsia="vi-VN"/>
              </w:rPr>
            </w:pPr>
            <w:r>
              <w:rPr>
                <w:rFonts w:cs="Arial"/>
                <w:szCs w:val="22"/>
                <w:lang w:eastAsia="vi-VN"/>
              </w:rPr>
              <w:t>340.100</w:t>
            </w:r>
          </w:p>
        </w:tc>
      </w:tr>
      <w:tr w:rsidR="006B5A28" w:rsidTr="00A90AD3">
        <w:trPr>
          <w:cantSplit/>
          <w:trHeight w:val="20"/>
        </w:trPr>
        <w:tc>
          <w:tcPr>
            <w:tcW w:w="3211" w:type="dxa"/>
            <w:tcBorders>
              <w:top w:val="nil"/>
              <w:left w:val="nil"/>
              <w:bottom w:val="single" w:sz="4" w:space="0" w:color="auto"/>
              <w:right w:val="nil"/>
            </w:tcBorders>
          </w:tcPr>
          <w:p w:rsidR="006B5A28" w:rsidRDefault="006B5A28">
            <w:pPr>
              <w:widowControl w:val="0"/>
              <w:suppressAutoHyphens w:val="0"/>
              <w:spacing w:before="60" w:after="60"/>
              <w:ind w:right="29"/>
              <w:jc w:val="left"/>
              <w:rPr>
                <w:rFonts w:cs="Arial"/>
                <w:szCs w:val="22"/>
                <w:lang w:eastAsia="vi-VN"/>
              </w:rPr>
            </w:pPr>
            <w:r>
              <w:rPr>
                <w:rFonts w:cs="Arial"/>
                <w:b/>
                <w:szCs w:val="22"/>
                <w:lang w:eastAsia="vi-VN"/>
              </w:rPr>
              <w:t>Tổng</w:t>
            </w:r>
          </w:p>
        </w:tc>
        <w:tc>
          <w:tcPr>
            <w:tcW w:w="1736" w:type="dxa"/>
            <w:tcBorders>
              <w:top w:val="nil"/>
              <w:left w:val="nil"/>
              <w:bottom w:val="single" w:sz="4" w:space="0" w:color="auto"/>
              <w:right w:val="nil"/>
            </w:tcBorders>
          </w:tcPr>
          <w:p w:rsidR="006B5A28" w:rsidRDefault="006B5A28">
            <w:pPr>
              <w:widowControl w:val="0"/>
              <w:tabs>
                <w:tab w:val="decimal" w:pos="1091"/>
              </w:tabs>
              <w:suppressAutoHyphens w:val="0"/>
              <w:spacing w:before="60" w:after="60"/>
              <w:ind w:right="29"/>
              <w:jc w:val="left"/>
              <w:rPr>
                <w:rFonts w:cs="Arial"/>
                <w:szCs w:val="22"/>
                <w:lang w:eastAsia="vi-VN"/>
              </w:rPr>
            </w:pPr>
            <w:r>
              <w:rPr>
                <w:rFonts w:cs="Arial"/>
                <w:b/>
                <w:szCs w:val="22"/>
                <w:lang w:eastAsia="vi-VN"/>
              </w:rPr>
              <w:t>84</w:t>
            </w:r>
            <w:r w:rsidR="00D35C71">
              <w:rPr>
                <w:rFonts w:cs="Arial"/>
                <w:b/>
                <w:szCs w:val="22"/>
                <w:lang w:eastAsia="vi-VN"/>
              </w:rPr>
              <w:t>,</w:t>
            </w:r>
            <w:r>
              <w:rPr>
                <w:rFonts w:cs="Arial"/>
                <w:b/>
                <w:szCs w:val="22"/>
                <w:lang w:eastAsia="vi-VN"/>
              </w:rPr>
              <w:t>290</w:t>
            </w:r>
          </w:p>
        </w:tc>
        <w:tc>
          <w:tcPr>
            <w:tcW w:w="1983" w:type="dxa"/>
            <w:tcBorders>
              <w:top w:val="nil"/>
              <w:left w:val="nil"/>
              <w:bottom w:val="single" w:sz="4" w:space="0" w:color="auto"/>
              <w:right w:val="nil"/>
            </w:tcBorders>
          </w:tcPr>
          <w:p w:rsidR="006B5A28" w:rsidRDefault="006B5A28">
            <w:pPr>
              <w:widowControl w:val="0"/>
              <w:tabs>
                <w:tab w:val="decimal" w:pos="1335"/>
              </w:tabs>
              <w:suppressAutoHyphens w:val="0"/>
              <w:spacing w:before="60" w:after="60"/>
              <w:ind w:right="29"/>
              <w:jc w:val="left"/>
              <w:rPr>
                <w:rFonts w:cs="Arial"/>
                <w:szCs w:val="22"/>
                <w:lang w:eastAsia="vi-VN"/>
              </w:rPr>
            </w:pPr>
            <w:r>
              <w:rPr>
                <w:rFonts w:cs="Arial"/>
                <w:b/>
                <w:szCs w:val="22"/>
                <w:lang w:eastAsia="vi-VN"/>
              </w:rPr>
              <w:t>1.601.510</w:t>
            </w:r>
          </w:p>
        </w:tc>
      </w:tr>
      <w:tr w:rsidR="006B5A28" w:rsidTr="00A90AD3">
        <w:trPr>
          <w:cantSplit/>
          <w:trHeight w:val="20"/>
        </w:trPr>
        <w:tc>
          <w:tcPr>
            <w:tcW w:w="6930" w:type="dxa"/>
            <w:gridSpan w:val="3"/>
            <w:tcBorders>
              <w:top w:val="single" w:sz="4" w:space="0" w:color="auto"/>
              <w:left w:val="nil"/>
              <w:bottom w:val="nil"/>
              <w:right w:val="nil"/>
            </w:tcBorders>
            <w:vAlign w:val="center"/>
          </w:tcPr>
          <w:p w:rsidR="006B5A28" w:rsidRDefault="006B5A28">
            <w:pPr>
              <w:widowControl w:val="0"/>
              <w:suppressAutoHyphens w:val="0"/>
              <w:spacing w:before="60" w:after="60"/>
              <w:ind w:right="432"/>
              <w:jc w:val="left"/>
              <w:rPr>
                <w:rFonts w:cs="Arial"/>
                <w:sz w:val="18"/>
                <w:szCs w:val="18"/>
                <w:lang w:eastAsia="vi-VN"/>
              </w:rPr>
            </w:pPr>
            <w:r>
              <w:rPr>
                <w:rFonts w:cs="Arial"/>
                <w:sz w:val="18"/>
                <w:szCs w:val="18"/>
                <w:lang w:eastAsia="vi-VN"/>
              </w:rPr>
              <w:t>Ghi chú: Tỉ giá ngày 17/3/2010: $1</w:t>
            </w:r>
            <w:proofErr w:type="gramStart"/>
            <w:r w:rsidR="00D35C71">
              <w:rPr>
                <w:rFonts w:cs="Arial"/>
                <w:sz w:val="18"/>
                <w:szCs w:val="18"/>
                <w:lang w:eastAsia="vi-VN"/>
              </w:rPr>
              <w:t>,</w:t>
            </w:r>
            <w:r>
              <w:rPr>
                <w:rFonts w:cs="Arial"/>
                <w:sz w:val="18"/>
                <w:szCs w:val="18"/>
                <w:lang w:eastAsia="vi-VN"/>
              </w:rPr>
              <w:t>00</w:t>
            </w:r>
            <w:proofErr w:type="gramEnd"/>
            <w:r>
              <w:rPr>
                <w:rFonts w:cs="Arial"/>
                <w:sz w:val="18"/>
                <w:szCs w:val="18"/>
                <w:lang w:eastAsia="vi-VN"/>
              </w:rPr>
              <w:t xml:space="preserve"> = 19</w:t>
            </w:r>
            <w:r w:rsidR="00D35C71">
              <w:rPr>
                <w:rFonts w:cs="Arial"/>
                <w:sz w:val="18"/>
                <w:szCs w:val="18"/>
                <w:lang w:eastAsia="vi-VN"/>
              </w:rPr>
              <w:t>.</w:t>
            </w:r>
            <w:r>
              <w:rPr>
                <w:rFonts w:cs="Arial"/>
                <w:sz w:val="18"/>
                <w:szCs w:val="18"/>
                <w:lang w:eastAsia="vi-VN"/>
              </w:rPr>
              <w:t>000 VND và €1</w:t>
            </w:r>
            <w:r w:rsidR="00D35C71">
              <w:rPr>
                <w:rFonts w:cs="Arial"/>
                <w:sz w:val="18"/>
                <w:szCs w:val="18"/>
                <w:lang w:eastAsia="vi-VN"/>
              </w:rPr>
              <w:t>,</w:t>
            </w:r>
            <w:r>
              <w:rPr>
                <w:rFonts w:cs="Arial"/>
                <w:sz w:val="18"/>
                <w:szCs w:val="18"/>
                <w:lang w:eastAsia="vi-VN"/>
              </w:rPr>
              <w:t>00 = $1</w:t>
            </w:r>
            <w:r w:rsidR="00D35C71">
              <w:rPr>
                <w:rFonts w:cs="Arial"/>
                <w:sz w:val="18"/>
                <w:szCs w:val="18"/>
                <w:lang w:eastAsia="vi-VN"/>
              </w:rPr>
              <w:t>,</w:t>
            </w:r>
            <w:r>
              <w:rPr>
                <w:rFonts w:cs="Arial"/>
                <w:sz w:val="18"/>
                <w:szCs w:val="18"/>
                <w:lang w:eastAsia="vi-VN"/>
              </w:rPr>
              <w:t>40.</w:t>
            </w:r>
          </w:p>
          <w:p w:rsidR="0091095E" w:rsidRDefault="0091095E">
            <w:pPr>
              <w:widowControl w:val="0"/>
              <w:suppressAutoHyphens w:val="0"/>
              <w:spacing w:before="60" w:after="60"/>
              <w:ind w:right="432"/>
              <w:jc w:val="left"/>
              <w:rPr>
                <w:rFonts w:cs="Arial"/>
                <w:sz w:val="18"/>
                <w:szCs w:val="18"/>
                <w:lang w:eastAsia="vi-VN"/>
              </w:rPr>
            </w:pPr>
          </w:p>
        </w:tc>
      </w:tr>
    </w:tbl>
    <w:p w:rsidR="006B5A28" w:rsidRDefault="006B5A28" w:rsidP="00D11EAF">
      <w:pPr>
        <w:pStyle w:val="Heading3"/>
        <w:numPr>
          <w:ilvl w:val="2"/>
          <w:numId w:val="2"/>
        </w:numPr>
      </w:pPr>
      <w:bookmarkStart w:id="42" w:name="_Toc464208473"/>
      <w:bookmarkStart w:id="43" w:name="_Toc470604797"/>
      <w:r>
        <w:t>Hợp phần 3</w:t>
      </w:r>
      <w:bookmarkEnd w:id="41"/>
      <w:r>
        <w:t xml:space="preserve">: </w:t>
      </w:r>
      <w:bookmarkEnd w:id="42"/>
      <w:r>
        <w:t>Nâng cao năng lực của các đơn vị cung cấp dịch vụ thủy lợi trong hệ thống BHH</w:t>
      </w:r>
      <w:bookmarkEnd w:id="43"/>
    </w:p>
    <w:p w:rsidR="006B5A28" w:rsidRDefault="006B5A28" w:rsidP="00D11EAF">
      <w:pPr>
        <w:pStyle w:val="paranumberingADB"/>
        <w:numPr>
          <w:ilvl w:val="0"/>
          <w:numId w:val="14"/>
        </w:numPr>
        <w:ind w:left="0" w:firstLine="0"/>
        <w:rPr>
          <w:lang w:eastAsia="vi-VN"/>
        </w:rPr>
      </w:pPr>
      <w:r>
        <w:rPr>
          <w:lang w:eastAsia="vi-VN"/>
        </w:rPr>
        <w:t>HP 3 có 2 TDA nhằm cải thiện công tác quản lý các hệ thống tưới tiêu và tăng cường quản lý hệ thống tưới tiêu có sự tham gia của người sử dụng nước.</w:t>
      </w:r>
    </w:p>
    <w:p w:rsidR="006B5A28" w:rsidRDefault="006B5A28" w:rsidP="00A90AD3">
      <w:pPr>
        <w:tabs>
          <w:tab w:val="center" w:pos="540"/>
        </w:tabs>
        <w:ind w:left="994" w:hanging="994"/>
        <w:rPr>
          <w:rFonts w:cs="Arial"/>
          <w:szCs w:val="22"/>
        </w:rPr>
      </w:pPr>
      <w:r>
        <w:rPr>
          <w:rFonts w:cs="Arial"/>
          <w:b/>
          <w:sz w:val="24"/>
          <w:szCs w:val="24"/>
          <w:lang w:eastAsia="vi-VN"/>
        </w:rPr>
        <w:t xml:space="preserve"> </w:t>
      </w:r>
      <w:r>
        <w:rPr>
          <w:rFonts w:cs="Arial"/>
          <w:b/>
          <w:sz w:val="24"/>
          <w:szCs w:val="24"/>
          <w:lang w:eastAsia="vi-VN"/>
        </w:rPr>
        <w:tab/>
      </w:r>
      <w:r>
        <w:rPr>
          <w:rFonts w:cs="Arial"/>
          <w:szCs w:val="22"/>
          <w:lang w:eastAsia="vi-VN"/>
        </w:rPr>
        <w:t>(i)</w:t>
      </w:r>
      <w:r>
        <w:rPr>
          <w:rFonts w:cs="Arial"/>
          <w:szCs w:val="22"/>
          <w:lang w:eastAsia="vi-VN"/>
        </w:rPr>
        <w:tab/>
      </w:r>
      <w:r>
        <w:rPr>
          <w:rFonts w:cs="Arial"/>
          <w:b/>
          <w:szCs w:val="22"/>
          <w:lang w:eastAsia="vi-VN"/>
        </w:rPr>
        <w:t xml:space="preserve">TDA Khu tưới mẫu thí điểm Gia Bình </w:t>
      </w:r>
      <w:r>
        <w:rPr>
          <w:rFonts w:cs="Arial"/>
          <w:szCs w:val="22"/>
          <w:lang w:eastAsia="vi-VN"/>
        </w:rPr>
        <w:t xml:space="preserve">(tỉnh Bắc Ninh): </w:t>
      </w:r>
      <w:r>
        <w:rPr>
          <w:rFonts w:cs="Arial"/>
          <w:szCs w:val="22"/>
        </w:rPr>
        <w:t xml:space="preserve">Thực hiện Quản lý tưới có sự tham gia của cộng đồng (PIM) và chuyển giao quản lý tưới (IMT) trong khu tưới mẫu thí điểm Gia Bình (phục vụ tưới cho </w:t>
      </w:r>
      <w:r>
        <w:rPr>
          <w:rFonts w:cs="Arial"/>
          <w:szCs w:val="22"/>
          <w:lang w:eastAsia="vi-VN"/>
        </w:rPr>
        <w:t>4</w:t>
      </w:r>
      <w:r w:rsidR="0091095E">
        <w:rPr>
          <w:rFonts w:cs="Arial"/>
          <w:szCs w:val="22"/>
          <w:lang w:eastAsia="vi-VN"/>
        </w:rPr>
        <w:t>.0</w:t>
      </w:r>
      <w:r>
        <w:rPr>
          <w:rFonts w:cs="Arial"/>
          <w:szCs w:val="22"/>
          <w:lang w:eastAsia="vi-VN"/>
        </w:rPr>
        <w:t>90 ha đất canh tác của 14 xã và thị trấn) để tăng hiệu quả của việc quản lý nguồn nước</w:t>
      </w:r>
      <w:r>
        <w:rPr>
          <w:rFonts w:cs="Arial"/>
          <w:szCs w:val="22"/>
          <w:vertAlign w:val="superscript"/>
          <w:lang w:eastAsia="vi-VN"/>
        </w:rPr>
        <w:footnoteReference w:id="10"/>
      </w:r>
      <w:r>
        <w:rPr>
          <w:rFonts w:cs="Arial"/>
          <w:szCs w:val="22"/>
          <w:lang w:eastAsia="vi-VN"/>
        </w:rPr>
        <w:t xml:space="preserve">. Hỗ trợ kỹ thuật hỗ trợ các Ban phát triển thủy lợi địa phương và người </w:t>
      </w:r>
      <w:r w:rsidR="0091095E">
        <w:rPr>
          <w:rFonts w:cs="Arial"/>
          <w:szCs w:val="22"/>
          <w:lang w:eastAsia="vi-VN"/>
        </w:rPr>
        <w:t xml:space="preserve">quản lý </w:t>
      </w:r>
      <w:r>
        <w:rPr>
          <w:rFonts w:cs="Arial"/>
          <w:szCs w:val="22"/>
          <w:lang w:eastAsia="vi-VN"/>
        </w:rPr>
        <w:t>tưới nhận định được các nhân tố không mang lại hiệu quả của hệ thống tưới thông qua việc áp dụng phương pháp MASSCOTTE</w:t>
      </w:r>
      <w:proofErr w:type="gramStart"/>
      <w:r>
        <w:rPr>
          <w:rFonts w:cs="Arial"/>
          <w:szCs w:val="22"/>
          <w:lang w:eastAsia="vi-VN"/>
        </w:rPr>
        <w:t>.</w:t>
      </w:r>
      <w:proofErr w:type="gramEnd"/>
      <w:r>
        <w:rPr>
          <w:rStyle w:val="FootnoteReference"/>
          <w:szCs w:val="22"/>
          <w:lang w:eastAsia="vi-VN"/>
        </w:rPr>
        <w:footnoteReference w:id="11"/>
      </w:r>
      <w:r w:rsidR="00F1163D">
        <w:rPr>
          <w:rFonts w:cs="Arial"/>
          <w:szCs w:val="22"/>
          <w:lang w:eastAsia="vi-VN"/>
        </w:rPr>
        <w:t xml:space="preserve">. </w:t>
      </w:r>
      <w:proofErr w:type="gramStart"/>
      <w:r>
        <w:rPr>
          <w:rFonts w:cs="Arial"/>
          <w:szCs w:val="22"/>
          <w:lang w:eastAsia="vi-VN"/>
        </w:rPr>
        <w:t xml:space="preserve">Quỹ phát triển cơ sở hạ tầng nông thôn đã đầu tư hiện đại hóa các </w:t>
      </w:r>
      <w:r w:rsidR="00F1163D">
        <w:rPr>
          <w:rFonts w:cs="Arial"/>
          <w:szCs w:val="22"/>
          <w:lang w:eastAsia="vi-VN"/>
        </w:rPr>
        <w:t xml:space="preserve">công trình thủy lợi </w:t>
      </w:r>
      <w:r>
        <w:rPr>
          <w:rFonts w:cs="Arial"/>
          <w:szCs w:val="22"/>
          <w:lang w:eastAsia="vi-VN"/>
        </w:rPr>
        <w:t xml:space="preserve">được </w:t>
      </w:r>
      <w:r w:rsidR="0083217F">
        <w:rPr>
          <w:rFonts w:cs="Arial"/>
          <w:szCs w:val="22"/>
          <w:lang w:eastAsia="vi-VN"/>
        </w:rPr>
        <w:t xml:space="preserve">xác định </w:t>
      </w:r>
      <w:r>
        <w:rPr>
          <w:rFonts w:cs="Arial"/>
          <w:szCs w:val="22"/>
          <w:lang w:eastAsia="vi-VN"/>
        </w:rPr>
        <w:t xml:space="preserve">trong khu vực thí điểm dựa trên kết quả nghiên cứu của phương pháp </w:t>
      </w:r>
      <w:r>
        <w:rPr>
          <w:rFonts w:cs="Arial"/>
          <w:i/>
          <w:szCs w:val="22"/>
          <w:lang w:eastAsia="vi-VN"/>
        </w:rPr>
        <w:t>MASSCOTE.</w:t>
      </w:r>
      <w:proofErr w:type="gramEnd"/>
      <w:r>
        <w:rPr>
          <w:rFonts w:cs="Arial"/>
          <w:i/>
          <w:szCs w:val="22"/>
          <w:lang w:eastAsia="vi-VN"/>
        </w:rPr>
        <w:t xml:space="preserve"> </w:t>
      </w:r>
      <w:r>
        <w:rPr>
          <w:rFonts w:cs="Arial"/>
          <w:szCs w:val="22"/>
          <w:lang w:eastAsia="vi-VN"/>
        </w:rPr>
        <w:t xml:space="preserve">Dự án thí điểm góp phần (i) nâng cao năng lực của các Hợp tác xã sản xuất nông nghiệp, các Xí nghiệp quản lý thủy lợi ở Gia Bình và Công ty quản lý tưới tiêu Nam Dương; và (ii) hỗ trợ </w:t>
      </w:r>
      <w:r w:rsidR="0083217F">
        <w:rPr>
          <w:rFonts w:cs="Arial"/>
          <w:szCs w:val="22"/>
          <w:lang w:eastAsia="vi-VN"/>
        </w:rPr>
        <w:t>UBND xã</w:t>
      </w:r>
      <w:r>
        <w:rPr>
          <w:rFonts w:cs="Arial"/>
          <w:szCs w:val="22"/>
          <w:lang w:eastAsia="vi-VN"/>
        </w:rPr>
        <w:t>, Ban phát triển nông nghiệp và nông thôn Gia Bình và các Hợp tác xã sản xuất nông nghiệp trong việc lựa chọn và thực hiện các cải tiến do quỹ phát triển cơ sở hạ tầng nông thôn đầu tư một cách thích hợp. Gắn liền với TDA Khu tưới mẫu thí điểm là nghiên cứu về biến đổi khí hậu ở lưu vực sông Hồng do AFD tài trợ (đoạn 54).</w:t>
      </w:r>
    </w:p>
    <w:p w:rsidR="006B5A28" w:rsidRDefault="006B5A28" w:rsidP="00A90AD3">
      <w:pPr>
        <w:tabs>
          <w:tab w:val="center" w:pos="540"/>
        </w:tabs>
        <w:ind w:left="994" w:hanging="994"/>
        <w:rPr>
          <w:rFonts w:cs="Arial"/>
          <w:szCs w:val="22"/>
          <w:lang w:eastAsia="vi-VN"/>
        </w:rPr>
      </w:pPr>
      <w:r>
        <w:rPr>
          <w:rFonts w:cs="Arial"/>
          <w:szCs w:val="22"/>
          <w:lang w:eastAsia="vi-VN"/>
        </w:rPr>
        <w:tab/>
        <w:t>(ii)</w:t>
      </w:r>
      <w:r>
        <w:rPr>
          <w:rFonts w:cs="Arial"/>
          <w:szCs w:val="22"/>
          <w:lang w:eastAsia="vi-VN"/>
        </w:rPr>
        <w:tab/>
      </w:r>
      <w:r>
        <w:rPr>
          <w:rFonts w:cs="Arial"/>
          <w:b/>
          <w:szCs w:val="22"/>
          <w:lang w:eastAsia="vi-VN"/>
        </w:rPr>
        <w:t>X</w:t>
      </w:r>
      <w:r w:rsidRPr="00172507">
        <w:rPr>
          <w:rFonts w:cs="Arial"/>
          <w:b/>
          <w:szCs w:val="22"/>
          <w:lang w:eastAsia="vi-VN"/>
        </w:rPr>
        <w:t>ây dựng hệ thống giám sát điều khiển và lưu trữ dữ liệu (SCADA)</w:t>
      </w:r>
      <w:r>
        <w:rPr>
          <w:rFonts w:cs="Arial"/>
          <w:szCs w:val="22"/>
          <w:lang w:eastAsia="vi-VN"/>
        </w:rPr>
        <w:t xml:space="preserve"> </w:t>
      </w:r>
      <w:r>
        <w:rPr>
          <w:rFonts w:cs="Arial"/>
          <w:b/>
          <w:szCs w:val="22"/>
          <w:lang w:eastAsia="vi-VN"/>
        </w:rPr>
        <w:t>g</w:t>
      </w:r>
      <w:r w:rsidRPr="006E5A0C">
        <w:rPr>
          <w:rFonts w:cs="Arial"/>
          <w:b/>
          <w:szCs w:val="22"/>
          <w:lang w:eastAsia="vi-VN"/>
        </w:rPr>
        <w:t xml:space="preserve">iai đoạn </w:t>
      </w:r>
      <w:r>
        <w:rPr>
          <w:rFonts w:cs="Arial"/>
          <w:b/>
          <w:szCs w:val="22"/>
          <w:lang w:eastAsia="vi-VN"/>
        </w:rPr>
        <w:t>1</w:t>
      </w:r>
      <w:r w:rsidRPr="006E5A0C">
        <w:rPr>
          <w:rFonts w:cs="Arial"/>
          <w:b/>
          <w:szCs w:val="22"/>
          <w:lang w:eastAsia="vi-VN"/>
        </w:rPr>
        <w:t xml:space="preserve"> </w:t>
      </w:r>
      <w:r>
        <w:rPr>
          <w:rFonts w:cs="Arial"/>
          <w:szCs w:val="22"/>
          <w:lang w:eastAsia="vi-VN"/>
        </w:rPr>
        <w:t xml:space="preserve">với mục đích cải thiện thông tin quản lý thông qua hệ thống </w:t>
      </w:r>
      <w:r w:rsidR="00812B66">
        <w:rPr>
          <w:rFonts w:cs="Arial"/>
          <w:szCs w:val="22"/>
          <w:lang w:eastAsia="vi-VN"/>
        </w:rPr>
        <w:t>SCADA</w:t>
      </w:r>
      <w:r>
        <w:rPr>
          <w:rFonts w:cs="Arial"/>
          <w:szCs w:val="22"/>
          <w:lang w:eastAsia="vi-VN"/>
        </w:rPr>
        <w:t xml:space="preserve">. Dự </w:t>
      </w:r>
      <w:proofErr w:type="gramStart"/>
      <w:r>
        <w:rPr>
          <w:rFonts w:cs="Arial"/>
          <w:szCs w:val="22"/>
          <w:lang w:eastAsia="vi-VN"/>
        </w:rPr>
        <w:t>án</w:t>
      </w:r>
      <w:proofErr w:type="gramEnd"/>
      <w:r>
        <w:rPr>
          <w:rFonts w:cs="Arial"/>
          <w:szCs w:val="22"/>
          <w:lang w:eastAsia="vi-VN"/>
        </w:rPr>
        <w:t xml:space="preserve"> đầu tư cho TDA được Bộ NN và PTNN phê duyệt vào ngày 10/2/2015</w:t>
      </w:r>
      <w:r>
        <w:rPr>
          <w:rFonts w:cs="Arial"/>
          <w:szCs w:val="22"/>
          <w:vertAlign w:val="superscript"/>
          <w:lang w:eastAsia="vi-VN"/>
        </w:rPr>
        <w:footnoteReference w:id="12"/>
      </w:r>
      <w:r w:rsidR="007D2F7A">
        <w:rPr>
          <w:rFonts w:cs="Arial"/>
          <w:szCs w:val="22"/>
          <w:lang w:eastAsia="vi-VN"/>
        </w:rPr>
        <w:t xml:space="preserve">. </w:t>
      </w:r>
      <w:r>
        <w:rPr>
          <w:rFonts w:cs="Arial"/>
          <w:szCs w:val="22"/>
          <w:lang w:eastAsia="vi-VN"/>
        </w:rPr>
        <w:t>Các hạng mục đầu tư chính gồm (i) Nhà điều hành hệ thống SCADA; (ii) thiết bị thu thập, giám sát và điều hành thông tin hệ thống tưới BHH; (iii) nâng cấp các cống (cống Xuân Quan, Kênh Cầu và cống Tranh); (iv) lắp đặt thiết bị giám sát tại 10 vị trí công trình; và (v) nâng cấp phòng đặt thiết bị tại các nhà quản lý cống.</w:t>
      </w:r>
    </w:p>
    <w:p w:rsidR="008953EB" w:rsidRDefault="008953EB" w:rsidP="00A90AD3">
      <w:pPr>
        <w:tabs>
          <w:tab w:val="center" w:pos="540"/>
        </w:tabs>
        <w:ind w:left="994" w:hanging="994"/>
        <w:rPr>
          <w:rFonts w:cs="Arial"/>
          <w:szCs w:val="22"/>
          <w:lang w:eastAsia="vi-VN"/>
        </w:rPr>
      </w:pPr>
    </w:p>
    <w:p w:rsidR="006B5A28" w:rsidRDefault="006B5A28" w:rsidP="00D11EAF">
      <w:pPr>
        <w:pStyle w:val="paranumberingADB"/>
        <w:numPr>
          <w:ilvl w:val="0"/>
          <w:numId w:val="12"/>
        </w:numPr>
        <w:tabs>
          <w:tab w:val="left" w:pos="567"/>
        </w:tabs>
        <w:ind w:left="0" w:firstLine="0"/>
        <w:rPr>
          <w:lang w:eastAsia="vi-VN"/>
        </w:rPr>
      </w:pPr>
      <w:r w:rsidRPr="008649C3">
        <w:rPr>
          <w:szCs w:val="22"/>
        </w:rPr>
        <w:lastRenderedPageBreak/>
        <w:t xml:space="preserve">Chi tiết phân bổ vốn đầu tư </w:t>
      </w:r>
      <w:r>
        <w:rPr>
          <w:szCs w:val="22"/>
        </w:rPr>
        <w:t xml:space="preserve">cho HP 3 tại thời điểm thẩm định khoản vay </w:t>
      </w:r>
      <w:r w:rsidRPr="008649C3">
        <w:rPr>
          <w:szCs w:val="22"/>
        </w:rPr>
        <w:t xml:space="preserve">được trình bày trong bảng </w:t>
      </w:r>
      <w:r>
        <w:rPr>
          <w:szCs w:val="22"/>
        </w:rPr>
        <w:t>3</w:t>
      </w:r>
      <w:r w:rsidRPr="008649C3">
        <w:rPr>
          <w:szCs w:val="22"/>
        </w:rPr>
        <w:t xml:space="preserve"> dưới đây</w:t>
      </w:r>
      <w:r>
        <w:rPr>
          <w:szCs w:val="22"/>
        </w:rPr>
        <w:t>:</w:t>
      </w:r>
    </w:p>
    <w:p w:rsidR="006B5A28" w:rsidRDefault="006B5A28" w:rsidP="00A90AD3">
      <w:pPr>
        <w:keepNext/>
        <w:suppressAutoHyphens w:val="0"/>
        <w:spacing w:before="360"/>
        <w:jc w:val="center"/>
        <w:rPr>
          <w:szCs w:val="22"/>
        </w:rPr>
      </w:pPr>
      <w:r>
        <w:rPr>
          <w:b/>
          <w:szCs w:val="22"/>
        </w:rPr>
        <w:t>Bảng 3: Chi phí đầu tư cho HP 3 tại thời điểm thẩm định khoản vay</w:t>
      </w:r>
    </w:p>
    <w:tbl>
      <w:tblPr>
        <w:tblW w:w="6930" w:type="dxa"/>
        <w:tblInd w:w="1188" w:type="dxa"/>
        <w:tblLayout w:type="fixed"/>
        <w:tblLook w:val="0000" w:firstRow="0" w:lastRow="0" w:firstColumn="0" w:lastColumn="0" w:noHBand="0" w:noVBand="0"/>
      </w:tblPr>
      <w:tblGrid>
        <w:gridCol w:w="3211"/>
        <w:gridCol w:w="1736"/>
        <w:gridCol w:w="1983"/>
      </w:tblGrid>
      <w:tr w:rsidR="006B5A28" w:rsidTr="00A90AD3">
        <w:trPr>
          <w:cantSplit/>
          <w:trHeight w:val="20"/>
        </w:trPr>
        <w:tc>
          <w:tcPr>
            <w:tcW w:w="3211" w:type="dxa"/>
            <w:vMerge w:val="restart"/>
            <w:tcBorders>
              <w:top w:val="nil"/>
              <w:left w:val="nil"/>
              <w:bottom w:val="single" w:sz="4" w:space="0" w:color="auto"/>
              <w:right w:val="nil"/>
            </w:tcBorders>
            <w:vAlign w:val="center"/>
          </w:tcPr>
          <w:p w:rsidR="006B5A28" w:rsidRDefault="006B5A28">
            <w:pPr>
              <w:widowControl w:val="0"/>
              <w:suppressAutoHyphens w:val="0"/>
              <w:spacing w:before="60" w:after="60"/>
              <w:ind w:right="29"/>
              <w:jc w:val="left"/>
              <w:rPr>
                <w:rFonts w:cs="Arial"/>
                <w:szCs w:val="22"/>
                <w:lang w:eastAsia="vi-VN"/>
              </w:rPr>
            </w:pPr>
            <w:r>
              <w:rPr>
                <w:rFonts w:cs="Arial"/>
                <w:b/>
                <w:szCs w:val="22"/>
                <w:lang w:eastAsia="vi-VN"/>
              </w:rPr>
              <w:t>Nguồn vốn</w:t>
            </w:r>
          </w:p>
        </w:tc>
        <w:tc>
          <w:tcPr>
            <w:tcW w:w="3719" w:type="dxa"/>
            <w:gridSpan w:val="2"/>
            <w:tcBorders>
              <w:top w:val="nil"/>
              <w:left w:val="nil"/>
              <w:bottom w:val="single" w:sz="4" w:space="0" w:color="auto"/>
              <w:right w:val="nil"/>
            </w:tcBorders>
          </w:tcPr>
          <w:p w:rsidR="006B5A28" w:rsidRDefault="006B5A28">
            <w:pPr>
              <w:widowControl w:val="0"/>
              <w:suppressAutoHyphens w:val="0"/>
              <w:spacing w:before="60" w:after="60"/>
              <w:ind w:right="29"/>
              <w:jc w:val="center"/>
              <w:rPr>
                <w:rFonts w:cs="Arial"/>
                <w:szCs w:val="22"/>
                <w:highlight w:val="yellow"/>
                <w:lang w:eastAsia="vi-VN"/>
              </w:rPr>
            </w:pPr>
            <w:r>
              <w:rPr>
                <w:rFonts w:cs="Arial"/>
                <w:b/>
                <w:szCs w:val="22"/>
                <w:lang w:eastAsia="vi-VN"/>
              </w:rPr>
              <w:t>Chi phí đầu tư</w:t>
            </w:r>
          </w:p>
        </w:tc>
      </w:tr>
      <w:tr w:rsidR="006B5A28" w:rsidTr="00284397">
        <w:trPr>
          <w:cantSplit/>
          <w:trHeight w:val="20"/>
        </w:trPr>
        <w:tc>
          <w:tcPr>
            <w:tcW w:w="3211" w:type="dxa"/>
            <w:vMerge/>
            <w:tcBorders>
              <w:top w:val="nil"/>
              <w:left w:val="nil"/>
              <w:bottom w:val="single" w:sz="4" w:space="0" w:color="auto"/>
              <w:right w:val="nil"/>
            </w:tcBorders>
            <w:vAlign w:val="center"/>
          </w:tcPr>
          <w:p w:rsidR="006B5A28" w:rsidRDefault="006B5A28">
            <w:pPr>
              <w:suppressAutoHyphens w:val="0"/>
              <w:spacing w:before="0" w:after="0"/>
              <w:jc w:val="left"/>
              <w:rPr>
                <w:rFonts w:cs="Arial"/>
                <w:szCs w:val="22"/>
                <w:lang w:eastAsia="vi-VN"/>
              </w:rPr>
            </w:pPr>
          </w:p>
        </w:tc>
        <w:tc>
          <w:tcPr>
            <w:tcW w:w="1736" w:type="dxa"/>
            <w:tcBorders>
              <w:top w:val="single" w:sz="4" w:space="0" w:color="auto"/>
              <w:left w:val="nil"/>
              <w:bottom w:val="single" w:sz="4" w:space="0" w:color="auto"/>
              <w:right w:val="nil"/>
            </w:tcBorders>
          </w:tcPr>
          <w:p w:rsidR="006B5A28" w:rsidRDefault="00F74D0A">
            <w:pPr>
              <w:widowControl w:val="0"/>
              <w:suppressAutoHyphens w:val="0"/>
              <w:spacing w:before="60" w:after="60"/>
              <w:ind w:right="29"/>
              <w:jc w:val="center"/>
              <w:rPr>
                <w:rFonts w:cs="Arial"/>
                <w:szCs w:val="22"/>
                <w:lang w:eastAsia="vi-VN"/>
              </w:rPr>
            </w:pPr>
            <w:r>
              <w:rPr>
                <w:rFonts w:cs="Arial"/>
                <w:szCs w:val="22"/>
                <w:lang w:eastAsia="vi-VN"/>
              </w:rPr>
              <w:t xml:space="preserve">Triệu </w:t>
            </w:r>
            <w:r w:rsidR="006B5A28">
              <w:rPr>
                <w:rFonts w:cs="Arial"/>
                <w:szCs w:val="22"/>
                <w:lang w:eastAsia="vi-VN"/>
              </w:rPr>
              <w:t xml:space="preserve">$ </w:t>
            </w:r>
          </w:p>
        </w:tc>
        <w:tc>
          <w:tcPr>
            <w:tcW w:w="1983" w:type="dxa"/>
            <w:tcBorders>
              <w:top w:val="single" w:sz="4" w:space="0" w:color="auto"/>
              <w:left w:val="nil"/>
              <w:bottom w:val="single" w:sz="4" w:space="0" w:color="auto"/>
              <w:right w:val="nil"/>
            </w:tcBorders>
          </w:tcPr>
          <w:p w:rsidR="006B5A28" w:rsidRDefault="006B5A28">
            <w:pPr>
              <w:widowControl w:val="0"/>
              <w:suppressAutoHyphens w:val="0"/>
              <w:spacing w:before="60" w:after="60"/>
              <w:ind w:right="23"/>
              <w:jc w:val="center"/>
              <w:rPr>
                <w:rFonts w:cs="Arial"/>
                <w:szCs w:val="22"/>
                <w:lang w:eastAsia="vi-VN"/>
              </w:rPr>
            </w:pPr>
            <w:r>
              <w:rPr>
                <w:rFonts w:cs="Arial"/>
                <w:szCs w:val="22"/>
                <w:lang w:eastAsia="vi-VN"/>
              </w:rPr>
              <w:t>Triệu VND</w:t>
            </w:r>
          </w:p>
        </w:tc>
      </w:tr>
      <w:tr w:rsidR="006B5A28" w:rsidTr="00A90AD3">
        <w:trPr>
          <w:cantSplit/>
          <w:trHeight w:val="20"/>
        </w:trPr>
        <w:tc>
          <w:tcPr>
            <w:tcW w:w="3211" w:type="dxa"/>
            <w:tcBorders>
              <w:top w:val="single" w:sz="4" w:space="0" w:color="auto"/>
              <w:left w:val="nil"/>
              <w:bottom w:val="nil"/>
              <w:right w:val="nil"/>
            </w:tcBorders>
          </w:tcPr>
          <w:p w:rsidR="006B5A28" w:rsidRDefault="006B5A28">
            <w:pPr>
              <w:widowControl w:val="0"/>
              <w:suppressAutoHyphens w:val="0"/>
              <w:spacing w:before="60" w:after="60"/>
              <w:ind w:right="29"/>
              <w:jc w:val="left"/>
              <w:rPr>
                <w:rFonts w:cs="Arial"/>
                <w:szCs w:val="22"/>
                <w:lang w:eastAsia="vi-VN"/>
              </w:rPr>
            </w:pPr>
            <w:r>
              <w:rPr>
                <w:rFonts w:cs="Arial"/>
                <w:szCs w:val="22"/>
                <w:lang w:eastAsia="vi-VN"/>
              </w:rPr>
              <w:t>ADB</w:t>
            </w:r>
          </w:p>
        </w:tc>
        <w:tc>
          <w:tcPr>
            <w:tcW w:w="1736" w:type="dxa"/>
            <w:tcBorders>
              <w:top w:val="single" w:sz="4" w:space="0" w:color="auto"/>
              <w:left w:val="nil"/>
              <w:bottom w:val="nil"/>
              <w:right w:val="nil"/>
            </w:tcBorders>
          </w:tcPr>
          <w:p w:rsidR="006B5A28" w:rsidRPr="00387EB7" w:rsidRDefault="006B5A28">
            <w:pPr>
              <w:widowControl w:val="0"/>
              <w:tabs>
                <w:tab w:val="decimal" w:pos="1091"/>
              </w:tabs>
              <w:suppressAutoHyphens w:val="0"/>
              <w:spacing w:before="60" w:after="60"/>
              <w:ind w:right="23"/>
              <w:jc w:val="left"/>
              <w:rPr>
                <w:rFonts w:cs="Arial"/>
                <w:szCs w:val="22"/>
                <w:lang w:eastAsia="vi-VN"/>
              </w:rPr>
            </w:pPr>
            <w:r w:rsidRPr="00387EB7">
              <w:rPr>
                <w:rFonts w:cs="Arial"/>
                <w:szCs w:val="22"/>
                <w:lang w:eastAsia="vi-VN"/>
              </w:rPr>
              <w:t>1</w:t>
            </w:r>
            <w:r w:rsidR="00F74D0A">
              <w:rPr>
                <w:rFonts w:cs="Arial"/>
                <w:szCs w:val="22"/>
                <w:lang w:eastAsia="vi-VN"/>
              </w:rPr>
              <w:t>,</w:t>
            </w:r>
            <w:r w:rsidRPr="00387EB7">
              <w:rPr>
                <w:rFonts w:cs="Arial"/>
                <w:szCs w:val="22"/>
                <w:lang w:eastAsia="vi-VN"/>
              </w:rPr>
              <w:t>797</w:t>
            </w:r>
          </w:p>
        </w:tc>
        <w:tc>
          <w:tcPr>
            <w:tcW w:w="1983" w:type="dxa"/>
          </w:tcPr>
          <w:p w:rsidR="006B5A28" w:rsidRPr="00387EB7" w:rsidRDefault="006B5A28">
            <w:pPr>
              <w:widowControl w:val="0"/>
              <w:tabs>
                <w:tab w:val="decimal" w:pos="1335"/>
              </w:tabs>
              <w:suppressAutoHyphens w:val="0"/>
              <w:spacing w:before="60" w:after="60"/>
              <w:ind w:right="23"/>
              <w:jc w:val="left"/>
              <w:rPr>
                <w:rFonts w:cs="Arial"/>
                <w:szCs w:val="22"/>
                <w:lang w:eastAsia="vi-VN"/>
              </w:rPr>
            </w:pPr>
            <w:r w:rsidRPr="00387EB7">
              <w:rPr>
                <w:rFonts w:cs="Arial"/>
                <w:szCs w:val="22"/>
                <w:lang w:eastAsia="vi-VN"/>
              </w:rPr>
              <w:t>34.143</w:t>
            </w:r>
          </w:p>
        </w:tc>
      </w:tr>
      <w:tr w:rsidR="006B5A28" w:rsidTr="00A90AD3">
        <w:trPr>
          <w:cantSplit/>
          <w:trHeight w:val="20"/>
        </w:trPr>
        <w:tc>
          <w:tcPr>
            <w:tcW w:w="3211" w:type="dxa"/>
          </w:tcPr>
          <w:p w:rsidR="006B5A28" w:rsidRDefault="006B5A28">
            <w:pPr>
              <w:widowControl w:val="0"/>
              <w:suppressAutoHyphens w:val="0"/>
              <w:spacing w:before="60" w:after="60"/>
              <w:ind w:left="360" w:right="23" w:hanging="321"/>
              <w:jc w:val="left"/>
              <w:rPr>
                <w:rFonts w:cs="Arial"/>
                <w:szCs w:val="22"/>
                <w:lang w:eastAsia="vi-VN"/>
              </w:rPr>
            </w:pPr>
            <w:r>
              <w:rPr>
                <w:rFonts w:cs="Arial"/>
                <w:szCs w:val="22"/>
                <w:lang w:eastAsia="vi-VN"/>
              </w:rPr>
              <w:t>AFD</w:t>
            </w:r>
          </w:p>
        </w:tc>
        <w:tc>
          <w:tcPr>
            <w:tcW w:w="1736" w:type="dxa"/>
          </w:tcPr>
          <w:p w:rsidR="006B5A28" w:rsidRPr="00387EB7" w:rsidRDefault="006B5A28">
            <w:pPr>
              <w:widowControl w:val="0"/>
              <w:tabs>
                <w:tab w:val="decimal" w:pos="1091"/>
              </w:tabs>
              <w:suppressAutoHyphens w:val="0"/>
              <w:spacing w:before="60" w:after="60"/>
              <w:ind w:right="23"/>
              <w:jc w:val="left"/>
              <w:rPr>
                <w:rFonts w:cs="Arial"/>
                <w:szCs w:val="22"/>
                <w:lang w:eastAsia="vi-VN"/>
              </w:rPr>
            </w:pPr>
            <w:r w:rsidRPr="00387EB7">
              <w:rPr>
                <w:rFonts w:cs="Arial"/>
                <w:szCs w:val="22"/>
                <w:lang w:eastAsia="vi-VN"/>
              </w:rPr>
              <w:t>2</w:t>
            </w:r>
            <w:r w:rsidR="00F74D0A">
              <w:rPr>
                <w:rFonts w:cs="Arial"/>
                <w:szCs w:val="22"/>
                <w:lang w:eastAsia="vi-VN"/>
              </w:rPr>
              <w:t>,</w:t>
            </w:r>
            <w:r w:rsidRPr="00387EB7">
              <w:rPr>
                <w:rFonts w:cs="Arial"/>
                <w:szCs w:val="22"/>
                <w:lang w:eastAsia="vi-VN"/>
              </w:rPr>
              <w:t>310</w:t>
            </w:r>
          </w:p>
        </w:tc>
        <w:tc>
          <w:tcPr>
            <w:tcW w:w="1983" w:type="dxa"/>
          </w:tcPr>
          <w:p w:rsidR="006B5A28" w:rsidRPr="00387EB7" w:rsidRDefault="006B5A28">
            <w:pPr>
              <w:widowControl w:val="0"/>
              <w:tabs>
                <w:tab w:val="decimal" w:pos="1335"/>
              </w:tabs>
              <w:suppressAutoHyphens w:val="0"/>
              <w:spacing w:before="60" w:after="60"/>
              <w:ind w:right="23"/>
              <w:jc w:val="left"/>
              <w:rPr>
                <w:rFonts w:cs="Arial"/>
                <w:szCs w:val="22"/>
                <w:lang w:eastAsia="vi-VN"/>
              </w:rPr>
            </w:pPr>
            <w:r w:rsidRPr="00387EB7">
              <w:rPr>
                <w:rFonts w:cs="Arial"/>
                <w:szCs w:val="22"/>
                <w:lang w:eastAsia="vi-VN"/>
              </w:rPr>
              <w:t>43.890</w:t>
            </w:r>
          </w:p>
        </w:tc>
      </w:tr>
      <w:tr w:rsidR="006B5A28" w:rsidTr="00A90AD3">
        <w:trPr>
          <w:cantSplit/>
          <w:trHeight w:val="20"/>
        </w:trPr>
        <w:tc>
          <w:tcPr>
            <w:tcW w:w="3211" w:type="dxa"/>
          </w:tcPr>
          <w:p w:rsidR="006B5A28" w:rsidRDefault="006B5A28">
            <w:pPr>
              <w:widowControl w:val="0"/>
              <w:suppressAutoHyphens w:val="0"/>
              <w:spacing w:before="60" w:after="60"/>
              <w:ind w:left="360" w:right="23" w:hanging="321"/>
              <w:jc w:val="left"/>
              <w:rPr>
                <w:rFonts w:cs="Arial"/>
                <w:szCs w:val="22"/>
                <w:lang w:eastAsia="vi-VN"/>
              </w:rPr>
            </w:pPr>
            <w:r>
              <w:rPr>
                <w:rFonts w:cs="Arial"/>
                <w:szCs w:val="22"/>
                <w:lang w:eastAsia="vi-VN"/>
              </w:rPr>
              <w:t>Chính phủ</w:t>
            </w:r>
          </w:p>
        </w:tc>
        <w:tc>
          <w:tcPr>
            <w:tcW w:w="1736" w:type="dxa"/>
          </w:tcPr>
          <w:p w:rsidR="006B5A28" w:rsidRPr="00387EB7" w:rsidRDefault="006B5A28">
            <w:pPr>
              <w:widowControl w:val="0"/>
              <w:tabs>
                <w:tab w:val="decimal" w:pos="1091"/>
              </w:tabs>
              <w:suppressAutoHyphens w:val="0"/>
              <w:spacing w:before="60" w:after="60"/>
              <w:ind w:right="23"/>
              <w:jc w:val="left"/>
              <w:rPr>
                <w:rFonts w:cs="Arial"/>
                <w:szCs w:val="22"/>
                <w:lang w:eastAsia="vi-VN"/>
              </w:rPr>
            </w:pPr>
            <w:r w:rsidRPr="00387EB7">
              <w:rPr>
                <w:rFonts w:cs="Arial"/>
                <w:szCs w:val="22"/>
                <w:lang w:eastAsia="vi-VN"/>
              </w:rPr>
              <w:t>0</w:t>
            </w:r>
            <w:r w:rsidR="00F74D0A">
              <w:rPr>
                <w:rFonts w:cs="Arial"/>
                <w:szCs w:val="22"/>
                <w:lang w:eastAsia="vi-VN"/>
              </w:rPr>
              <w:t>,</w:t>
            </w:r>
            <w:r w:rsidRPr="00387EB7">
              <w:rPr>
                <w:rFonts w:cs="Arial"/>
                <w:szCs w:val="22"/>
                <w:lang w:eastAsia="vi-VN"/>
              </w:rPr>
              <w:t>610</w:t>
            </w:r>
          </w:p>
        </w:tc>
        <w:tc>
          <w:tcPr>
            <w:tcW w:w="1983" w:type="dxa"/>
          </w:tcPr>
          <w:p w:rsidR="006B5A28" w:rsidRPr="00387EB7" w:rsidRDefault="006B5A28">
            <w:pPr>
              <w:widowControl w:val="0"/>
              <w:tabs>
                <w:tab w:val="decimal" w:pos="1335"/>
              </w:tabs>
              <w:suppressAutoHyphens w:val="0"/>
              <w:spacing w:before="60" w:after="60"/>
              <w:ind w:right="23"/>
              <w:jc w:val="left"/>
              <w:rPr>
                <w:rFonts w:cs="Arial"/>
                <w:szCs w:val="22"/>
                <w:lang w:eastAsia="vi-VN"/>
              </w:rPr>
            </w:pPr>
            <w:r w:rsidRPr="00387EB7">
              <w:rPr>
                <w:rFonts w:cs="Arial"/>
                <w:szCs w:val="22"/>
                <w:lang w:eastAsia="vi-VN"/>
              </w:rPr>
              <w:t>11.590</w:t>
            </w:r>
          </w:p>
        </w:tc>
      </w:tr>
      <w:tr w:rsidR="006B5A28" w:rsidTr="00A90AD3">
        <w:trPr>
          <w:cantSplit/>
          <w:trHeight w:val="20"/>
        </w:trPr>
        <w:tc>
          <w:tcPr>
            <w:tcW w:w="3211" w:type="dxa"/>
            <w:tcBorders>
              <w:top w:val="nil"/>
              <w:left w:val="nil"/>
              <w:bottom w:val="single" w:sz="4" w:space="0" w:color="auto"/>
              <w:right w:val="nil"/>
            </w:tcBorders>
          </w:tcPr>
          <w:p w:rsidR="006B5A28" w:rsidRDefault="006B5A28">
            <w:pPr>
              <w:widowControl w:val="0"/>
              <w:suppressAutoHyphens w:val="0"/>
              <w:spacing w:before="60" w:after="60"/>
              <w:ind w:right="29"/>
              <w:jc w:val="left"/>
              <w:rPr>
                <w:rFonts w:cs="Arial"/>
                <w:szCs w:val="22"/>
                <w:lang w:eastAsia="vi-VN"/>
              </w:rPr>
            </w:pPr>
            <w:r>
              <w:rPr>
                <w:rFonts w:cs="Arial"/>
                <w:b/>
                <w:szCs w:val="22"/>
                <w:lang w:eastAsia="vi-VN"/>
              </w:rPr>
              <w:t>Tổng</w:t>
            </w:r>
          </w:p>
        </w:tc>
        <w:tc>
          <w:tcPr>
            <w:tcW w:w="1736" w:type="dxa"/>
            <w:tcBorders>
              <w:top w:val="nil"/>
              <w:left w:val="nil"/>
              <w:bottom w:val="single" w:sz="4" w:space="0" w:color="auto"/>
              <w:right w:val="nil"/>
            </w:tcBorders>
          </w:tcPr>
          <w:p w:rsidR="006B5A28" w:rsidRPr="00387EB7" w:rsidRDefault="006B5A28">
            <w:pPr>
              <w:widowControl w:val="0"/>
              <w:tabs>
                <w:tab w:val="decimal" w:pos="1091"/>
              </w:tabs>
              <w:suppressAutoHyphens w:val="0"/>
              <w:spacing w:before="60" w:after="60"/>
              <w:ind w:right="29"/>
              <w:jc w:val="left"/>
              <w:rPr>
                <w:rFonts w:cs="Arial"/>
                <w:szCs w:val="22"/>
                <w:lang w:eastAsia="vi-VN"/>
              </w:rPr>
            </w:pPr>
            <w:r w:rsidRPr="00387EB7">
              <w:rPr>
                <w:rFonts w:cs="Arial"/>
                <w:b/>
                <w:szCs w:val="22"/>
                <w:lang w:eastAsia="vi-VN"/>
              </w:rPr>
              <w:t>4</w:t>
            </w:r>
            <w:r w:rsidR="00F74D0A">
              <w:rPr>
                <w:rFonts w:cs="Arial"/>
                <w:b/>
                <w:szCs w:val="22"/>
                <w:lang w:eastAsia="vi-VN"/>
              </w:rPr>
              <w:t>,</w:t>
            </w:r>
            <w:r w:rsidRPr="00387EB7">
              <w:rPr>
                <w:rFonts w:cs="Arial"/>
                <w:b/>
                <w:szCs w:val="22"/>
                <w:lang w:eastAsia="vi-VN"/>
              </w:rPr>
              <w:t>717</w:t>
            </w:r>
          </w:p>
        </w:tc>
        <w:tc>
          <w:tcPr>
            <w:tcW w:w="1983" w:type="dxa"/>
            <w:tcBorders>
              <w:top w:val="nil"/>
              <w:left w:val="nil"/>
              <w:bottom w:val="single" w:sz="4" w:space="0" w:color="auto"/>
              <w:right w:val="nil"/>
            </w:tcBorders>
          </w:tcPr>
          <w:p w:rsidR="006B5A28" w:rsidRPr="00387EB7" w:rsidRDefault="006B5A28">
            <w:pPr>
              <w:widowControl w:val="0"/>
              <w:tabs>
                <w:tab w:val="decimal" w:pos="1335"/>
              </w:tabs>
              <w:suppressAutoHyphens w:val="0"/>
              <w:spacing w:before="60" w:after="60"/>
              <w:ind w:right="29"/>
              <w:jc w:val="left"/>
              <w:rPr>
                <w:rFonts w:cs="Arial"/>
                <w:szCs w:val="22"/>
                <w:lang w:eastAsia="vi-VN"/>
              </w:rPr>
            </w:pPr>
            <w:r w:rsidRPr="00387EB7">
              <w:rPr>
                <w:rFonts w:cs="Arial"/>
                <w:b/>
                <w:szCs w:val="22"/>
                <w:lang w:eastAsia="vi-VN"/>
              </w:rPr>
              <w:t>89.623</w:t>
            </w:r>
          </w:p>
        </w:tc>
      </w:tr>
      <w:tr w:rsidR="006B5A28" w:rsidTr="00A90AD3">
        <w:trPr>
          <w:cantSplit/>
          <w:trHeight w:val="20"/>
        </w:trPr>
        <w:tc>
          <w:tcPr>
            <w:tcW w:w="6930" w:type="dxa"/>
            <w:gridSpan w:val="3"/>
            <w:tcBorders>
              <w:top w:val="single" w:sz="4" w:space="0" w:color="auto"/>
              <w:left w:val="nil"/>
              <w:bottom w:val="nil"/>
              <w:right w:val="nil"/>
            </w:tcBorders>
            <w:vAlign w:val="center"/>
          </w:tcPr>
          <w:p w:rsidR="006B5A28" w:rsidRDefault="006B5A28">
            <w:pPr>
              <w:widowControl w:val="0"/>
              <w:suppressAutoHyphens w:val="0"/>
              <w:spacing w:before="60" w:after="60"/>
              <w:ind w:right="432"/>
              <w:jc w:val="left"/>
              <w:rPr>
                <w:rFonts w:cs="Arial"/>
                <w:sz w:val="18"/>
                <w:szCs w:val="18"/>
                <w:lang w:eastAsia="vi-VN"/>
              </w:rPr>
            </w:pPr>
            <w:r>
              <w:rPr>
                <w:rFonts w:cs="Arial"/>
                <w:sz w:val="18"/>
                <w:szCs w:val="18"/>
                <w:lang w:eastAsia="vi-VN"/>
              </w:rPr>
              <w:t>Ghi chú: Tỉ giá ngày 17/3/2010: $1</w:t>
            </w:r>
            <w:proofErr w:type="gramStart"/>
            <w:r w:rsidR="00F74D0A">
              <w:rPr>
                <w:rFonts w:cs="Arial"/>
                <w:sz w:val="18"/>
                <w:szCs w:val="18"/>
                <w:lang w:eastAsia="vi-VN"/>
              </w:rPr>
              <w:t>,</w:t>
            </w:r>
            <w:r>
              <w:rPr>
                <w:rFonts w:cs="Arial"/>
                <w:sz w:val="18"/>
                <w:szCs w:val="18"/>
                <w:lang w:eastAsia="vi-VN"/>
              </w:rPr>
              <w:t>00</w:t>
            </w:r>
            <w:proofErr w:type="gramEnd"/>
            <w:r>
              <w:rPr>
                <w:rFonts w:cs="Arial"/>
                <w:sz w:val="18"/>
                <w:szCs w:val="18"/>
                <w:lang w:eastAsia="vi-VN"/>
              </w:rPr>
              <w:t xml:space="preserve"> = 19</w:t>
            </w:r>
            <w:r w:rsidR="00F74D0A">
              <w:rPr>
                <w:rFonts w:cs="Arial"/>
                <w:sz w:val="18"/>
                <w:szCs w:val="18"/>
                <w:lang w:eastAsia="vi-VN"/>
              </w:rPr>
              <w:t>.</w:t>
            </w:r>
            <w:r>
              <w:rPr>
                <w:rFonts w:cs="Arial"/>
                <w:sz w:val="18"/>
                <w:szCs w:val="18"/>
                <w:lang w:eastAsia="vi-VN"/>
              </w:rPr>
              <w:t>000 VND và €1</w:t>
            </w:r>
            <w:r w:rsidR="00F74D0A">
              <w:rPr>
                <w:rFonts w:cs="Arial"/>
                <w:sz w:val="18"/>
                <w:szCs w:val="18"/>
                <w:lang w:eastAsia="vi-VN"/>
              </w:rPr>
              <w:t>,</w:t>
            </w:r>
            <w:r>
              <w:rPr>
                <w:rFonts w:cs="Arial"/>
                <w:sz w:val="18"/>
                <w:szCs w:val="18"/>
                <w:lang w:eastAsia="vi-VN"/>
              </w:rPr>
              <w:t>00 = $1</w:t>
            </w:r>
            <w:r w:rsidR="00F74D0A">
              <w:rPr>
                <w:rFonts w:cs="Arial"/>
                <w:sz w:val="18"/>
                <w:szCs w:val="18"/>
                <w:lang w:eastAsia="vi-VN"/>
              </w:rPr>
              <w:t>,</w:t>
            </w:r>
            <w:r>
              <w:rPr>
                <w:rFonts w:cs="Arial"/>
                <w:sz w:val="18"/>
                <w:szCs w:val="18"/>
                <w:lang w:eastAsia="vi-VN"/>
              </w:rPr>
              <w:t>40.</w:t>
            </w:r>
          </w:p>
        </w:tc>
      </w:tr>
    </w:tbl>
    <w:p w:rsidR="006B5A28" w:rsidRDefault="006B5A28" w:rsidP="00A90AD3"/>
    <w:p w:rsidR="006B5A28" w:rsidRDefault="006B5A28" w:rsidP="00D11EAF">
      <w:pPr>
        <w:pStyle w:val="Heading2"/>
        <w:numPr>
          <w:ilvl w:val="0"/>
          <w:numId w:val="4"/>
        </w:numPr>
        <w:rPr>
          <w:rFonts w:eastAsia="MS Mincho" w:hint="eastAsia"/>
        </w:rPr>
      </w:pPr>
      <w:bookmarkStart w:id="44" w:name="_Toc470604798"/>
      <w:r>
        <w:rPr>
          <w:rFonts w:eastAsia="MS Mincho"/>
        </w:rPr>
        <w:t>Ước tính chi phí của dự án</w:t>
      </w:r>
      <w:bookmarkEnd w:id="44"/>
    </w:p>
    <w:p w:rsidR="006B5A28" w:rsidRPr="00063CEE" w:rsidRDefault="006B5A28" w:rsidP="00D11EAF">
      <w:pPr>
        <w:pStyle w:val="paranumberingADB"/>
        <w:widowControl w:val="0"/>
        <w:numPr>
          <w:ilvl w:val="0"/>
          <w:numId w:val="14"/>
        </w:numPr>
        <w:autoSpaceDE w:val="0"/>
        <w:autoSpaceDN w:val="0"/>
        <w:adjustRightInd w:val="0"/>
        <w:spacing w:line="280" w:lineRule="exact"/>
        <w:ind w:left="0" w:firstLine="0"/>
        <w:rPr>
          <w:rFonts w:cs="Arial"/>
          <w:szCs w:val="22"/>
        </w:rPr>
      </w:pPr>
      <w:bookmarkStart w:id="45" w:name="h.1y810tw"/>
      <w:bookmarkEnd w:id="45"/>
      <w:r w:rsidRPr="00063CEE">
        <w:rPr>
          <w:rFonts w:cs="Arial"/>
          <w:szCs w:val="22"/>
          <w:lang w:eastAsia="vi-VN"/>
        </w:rPr>
        <w:t xml:space="preserve">Tổng chi phí dự án, bao gồm các loại thuế phí và dự phòng phí, </w:t>
      </w:r>
      <w:proofErr w:type="gramStart"/>
      <w:r w:rsidRPr="00063CEE">
        <w:rPr>
          <w:rFonts w:cs="Arial"/>
          <w:szCs w:val="22"/>
          <w:lang w:eastAsia="vi-VN"/>
        </w:rPr>
        <w:t>theo</w:t>
      </w:r>
      <w:proofErr w:type="gramEnd"/>
      <w:r w:rsidRPr="00063CEE">
        <w:rPr>
          <w:rFonts w:cs="Arial"/>
          <w:szCs w:val="22"/>
          <w:lang w:eastAsia="vi-VN"/>
        </w:rPr>
        <w:t xml:space="preserve"> </w:t>
      </w:r>
      <w:r w:rsidR="00390CD4">
        <w:rPr>
          <w:rFonts w:cs="Arial"/>
          <w:szCs w:val="22"/>
          <w:lang w:eastAsia="vi-VN"/>
        </w:rPr>
        <w:t>RRP</w:t>
      </w:r>
      <w:r w:rsidRPr="00063CEE">
        <w:rPr>
          <w:rFonts w:cs="Arial"/>
          <w:szCs w:val="22"/>
          <w:lang w:eastAsia="vi-VN"/>
        </w:rPr>
        <w:t xml:space="preserve"> (chú thích </w:t>
      </w:r>
      <w:r>
        <w:rPr>
          <w:rFonts w:cs="Arial"/>
          <w:szCs w:val="22"/>
          <w:lang w:eastAsia="vi-VN"/>
        </w:rPr>
        <w:t>1</w:t>
      </w:r>
      <w:r w:rsidRPr="00063CEE">
        <w:rPr>
          <w:rFonts w:cs="Arial"/>
          <w:szCs w:val="22"/>
          <w:lang w:eastAsia="vi-VN"/>
        </w:rPr>
        <w:t>) tháng 3/2010, ước tính khoảng 179 triệu $. Trong đó ADB cung cấp khoản vay 100 triệu $ để tài trợ 55</w:t>
      </w:r>
      <w:proofErr w:type="gramStart"/>
      <w:r w:rsidR="00390CD4">
        <w:rPr>
          <w:rFonts w:cs="Arial"/>
          <w:szCs w:val="22"/>
          <w:lang w:eastAsia="vi-VN"/>
        </w:rPr>
        <w:t>,</w:t>
      </w:r>
      <w:r w:rsidRPr="00063CEE">
        <w:rPr>
          <w:rFonts w:cs="Arial"/>
          <w:szCs w:val="22"/>
          <w:lang w:eastAsia="vi-VN"/>
        </w:rPr>
        <w:t>8</w:t>
      </w:r>
      <w:proofErr w:type="gramEnd"/>
      <w:r w:rsidRPr="00063CEE">
        <w:rPr>
          <w:rFonts w:cs="Arial"/>
          <w:szCs w:val="22"/>
          <w:lang w:eastAsia="vi-VN"/>
        </w:rPr>
        <w:t xml:space="preserve">% </w:t>
      </w:r>
      <w:r w:rsidRPr="00063CEE">
        <w:rPr>
          <w:rFonts w:cs="Arial"/>
          <w:szCs w:val="22"/>
        </w:rPr>
        <w:t xml:space="preserve">chi phí Dự án, bao gồm đầu tư cơ sở </w:t>
      </w:r>
      <w:r w:rsidR="00390CD4">
        <w:rPr>
          <w:rFonts w:cs="Arial"/>
          <w:szCs w:val="22"/>
        </w:rPr>
        <w:t xml:space="preserve">đào tạo mới </w:t>
      </w:r>
      <w:r w:rsidRPr="00063CEE">
        <w:rPr>
          <w:rFonts w:cs="Arial"/>
          <w:szCs w:val="22"/>
        </w:rPr>
        <w:t>cho trường ĐHTL và BHH, chi phí phát triển năng lực và quản lý dự án</w:t>
      </w:r>
      <w:r w:rsidRPr="00063CEE">
        <w:rPr>
          <w:rStyle w:val="FootnoteReference"/>
          <w:rFonts w:cs="Arial"/>
          <w:szCs w:val="22"/>
          <w:lang w:eastAsia="vi-VN"/>
        </w:rPr>
        <w:footnoteReference w:id="13"/>
      </w:r>
      <w:r w:rsidRPr="00063CEE">
        <w:rPr>
          <w:rFonts w:cs="Arial"/>
          <w:szCs w:val="22"/>
        </w:rPr>
        <w:t>. AFD cung cấp khoản vay 20 triệu € (tương đương 28 triệu $, theo tỷ giá hiện hành) để tài trợ 15</w:t>
      </w:r>
      <w:proofErr w:type="gramStart"/>
      <w:r w:rsidRPr="00063CEE">
        <w:rPr>
          <w:rFonts w:cs="Arial"/>
          <w:szCs w:val="22"/>
        </w:rPr>
        <w:t>,6</w:t>
      </w:r>
      <w:proofErr w:type="gramEnd"/>
      <w:r w:rsidRPr="00063CEE">
        <w:rPr>
          <w:rFonts w:cs="Arial"/>
          <w:szCs w:val="22"/>
        </w:rPr>
        <w:t>% chi phí dự án trên cơ sở hợp tác đồng tài trợ song song. Chính phủ Việt Nam đóng góp 51 triệu $, chiếm 28</w:t>
      </w:r>
      <w:proofErr w:type="gramStart"/>
      <w:r w:rsidRPr="00063CEE">
        <w:rPr>
          <w:rFonts w:cs="Arial"/>
          <w:szCs w:val="22"/>
        </w:rPr>
        <w:t>,5</w:t>
      </w:r>
      <w:proofErr w:type="gramEnd"/>
      <w:r w:rsidRPr="00063CEE">
        <w:rPr>
          <w:rFonts w:cs="Arial"/>
          <w:szCs w:val="22"/>
        </w:rPr>
        <w:t xml:space="preserve">% chi phí Dự án, chi tiết xem </w:t>
      </w:r>
      <w:r w:rsidRPr="00063CEE">
        <w:rPr>
          <w:rFonts w:cs="Arial"/>
          <w:b/>
          <w:szCs w:val="22"/>
        </w:rPr>
        <w:t>Bảng 4</w:t>
      </w:r>
      <w:r w:rsidRPr="00063CEE">
        <w:rPr>
          <w:rFonts w:cs="Arial"/>
          <w:szCs w:val="22"/>
        </w:rPr>
        <w:t xml:space="preserve"> dưới đây.</w:t>
      </w:r>
    </w:p>
    <w:p w:rsidR="006B5A28" w:rsidRDefault="006B5A28" w:rsidP="00A90AD3">
      <w:pPr>
        <w:keepNext/>
        <w:suppressAutoHyphens w:val="0"/>
        <w:spacing w:before="360"/>
        <w:jc w:val="center"/>
        <w:rPr>
          <w:szCs w:val="22"/>
        </w:rPr>
      </w:pPr>
      <w:r>
        <w:rPr>
          <w:b/>
          <w:szCs w:val="22"/>
        </w:rPr>
        <w:t xml:space="preserve">Bảng 4: Kế hoạch tài chính </w:t>
      </w:r>
      <w:proofErr w:type="gramStart"/>
      <w:r>
        <w:rPr>
          <w:b/>
          <w:szCs w:val="22"/>
        </w:rPr>
        <w:t>theo</w:t>
      </w:r>
      <w:proofErr w:type="gramEnd"/>
      <w:r>
        <w:rPr>
          <w:b/>
          <w:szCs w:val="22"/>
        </w:rPr>
        <w:t xml:space="preserve"> Hiệp định vay </w:t>
      </w:r>
    </w:p>
    <w:tbl>
      <w:tblPr>
        <w:tblW w:w="6930" w:type="dxa"/>
        <w:tblInd w:w="1195" w:type="dxa"/>
        <w:tblLayout w:type="fixed"/>
        <w:tblCellMar>
          <w:left w:w="115" w:type="dxa"/>
          <w:right w:w="115" w:type="dxa"/>
        </w:tblCellMar>
        <w:tblLook w:val="0000" w:firstRow="0" w:lastRow="0" w:firstColumn="0" w:lastColumn="0" w:noHBand="0" w:noVBand="0"/>
      </w:tblPr>
      <w:tblGrid>
        <w:gridCol w:w="3210"/>
        <w:gridCol w:w="1735"/>
        <w:gridCol w:w="1978"/>
        <w:gridCol w:w="7"/>
      </w:tblGrid>
      <w:tr w:rsidR="006B5A28" w:rsidTr="007D134C">
        <w:trPr>
          <w:gridAfter w:val="1"/>
          <w:wAfter w:w="7" w:type="dxa"/>
        </w:trPr>
        <w:tc>
          <w:tcPr>
            <w:tcW w:w="3213" w:type="dxa"/>
            <w:tcBorders>
              <w:top w:val="nil"/>
              <w:left w:val="nil"/>
              <w:bottom w:val="single" w:sz="4" w:space="0" w:color="auto"/>
              <w:right w:val="nil"/>
            </w:tcBorders>
            <w:vAlign w:val="center"/>
          </w:tcPr>
          <w:p w:rsidR="006B5A28" w:rsidRPr="007D134C" w:rsidRDefault="006B5A28" w:rsidP="007D134C">
            <w:pPr>
              <w:widowControl w:val="0"/>
              <w:suppressAutoHyphens w:val="0"/>
              <w:spacing w:before="60" w:after="60"/>
              <w:jc w:val="left"/>
              <w:rPr>
                <w:rFonts w:cs="Arial"/>
                <w:color w:val="000000"/>
                <w:szCs w:val="22"/>
                <w:lang w:val="vi-VN" w:eastAsia="vi-VN"/>
              </w:rPr>
            </w:pPr>
            <w:r w:rsidRPr="007D134C">
              <w:rPr>
                <w:rFonts w:cs="Arial"/>
                <w:b/>
                <w:color w:val="000000"/>
                <w:szCs w:val="22"/>
                <w:lang w:val="vi-VN" w:eastAsia="vi-VN"/>
              </w:rPr>
              <w:t>Nguồn vốn</w:t>
            </w:r>
          </w:p>
        </w:tc>
        <w:tc>
          <w:tcPr>
            <w:tcW w:w="1737" w:type="dxa"/>
            <w:tcBorders>
              <w:top w:val="nil"/>
              <w:left w:val="nil"/>
              <w:bottom w:val="single" w:sz="4" w:space="0" w:color="auto"/>
              <w:right w:val="nil"/>
            </w:tcBorders>
            <w:vAlign w:val="center"/>
          </w:tcPr>
          <w:p w:rsidR="006B5A28" w:rsidRPr="007D134C" w:rsidRDefault="006B5A28" w:rsidP="007D134C">
            <w:pPr>
              <w:widowControl w:val="0"/>
              <w:suppressAutoHyphens w:val="0"/>
              <w:spacing w:before="60" w:after="60"/>
              <w:ind w:left="2"/>
              <w:jc w:val="center"/>
              <w:rPr>
                <w:rFonts w:cs="Arial"/>
                <w:color w:val="000000"/>
                <w:szCs w:val="22"/>
                <w:lang w:val="vi-VN" w:eastAsia="vi-VN"/>
              </w:rPr>
            </w:pPr>
            <w:r w:rsidRPr="007D134C">
              <w:rPr>
                <w:rFonts w:cs="Arial"/>
                <w:b/>
                <w:color w:val="000000"/>
                <w:szCs w:val="22"/>
                <w:lang w:val="vi-VN" w:eastAsia="vi-VN"/>
              </w:rPr>
              <w:t>Thành tiền</w:t>
            </w:r>
          </w:p>
          <w:p w:rsidR="006B5A28" w:rsidRPr="007D134C" w:rsidRDefault="006B5A28" w:rsidP="007D134C">
            <w:pPr>
              <w:widowControl w:val="0"/>
              <w:suppressAutoHyphens w:val="0"/>
              <w:spacing w:before="60" w:after="60"/>
              <w:ind w:left="2"/>
              <w:jc w:val="center"/>
              <w:rPr>
                <w:rFonts w:cs="Arial"/>
                <w:color w:val="000000"/>
                <w:szCs w:val="22"/>
                <w:lang w:val="vi-VN" w:eastAsia="vi-VN"/>
              </w:rPr>
            </w:pPr>
            <w:r w:rsidRPr="007D134C">
              <w:rPr>
                <w:rFonts w:cs="Arial"/>
                <w:color w:val="000000"/>
                <w:szCs w:val="22"/>
                <w:lang w:val="vi-VN" w:eastAsia="vi-VN"/>
              </w:rPr>
              <w:t>(triệu $)</w:t>
            </w:r>
          </w:p>
        </w:tc>
        <w:tc>
          <w:tcPr>
            <w:tcW w:w="1980" w:type="dxa"/>
            <w:tcBorders>
              <w:top w:val="nil"/>
              <w:left w:val="nil"/>
              <w:bottom w:val="single" w:sz="4" w:space="0" w:color="auto"/>
              <w:right w:val="nil"/>
            </w:tcBorders>
            <w:vAlign w:val="center"/>
          </w:tcPr>
          <w:p w:rsidR="006B5A28" w:rsidRPr="007D134C" w:rsidRDefault="006B5A28" w:rsidP="007D134C">
            <w:pPr>
              <w:widowControl w:val="0"/>
              <w:suppressAutoHyphens w:val="0"/>
              <w:spacing w:before="60" w:after="60"/>
              <w:jc w:val="center"/>
              <w:rPr>
                <w:rFonts w:cs="Arial"/>
                <w:color w:val="000000"/>
                <w:szCs w:val="22"/>
                <w:lang w:val="vi-VN" w:eastAsia="vi-VN"/>
              </w:rPr>
            </w:pPr>
            <w:r w:rsidRPr="007D134C">
              <w:rPr>
                <w:rFonts w:cs="Arial"/>
                <w:b/>
                <w:color w:val="000000"/>
                <w:szCs w:val="22"/>
                <w:lang w:val="vi-VN" w:eastAsia="vi-VN"/>
              </w:rPr>
              <w:t>Tỷ lệ</w:t>
            </w:r>
          </w:p>
        </w:tc>
      </w:tr>
      <w:tr w:rsidR="006B5A28" w:rsidTr="007D134C">
        <w:trPr>
          <w:gridAfter w:val="1"/>
          <w:wAfter w:w="7" w:type="dxa"/>
        </w:trPr>
        <w:tc>
          <w:tcPr>
            <w:tcW w:w="3213" w:type="dxa"/>
            <w:tcBorders>
              <w:top w:val="single" w:sz="4" w:space="0" w:color="auto"/>
              <w:left w:val="nil"/>
              <w:bottom w:val="nil"/>
              <w:right w:val="nil"/>
            </w:tcBorders>
          </w:tcPr>
          <w:p w:rsidR="006B5A28" w:rsidRPr="007D134C" w:rsidRDefault="006B5A28" w:rsidP="007D134C">
            <w:pPr>
              <w:widowControl w:val="0"/>
              <w:tabs>
                <w:tab w:val="left" w:pos="875"/>
              </w:tabs>
              <w:suppressAutoHyphens w:val="0"/>
              <w:spacing w:before="60" w:after="60"/>
              <w:ind w:right="29"/>
              <w:jc w:val="left"/>
              <w:rPr>
                <w:rFonts w:cs="Arial"/>
                <w:color w:val="000000"/>
                <w:szCs w:val="22"/>
                <w:lang w:val="vi-VN" w:eastAsia="vi-VN"/>
              </w:rPr>
            </w:pPr>
            <w:r w:rsidRPr="007D134C">
              <w:rPr>
                <w:rFonts w:cs="Arial"/>
                <w:color w:val="000000"/>
                <w:szCs w:val="22"/>
                <w:lang w:val="vi-VN" w:eastAsia="vi-VN"/>
              </w:rPr>
              <w:t>ADB</w:t>
            </w:r>
          </w:p>
        </w:tc>
        <w:tc>
          <w:tcPr>
            <w:tcW w:w="1737" w:type="dxa"/>
            <w:tcBorders>
              <w:top w:val="single" w:sz="4" w:space="0" w:color="auto"/>
              <w:left w:val="nil"/>
              <w:bottom w:val="nil"/>
              <w:right w:val="nil"/>
            </w:tcBorders>
            <w:vAlign w:val="center"/>
          </w:tcPr>
          <w:p w:rsidR="006B5A28" w:rsidRPr="007D134C" w:rsidRDefault="006B5A28" w:rsidP="007D134C">
            <w:pPr>
              <w:widowControl w:val="0"/>
              <w:suppressAutoHyphens w:val="0"/>
              <w:spacing w:before="60" w:after="60"/>
              <w:ind w:left="2"/>
              <w:jc w:val="center"/>
              <w:rPr>
                <w:rFonts w:cs="Arial"/>
                <w:color w:val="000000"/>
                <w:szCs w:val="22"/>
                <w:lang w:val="vi-VN" w:eastAsia="vi-VN"/>
              </w:rPr>
            </w:pPr>
            <w:r w:rsidRPr="007D134C">
              <w:rPr>
                <w:rFonts w:cs="Arial"/>
                <w:color w:val="000000"/>
                <w:szCs w:val="22"/>
                <w:lang w:val="vi-VN" w:eastAsia="vi-VN"/>
              </w:rPr>
              <w:t>100</w:t>
            </w:r>
          </w:p>
        </w:tc>
        <w:tc>
          <w:tcPr>
            <w:tcW w:w="1980" w:type="dxa"/>
            <w:tcBorders>
              <w:top w:val="single" w:sz="4" w:space="0" w:color="auto"/>
              <w:left w:val="nil"/>
              <w:bottom w:val="nil"/>
              <w:right w:val="nil"/>
            </w:tcBorders>
            <w:vAlign w:val="center"/>
          </w:tcPr>
          <w:p w:rsidR="006B5A28" w:rsidRPr="007D134C" w:rsidRDefault="006B5A28" w:rsidP="007D134C">
            <w:pPr>
              <w:widowControl w:val="0"/>
              <w:suppressAutoHyphens w:val="0"/>
              <w:spacing w:before="60" w:after="60"/>
              <w:jc w:val="center"/>
              <w:rPr>
                <w:rFonts w:cs="Arial"/>
                <w:color w:val="000000"/>
                <w:szCs w:val="22"/>
                <w:lang w:val="vi-VN" w:eastAsia="vi-VN"/>
              </w:rPr>
            </w:pPr>
            <w:r w:rsidRPr="007D134C">
              <w:rPr>
                <w:rFonts w:cs="Arial"/>
                <w:color w:val="000000"/>
                <w:szCs w:val="22"/>
                <w:lang w:val="vi-VN" w:eastAsia="vi-VN"/>
              </w:rPr>
              <w:t>55</w:t>
            </w:r>
            <w:r>
              <w:rPr>
                <w:rFonts w:cs="Arial"/>
                <w:color w:val="000000"/>
                <w:szCs w:val="22"/>
                <w:lang w:val="vi-VN" w:eastAsia="vi-VN"/>
              </w:rPr>
              <w:t>,</w:t>
            </w:r>
            <w:r w:rsidRPr="007D134C">
              <w:rPr>
                <w:rFonts w:cs="Arial"/>
                <w:color w:val="000000"/>
                <w:szCs w:val="22"/>
                <w:lang w:val="vi-VN" w:eastAsia="vi-VN"/>
              </w:rPr>
              <w:t>8</w:t>
            </w:r>
          </w:p>
        </w:tc>
      </w:tr>
      <w:tr w:rsidR="006B5A28" w:rsidTr="007D134C">
        <w:trPr>
          <w:gridAfter w:val="1"/>
          <w:wAfter w:w="7" w:type="dxa"/>
        </w:trPr>
        <w:tc>
          <w:tcPr>
            <w:tcW w:w="3213" w:type="dxa"/>
          </w:tcPr>
          <w:p w:rsidR="006B5A28" w:rsidRPr="007D134C" w:rsidRDefault="006B5A28" w:rsidP="007D134C">
            <w:pPr>
              <w:widowControl w:val="0"/>
              <w:tabs>
                <w:tab w:val="left" w:pos="875"/>
              </w:tabs>
              <w:suppressAutoHyphens w:val="0"/>
              <w:spacing w:before="60" w:after="60"/>
              <w:ind w:right="29"/>
              <w:jc w:val="left"/>
              <w:rPr>
                <w:rFonts w:cs="Arial"/>
                <w:color w:val="000000"/>
                <w:szCs w:val="22"/>
                <w:lang w:val="vi-VN" w:eastAsia="vi-VN"/>
              </w:rPr>
            </w:pPr>
            <w:r w:rsidRPr="007D134C">
              <w:rPr>
                <w:rFonts w:cs="Arial"/>
                <w:color w:val="000000"/>
                <w:szCs w:val="22"/>
                <w:lang w:val="vi-VN" w:eastAsia="vi-VN"/>
              </w:rPr>
              <w:t>AFD</w:t>
            </w:r>
          </w:p>
        </w:tc>
        <w:tc>
          <w:tcPr>
            <w:tcW w:w="1737" w:type="dxa"/>
            <w:vAlign w:val="center"/>
          </w:tcPr>
          <w:p w:rsidR="006B5A28" w:rsidRPr="007D134C" w:rsidRDefault="006B5A28" w:rsidP="007D134C">
            <w:pPr>
              <w:widowControl w:val="0"/>
              <w:suppressAutoHyphens w:val="0"/>
              <w:spacing w:before="60" w:after="60"/>
              <w:ind w:left="2"/>
              <w:jc w:val="center"/>
              <w:rPr>
                <w:rFonts w:cs="Arial"/>
                <w:color w:val="000000"/>
                <w:szCs w:val="22"/>
                <w:lang w:val="vi-VN" w:eastAsia="vi-VN"/>
              </w:rPr>
            </w:pPr>
            <w:r w:rsidRPr="007D134C">
              <w:rPr>
                <w:rFonts w:cs="Arial"/>
                <w:color w:val="000000"/>
                <w:szCs w:val="22"/>
                <w:lang w:val="vi-VN" w:eastAsia="vi-VN"/>
              </w:rPr>
              <w:t>28</w:t>
            </w:r>
          </w:p>
        </w:tc>
        <w:tc>
          <w:tcPr>
            <w:tcW w:w="1980" w:type="dxa"/>
            <w:vAlign w:val="center"/>
          </w:tcPr>
          <w:p w:rsidR="006B5A28" w:rsidRPr="007D134C" w:rsidRDefault="006B5A28" w:rsidP="007D134C">
            <w:pPr>
              <w:widowControl w:val="0"/>
              <w:suppressAutoHyphens w:val="0"/>
              <w:spacing w:before="60" w:after="60"/>
              <w:jc w:val="center"/>
              <w:rPr>
                <w:rFonts w:cs="Arial"/>
                <w:color w:val="000000"/>
                <w:szCs w:val="22"/>
                <w:lang w:val="vi-VN" w:eastAsia="vi-VN"/>
              </w:rPr>
            </w:pPr>
            <w:r w:rsidRPr="007D134C">
              <w:rPr>
                <w:rFonts w:cs="Arial"/>
                <w:color w:val="000000"/>
                <w:szCs w:val="22"/>
                <w:lang w:val="vi-VN" w:eastAsia="vi-VN"/>
              </w:rPr>
              <w:t>15</w:t>
            </w:r>
            <w:r>
              <w:rPr>
                <w:rFonts w:cs="Arial"/>
                <w:color w:val="000000"/>
                <w:szCs w:val="22"/>
                <w:lang w:val="vi-VN" w:eastAsia="vi-VN"/>
              </w:rPr>
              <w:t>,</w:t>
            </w:r>
            <w:r w:rsidRPr="007D134C">
              <w:rPr>
                <w:rFonts w:cs="Arial"/>
                <w:color w:val="000000"/>
                <w:szCs w:val="22"/>
                <w:lang w:val="vi-VN" w:eastAsia="vi-VN"/>
              </w:rPr>
              <w:t>6</w:t>
            </w:r>
          </w:p>
        </w:tc>
      </w:tr>
      <w:tr w:rsidR="006B5A28" w:rsidTr="007D134C">
        <w:trPr>
          <w:gridAfter w:val="1"/>
          <w:wAfter w:w="7" w:type="dxa"/>
        </w:trPr>
        <w:tc>
          <w:tcPr>
            <w:tcW w:w="3213" w:type="dxa"/>
            <w:tcBorders>
              <w:top w:val="nil"/>
              <w:left w:val="nil"/>
              <w:bottom w:val="single" w:sz="4" w:space="0" w:color="auto"/>
              <w:right w:val="nil"/>
            </w:tcBorders>
          </w:tcPr>
          <w:p w:rsidR="006B5A28" w:rsidRPr="007D134C" w:rsidRDefault="006B5A28" w:rsidP="007D134C">
            <w:pPr>
              <w:widowControl w:val="0"/>
              <w:tabs>
                <w:tab w:val="left" w:pos="875"/>
              </w:tabs>
              <w:suppressAutoHyphens w:val="0"/>
              <w:spacing w:before="60" w:after="60"/>
              <w:ind w:right="29"/>
              <w:jc w:val="left"/>
              <w:rPr>
                <w:rFonts w:cs="Arial"/>
                <w:color w:val="000000"/>
                <w:szCs w:val="22"/>
                <w:lang w:val="vi-VN" w:eastAsia="vi-VN"/>
              </w:rPr>
            </w:pPr>
            <w:r w:rsidRPr="007D134C">
              <w:rPr>
                <w:rFonts w:cs="Arial"/>
                <w:color w:val="000000"/>
                <w:szCs w:val="22"/>
                <w:lang w:val="vi-VN" w:eastAsia="vi-VN"/>
              </w:rPr>
              <w:t>Chính phủ</w:t>
            </w:r>
          </w:p>
        </w:tc>
        <w:tc>
          <w:tcPr>
            <w:tcW w:w="1737" w:type="dxa"/>
            <w:tcBorders>
              <w:top w:val="nil"/>
              <w:left w:val="nil"/>
              <w:bottom w:val="single" w:sz="4" w:space="0" w:color="auto"/>
              <w:right w:val="nil"/>
            </w:tcBorders>
            <w:vAlign w:val="center"/>
          </w:tcPr>
          <w:p w:rsidR="006B5A28" w:rsidRPr="007D134C" w:rsidRDefault="006B5A28" w:rsidP="007D134C">
            <w:pPr>
              <w:widowControl w:val="0"/>
              <w:suppressAutoHyphens w:val="0"/>
              <w:spacing w:before="60" w:after="60"/>
              <w:ind w:left="2"/>
              <w:jc w:val="center"/>
              <w:rPr>
                <w:rFonts w:cs="Arial"/>
                <w:color w:val="000000"/>
                <w:szCs w:val="22"/>
                <w:lang w:val="vi-VN" w:eastAsia="vi-VN"/>
              </w:rPr>
            </w:pPr>
            <w:r w:rsidRPr="007D134C">
              <w:rPr>
                <w:rFonts w:cs="Arial"/>
                <w:color w:val="000000"/>
                <w:szCs w:val="22"/>
                <w:lang w:val="vi-VN" w:eastAsia="vi-VN"/>
              </w:rPr>
              <w:t>51</w:t>
            </w:r>
          </w:p>
        </w:tc>
        <w:tc>
          <w:tcPr>
            <w:tcW w:w="1980" w:type="dxa"/>
            <w:tcBorders>
              <w:top w:val="nil"/>
              <w:left w:val="nil"/>
              <w:bottom w:val="single" w:sz="4" w:space="0" w:color="auto"/>
              <w:right w:val="nil"/>
            </w:tcBorders>
            <w:vAlign w:val="center"/>
          </w:tcPr>
          <w:p w:rsidR="006B5A28" w:rsidRPr="007D134C" w:rsidRDefault="006B5A28" w:rsidP="007D134C">
            <w:pPr>
              <w:widowControl w:val="0"/>
              <w:suppressAutoHyphens w:val="0"/>
              <w:spacing w:before="60" w:after="60"/>
              <w:jc w:val="center"/>
              <w:rPr>
                <w:rFonts w:cs="Arial"/>
                <w:color w:val="000000"/>
                <w:szCs w:val="22"/>
                <w:lang w:val="vi-VN" w:eastAsia="vi-VN"/>
              </w:rPr>
            </w:pPr>
            <w:r w:rsidRPr="007D134C">
              <w:rPr>
                <w:rFonts w:cs="Arial"/>
                <w:color w:val="000000"/>
                <w:szCs w:val="22"/>
                <w:lang w:val="vi-VN" w:eastAsia="vi-VN"/>
              </w:rPr>
              <w:t>28</w:t>
            </w:r>
            <w:r>
              <w:rPr>
                <w:rFonts w:cs="Arial"/>
                <w:color w:val="000000"/>
                <w:szCs w:val="22"/>
                <w:lang w:val="vi-VN" w:eastAsia="vi-VN"/>
              </w:rPr>
              <w:t>,</w:t>
            </w:r>
            <w:r w:rsidRPr="007D134C">
              <w:rPr>
                <w:rFonts w:cs="Arial"/>
                <w:color w:val="000000"/>
                <w:szCs w:val="22"/>
                <w:lang w:val="vi-VN" w:eastAsia="vi-VN"/>
              </w:rPr>
              <w:t>5</w:t>
            </w:r>
          </w:p>
        </w:tc>
      </w:tr>
      <w:tr w:rsidR="006B5A28" w:rsidTr="007D134C">
        <w:trPr>
          <w:gridAfter w:val="1"/>
          <w:wAfter w:w="7" w:type="dxa"/>
        </w:trPr>
        <w:tc>
          <w:tcPr>
            <w:tcW w:w="3213" w:type="dxa"/>
            <w:tcBorders>
              <w:top w:val="single" w:sz="4" w:space="0" w:color="auto"/>
              <w:left w:val="nil"/>
              <w:bottom w:val="nil"/>
              <w:right w:val="nil"/>
            </w:tcBorders>
          </w:tcPr>
          <w:p w:rsidR="006B5A28" w:rsidRPr="007D134C" w:rsidRDefault="006B5A28" w:rsidP="007D134C">
            <w:pPr>
              <w:widowControl w:val="0"/>
              <w:tabs>
                <w:tab w:val="left" w:pos="875"/>
              </w:tabs>
              <w:suppressAutoHyphens w:val="0"/>
              <w:spacing w:before="60" w:after="60"/>
              <w:ind w:right="29"/>
              <w:jc w:val="left"/>
              <w:rPr>
                <w:rFonts w:cs="Arial"/>
                <w:color w:val="000000"/>
                <w:szCs w:val="22"/>
                <w:lang w:val="vi-VN" w:eastAsia="vi-VN"/>
              </w:rPr>
            </w:pPr>
            <w:r w:rsidRPr="007D134C">
              <w:rPr>
                <w:rFonts w:cs="Arial"/>
                <w:b/>
                <w:color w:val="000000"/>
                <w:szCs w:val="22"/>
                <w:lang w:val="vi-VN" w:eastAsia="vi-VN"/>
              </w:rPr>
              <w:t>Total</w:t>
            </w:r>
          </w:p>
        </w:tc>
        <w:tc>
          <w:tcPr>
            <w:tcW w:w="1737" w:type="dxa"/>
            <w:tcBorders>
              <w:top w:val="single" w:sz="4" w:space="0" w:color="auto"/>
              <w:left w:val="nil"/>
              <w:bottom w:val="nil"/>
              <w:right w:val="nil"/>
            </w:tcBorders>
            <w:vAlign w:val="center"/>
          </w:tcPr>
          <w:p w:rsidR="006B5A28" w:rsidRPr="007D134C" w:rsidRDefault="006B5A28" w:rsidP="007D134C">
            <w:pPr>
              <w:widowControl w:val="0"/>
              <w:suppressAutoHyphens w:val="0"/>
              <w:spacing w:before="60" w:after="60"/>
              <w:ind w:left="2"/>
              <w:jc w:val="center"/>
              <w:rPr>
                <w:rFonts w:cs="Arial"/>
                <w:color w:val="000000"/>
                <w:szCs w:val="22"/>
                <w:lang w:val="vi-VN" w:eastAsia="vi-VN"/>
              </w:rPr>
            </w:pPr>
            <w:r w:rsidRPr="007D134C">
              <w:rPr>
                <w:rFonts w:cs="Arial"/>
                <w:b/>
                <w:color w:val="000000"/>
                <w:szCs w:val="22"/>
                <w:lang w:val="vi-VN" w:eastAsia="vi-VN"/>
              </w:rPr>
              <w:t>179</w:t>
            </w:r>
          </w:p>
        </w:tc>
        <w:tc>
          <w:tcPr>
            <w:tcW w:w="1980" w:type="dxa"/>
            <w:tcBorders>
              <w:top w:val="single" w:sz="4" w:space="0" w:color="auto"/>
              <w:left w:val="nil"/>
              <w:bottom w:val="nil"/>
              <w:right w:val="nil"/>
            </w:tcBorders>
            <w:vAlign w:val="center"/>
          </w:tcPr>
          <w:p w:rsidR="006B5A28" w:rsidRPr="007D134C" w:rsidRDefault="006B5A28" w:rsidP="007D134C">
            <w:pPr>
              <w:widowControl w:val="0"/>
              <w:suppressAutoHyphens w:val="0"/>
              <w:spacing w:before="60" w:after="60"/>
              <w:jc w:val="center"/>
              <w:rPr>
                <w:rFonts w:cs="Arial"/>
                <w:color w:val="000000"/>
                <w:szCs w:val="22"/>
                <w:lang w:val="vi-VN" w:eastAsia="vi-VN"/>
              </w:rPr>
            </w:pPr>
            <w:r w:rsidRPr="007D134C">
              <w:rPr>
                <w:rFonts w:cs="Arial"/>
                <w:b/>
                <w:color w:val="000000"/>
                <w:szCs w:val="22"/>
                <w:lang w:val="vi-VN" w:eastAsia="vi-VN"/>
              </w:rPr>
              <w:t>100</w:t>
            </w:r>
          </w:p>
        </w:tc>
      </w:tr>
      <w:tr w:rsidR="006B5A28" w:rsidTr="00A90AD3">
        <w:tblPrEx>
          <w:tblCellMar>
            <w:left w:w="108" w:type="dxa"/>
            <w:right w:w="108" w:type="dxa"/>
          </w:tblCellMar>
        </w:tblPrEx>
        <w:trPr>
          <w:cantSplit/>
          <w:trHeight w:val="20"/>
        </w:trPr>
        <w:tc>
          <w:tcPr>
            <w:tcW w:w="6930" w:type="dxa"/>
            <w:gridSpan w:val="4"/>
            <w:tcBorders>
              <w:top w:val="single" w:sz="4" w:space="0" w:color="auto"/>
              <w:left w:val="nil"/>
              <w:bottom w:val="nil"/>
              <w:right w:val="nil"/>
            </w:tcBorders>
            <w:vAlign w:val="center"/>
          </w:tcPr>
          <w:p w:rsidR="006B5A28" w:rsidRDefault="006B5A28">
            <w:pPr>
              <w:widowControl w:val="0"/>
              <w:suppressAutoHyphens w:val="0"/>
              <w:spacing w:before="60" w:after="0"/>
              <w:ind w:right="432"/>
              <w:rPr>
                <w:rFonts w:cs="Arial"/>
                <w:sz w:val="18"/>
                <w:szCs w:val="18"/>
                <w:lang w:eastAsia="vi-VN"/>
              </w:rPr>
            </w:pPr>
            <w:r>
              <w:rPr>
                <w:rFonts w:cs="Arial"/>
                <w:sz w:val="18"/>
                <w:szCs w:val="18"/>
                <w:lang w:eastAsia="vi-VN"/>
              </w:rPr>
              <w:t>Ghi chú: Tỉ giá ngày 17/3/2010: $1</w:t>
            </w:r>
            <w:proofErr w:type="gramStart"/>
            <w:r w:rsidR="00A72933">
              <w:rPr>
                <w:rFonts w:cs="Arial"/>
                <w:sz w:val="18"/>
                <w:szCs w:val="18"/>
                <w:lang w:eastAsia="vi-VN"/>
              </w:rPr>
              <w:t>,</w:t>
            </w:r>
            <w:r>
              <w:rPr>
                <w:rFonts w:cs="Arial"/>
                <w:sz w:val="18"/>
                <w:szCs w:val="18"/>
                <w:lang w:eastAsia="vi-VN"/>
              </w:rPr>
              <w:t>00</w:t>
            </w:r>
            <w:proofErr w:type="gramEnd"/>
            <w:r>
              <w:rPr>
                <w:rFonts w:cs="Arial"/>
                <w:sz w:val="18"/>
                <w:szCs w:val="18"/>
                <w:lang w:eastAsia="vi-VN"/>
              </w:rPr>
              <w:t xml:space="preserve"> = 19</w:t>
            </w:r>
            <w:r w:rsidR="00A72933">
              <w:rPr>
                <w:rFonts w:cs="Arial"/>
                <w:sz w:val="18"/>
                <w:szCs w:val="18"/>
                <w:lang w:eastAsia="vi-VN"/>
              </w:rPr>
              <w:t>.</w:t>
            </w:r>
            <w:r>
              <w:rPr>
                <w:rFonts w:cs="Arial"/>
                <w:sz w:val="18"/>
                <w:szCs w:val="18"/>
                <w:lang w:eastAsia="vi-VN"/>
              </w:rPr>
              <w:t>000 VND và €1</w:t>
            </w:r>
            <w:r w:rsidR="00A72933">
              <w:rPr>
                <w:rFonts w:cs="Arial"/>
                <w:sz w:val="18"/>
                <w:szCs w:val="18"/>
                <w:lang w:eastAsia="vi-VN"/>
              </w:rPr>
              <w:t>,</w:t>
            </w:r>
            <w:r>
              <w:rPr>
                <w:rFonts w:cs="Arial"/>
                <w:sz w:val="18"/>
                <w:szCs w:val="18"/>
                <w:lang w:eastAsia="vi-VN"/>
              </w:rPr>
              <w:t>00 = $1</w:t>
            </w:r>
            <w:r w:rsidR="00A72933">
              <w:rPr>
                <w:rFonts w:cs="Arial"/>
                <w:sz w:val="18"/>
                <w:szCs w:val="18"/>
                <w:lang w:eastAsia="vi-VN"/>
              </w:rPr>
              <w:t>,</w:t>
            </w:r>
            <w:r>
              <w:rPr>
                <w:rFonts w:cs="Arial"/>
                <w:sz w:val="18"/>
                <w:szCs w:val="18"/>
                <w:lang w:eastAsia="vi-VN"/>
              </w:rPr>
              <w:t>40.</w:t>
            </w:r>
          </w:p>
          <w:p w:rsidR="004D7EFD" w:rsidRDefault="004D7EFD">
            <w:pPr>
              <w:widowControl w:val="0"/>
              <w:suppressAutoHyphens w:val="0"/>
              <w:spacing w:before="60" w:after="0"/>
              <w:ind w:right="432"/>
              <w:rPr>
                <w:rFonts w:cs="Arial"/>
                <w:sz w:val="18"/>
                <w:szCs w:val="18"/>
                <w:lang w:eastAsia="vi-VN"/>
              </w:rPr>
            </w:pPr>
          </w:p>
        </w:tc>
      </w:tr>
    </w:tbl>
    <w:p w:rsidR="006B5A28" w:rsidRPr="0063341F" w:rsidRDefault="006B5A28" w:rsidP="00D11EAF">
      <w:pPr>
        <w:pStyle w:val="paranumberingADB"/>
        <w:widowControl w:val="0"/>
        <w:numPr>
          <w:ilvl w:val="0"/>
          <w:numId w:val="14"/>
        </w:numPr>
        <w:autoSpaceDE w:val="0"/>
        <w:autoSpaceDN w:val="0"/>
        <w:adjustRightInd w:val="0"/>
        <w:spacing w:line="280" w:lineRule="exact"/>
        <w:ind w:left="0" w:right="23" w:firstLine="0"/>
        <w:rPr>
          <w:rFonts w:cs="Arial"/>
          <w:szCs w:val="22"/>
          <w:lang w:val="pt-BR" w:eastAsia="vi-VN"/>
        </w:rPr>
      </w:pPr>
      <w:r w:rsidRPr="00063CEE">
        <w:rPr>
          <w:rFonts w:cs="Arial"/>
          <w:szCs w:val="22"/>
          <w:lang w:eastAsia="vi-VN"/>
        </w:rPr>
        <w:t>Tại thời điểm Bộ NN và PTNN phê duyệt Dự án đầu tư ngày 5/6/2012</w:t>
      </w:r>
      <w:r w:rsidRPr="00063CEE">
        <w:rPr>
          <w:rStyle w:val="FootnoteReference"/>
          <w:rFonts w:cs="Arial"/>
          <w:szCs w:val="22"/>
          <w:lang w:eastAsia="vi-VN"/>
        </w:rPr>
        <w:footnoteReference w:id="14"/>
      </w:r>
      <w:r w:rsidRPr="00063CEE">
        <w:rPr>
          <w:rFonts w:cs="Arial"/>
          <w:szCs w:val="22"/>
          <w:lang w:eastAsia="vi-VN"/>
        </w:rPr>
        <w:t xml:space="preserve"> , tổng chi phí dự án </w:t>
      </w:r>
      <w:r w:rsidRPr="00063CEE">
        <w:rPr>
          <w:rFonts w:cs="Arial"/>
          <w:szCs w:val="22"/>
          <w:lang w:val="pt-BR"/>
        </w:rPr>
        <w:t>bao gồm các loại thuế phí và dự phòng, ước tính khoảng 155</w:t>
      </w:r>
      <w:proofErr w:type="gramStart"/>
      <w:r w:rsidR="004A40B5">
        <w:rPr>
          <w:rFonts w:cs="Arial"/>
          <w:szCs w:val="22"/>
          <w:lang w:val="pt-BR"/>
        </w:rPr>
        <w:t>,</w:t>
      </w:r>
      <w:r w:rsidRPr="00063CEE">
        <w:rPr>
          <w:rFonts w:cs="Arial"/>
          <w:szCs w:val="22"/>
          <w:lang w:val="pt-BR"/>
        </w:rPr>
        <w:t>23</w:t>
      </w:r>
      <w:proofErr w:type="gramEnd"/>
      <w:r w:rsidRPr="00063CEE">
        <w:rPr>
          <w:rFonts w:cs="Arial"/>
          <w:szCs w:val="22"/>
          <w:lang w:val="pt-BR"/>
        </w:rPr>
        <w:t xml:space="preserve"> triệu $. Trong đó ADB cung cấp khoản vay 100 triệu $ để tài trợ 64,4 % chi phí Dự án. Bộ NN và PTNN tính khoản vay 20 triệu Euro của AFD tương đương 30 triệu $ để tài trợ 19,3% chi phí dự án. Do đó, đóng góp của Chính phủ giảm từ 51 triệu $ (tại thời điểm thẩm định) xuống còn 25</w:t>
      </w:r>
      <w:r w:rsidR="004A40B5">
        <w:rPr>
          <w:rFonts w:cs="Arial"/>
          <w:szCs w:val="22"/>
          <w:lang w:val="pt-BR"/>
        </w:rPr>
        <w:t>,</w:t>
      </w:r>
      <w:r w:rsidRPr="00063CEE">
        <w:rPr>
          <w:rFonts w:cs="Arial"/>
          <w:szCs w:val="22"/>
          <w:lang w:val="pt-BR"/>
        </w:rPr>
        <w:t>23 triệu $ vào năm 2012, tương đương 16.3% chi phí dự án, so với thời điểm thẩm định là 28</w:t>
      </w:r>
      <w:r w:rsidR="004A40B5">
        <w:rPr>
          <w:rFonts w:cs="Arial"/>
          <w:szCs w:val="22"/>
          <w:lang w:val="pt-BR"/>
        </w:rPr>
        <w:t>,</w:t>
      </w:r>
      <w:r w:rsidRPr="00063CEE">
        <w:rPr>
          <w:rFonts w:cs="Arial"/>
          <w:szCs w:val="22"/>
          <w:lang w:val="pt-BR"/>
        </w:rPr>
        <w:t xml:space="preserve">5%. Chi tiết kế hoạch tài chính tại thời điểm Bộ NN và PTNN phê duyệt, xem bảng 5 </w:t>
      </w:r>
      <w:r w:rsidRPr="00063CEE">
        <w:rPr>
          <w:rFonts w:cs="Arial"/>
          <w:szCs w:val="22"/>
          <w:lang w:val="pt-BR"/>
        </w:rPr>
        <w:lastRenderedPageBreak/>
        <w:t>dưới đây</w:t>
      </w:r>
      <w:r>
        <w:rPr>
          <w:rFonts w:cs="Arial"/>
          <w:szCs w:val="22"/>
          <w:lang w:val="pt-BR"/>
        </w:rPr>
        <w:t>:</w:t>
      </w:r>
      <w:r w:rsidRPr="00063CEE">
        <w:rPr>
          <w:rFonts w:cs="Arial"/>
          <w:szCs w:val="22"/>
          <w:lang w:val="pt-BR"/>
        </w:rPr>
        <w:t xml:space="preserve"> </w:t>
      </w:r>
    </w:p>
    <w:p w:rsidR="006B5A28" w:rsidRPr="0063341F" w:rsidRDefault="006B5A28" w:rsidP="00A90AD3">
      <w:pPr>
        <w:suppressAutoHyphens w:val="0"/>
        <w:spacing w:before="360"/>
        <w:jc w:val="center"/>
        <w:rPr>
          <w:rFonts w:cs="Arial"/>
          <w:szCs w:val="22"/>
          <w:lang w:val="pt-BR" w:eastAsia="vi-VN"/>
        </w:rPr>
      </w:pPr>
      <w:r w:rsidRPr="0063341F">
        <w:rPr>
          <w:rFonts w:cs="Arial"/>
          <w:b/>
          <w:szCs w:val="22"/>
          <w:lang w:val="pt-BR" w:eastAsia="vi-VN"/>
        </w:rPr>
        <w:t>Bảng 5: Kế hoạch tài chính theo Quyết định số 1330</w:t>
      </w:r>
    </w:p>
    <w:tbl>
      <w:tblPr>
        <w:tblW w:w="7380" w:type="dxa"/>
        <w:tblInd w:w="1105" w:type="dxa"/>
        <w:tblLayout w:type="fixed"/>
        <w:tblCellMar>
          <w:left w:w="115" w:type="dxa"/>
          <w:right w:w="115" w:type="dxa"/>
        </w:tblCellMar>
        <w:tblLook w:val="0000" w:firstRow="0" w:lastRow="0" w:firstColumn="0" w:lastColumn="0" w:noHBand="0" w:noVBand="0"/>
      </w:tblPr>
      <w:tblGrid>
        <w:gridCol w:w="2460"/>
        <w:gridCol w:w="2460"/>
        <w:gridCol w:w="2460"/>
      </w:tblGrid>
      <w:tr w:rsidR="006B5A28" w:rsidTr="007D134C">
        <w:tc>
          <w:tcPr>
            <w:tcW w:w="2460" w:type="dxa"/>
            <w:tcBorders>
              <w:top w:val="nil"/>
              <w:left w:val="nil"/>
              <w:bottom w:val="single" w:sz="4" w:space="0" w:color="000000"/>
              <w:right w:val="nil"/>
            </w:tcBorders>
            <w:vAlign w:val="center"/>
          </w:tcPr>
          <w:p w:rsidR="006B5A28" w:rsidRPr="007D134C" w:rsidRDefault="006B5A28" w:rsidP="007D134C">
            <w:pPr>
              <w:widowControl w:val="0"/>
              <w:suppressAutoHyphens w:val="0"/>
              <w:spacing w:before="60" w:after="60"/>
              <w:jc w:val="left"/>
              <w:rPr>
                <w:rFonts w:cs="Arial"/>
                <w:color w:val="000000"/>
                <w:szCs w:val="22"/>
                <w:lang w:val="vi-VN" w:eastAsia="vi-VN"/>
              </w:rPr>
            </w:pPr>
            <w:r w:rsidRPr="007D134C">
              <w:rPr>
                <w:rFonts w:cs="Arial"/>
                <w:b/>
                <w:color w:val="000000"/>
                <w:szCs w:val="22"/>
                <w:lang w:val="vi-VN" w:eastAsia="vi-VN"/>
              </w:rPr>
              <w:t>Nguồn vốn</w:t>
            </w:r>
          </w:p>
        </w:tc>
        <w:tc>
          <w:tcPr>
            <w:tcW w:w="2460" w:type="dxa"/>
            <w:tcBorders>
              <w:top w:val="nil"/>
              <w:left w:val="nil"/>
              <w:bottom w:val="single" w:sz="4" w:space="0" w:color="000000"/>
              <w:right w:val="nil"/>
            </w:tcBorders>
            <w:vAlign w:val="center"/>
          </w:tcPr>
          <w:p w:rsidR="006B5A28" w:rsidRPr="007D134C" w:rsidRDefault="006B5A28" w:rsidP="007D134C">
            <w:pPr>
              <w:widowControl w:val="0"/>
              <w:suppressAutoHyphens w:val="0"/>
              <w:spacing w:before="60" w:after="60"/>
              <w:ind w:left="252" w:hanging="360"/>
              <w:jc w:val="center"/>
              <w:rPr>
                <w:rFonts w:cs="Arial"/>
                <w:color w:val="000000"/>
                <w:szCs w:val="22"/>
                <w:lang w:val="vi-VN" w:eastAsia="vi-VN"/>
              </w:rPr>
            </w:pPr>
            <w:r w:rsidRPr="007D134C">
              <w:rPr>
                <w:rFonts w:cs="Arial"/>
                <w:b/>
                <w:color w:val="000000"/>
                <w:szCs w:val="22"/>
                <w:lang w:val="vi-VN" w:eastAsia="vi-VN"/>
              </w:rPr>
              <w:t>Thành tiền</w:t>
            </w:r>
          </w:p>
          <w:p w:rsidR="006B5A28" w:rsidRPr="007D134C" w:rsidRDefault="006B5A28" w:rsidP="007D134C">
            <w:pPr>
              <w:widowControl w:val="0"/>
              <w:suppressAutoHyphens w:val="0"/>
              <w:spacing w:before="60" w:after="60"/>
              <w:ind w:left="252" w:hanging="360"/>
              <w:jc w:val="center"/>
              <w:rPr>
                <w:rFonts w:cs="Arial"/>
                <w:color w:val="000000"/>
                <w:szCs w:val="22"/>
                <w:lang w:val="vi-VN" w:eastAsia="vi-VN"/>
              </w:rPr>
            </w:pPr>
            <w:r w:rsidRPr="007D134C">
              <w:rPr>
                <w:rFonts w:cs="Arial"/>
                <w:color w:val="000000"/>
                <w:szCs w:val="22"/>
                <w:lang w:val="vi-VN" w:eastAsia="vi-VN"/>
              </w:rPr>
              <w:t>(triệu $)</w:t>
            </w:r>
          </w:p>
        </w:tc>
        <w:tc>
          <w:tcPr>
            <w:tcW w:w="2460" w:type="dxa"/>
            <w:tcBorders>
              <w:top w:val="nil"/>
              <w:left w:val="nil"/>
              <w:bottom w:val="single" w:sz="4" w:space="0" w:color="000000"/>
              <w:right w:val="nil"/>
            </w:tcBorders>
            <w:vAlign w:val="center"/>
          </w:tcPr>
          <w:p w:rsidR="006B5A28" w:rsidRPr="007D134C" w:rsidRDefault="006B5A28" w:rsidP="007D134C">
            <w:pPr>
              <w:widowControl w:val="0"/>
              <w:suppressAutoHyphens w:val="0"/>
              <w:spacing w:before="60" w:after="60"/>
              <w:jc w:val="center"/>
              <w:rPr>
                <w:rFonts w:cs="Arial"/>
                <w:color w:val="000000"/>
                <w:szCs w:val="22"/>
                <w:lang w:val="vi-VN" w:eastAsia="vi-VN"/>
              </w:rPr>
            </w:pPr>
            <w:r w:rsidRPr="007D134C">
              <w:rPr>
                <w:rFonts w:cs="Arial"/>
                <w:b/>
                <w:color w:val="000000"/>
                <w:szCs w:val="22"/>
                <w:lang w:val="vi-VN" w:eastAsia="vi-VN"/>
              </w:rPr>
              <w:t>Tỷ lệ</w:t>
            </w:r>
          </w:p>
        </w:tc>
      </w:tr>
      <w:tr w:rsidR="006B5A28" w:rsidTr="007D134C">
        <w:tc>
          <w:tcPr>
            <w:tcW w:w="2460" w:type="dxa"/>
            <w:tcBorders>
              <w:top w:val="single" w:sz="4" w:space="0" w:color="000000"/>
              <w:left w:val="nil"/>
              <w:bottom w:val="nil"/>
              <w:right w:val="nil"/>
            </w:tcBorders>
          </w:tcPr>
          <w:p w:rsidR="006B5A28" w:rsidRPr="007D134C" w:rsidRDefault="006B5A28" w:rsidP="007D134C">
            <w:pPr>
              <w:widowControl w:val="0"/>
              <w:tabs>
                <w:tab w:val="center" w:pos="1055"/>
              </w:tabs>
              <w:suppressAutoHyphens w:val="0"/>
              <w:spacing w:before="60" w:after="60"/>
              <w:jc w:val="left"/>
              <w:rPr>
                <w:rFonts w:cs="Arial"/>
                <w:color w:val="000000"/>
                <w:szCs w:val="22"/>
                <w:lang w:val="vi-VN" w:eastAsia="vi-VN"/>
              </w:rPr>
            </w:pPr>
            <w:r w:rsidRPr="007D134C">
              <w:rPr>
                <w:rFonts w:cs="Arial"/>
                <w:color w:val="000000"/>
                <w:szCs w:val="22"/>
                <w:lang w:val="vi-VN" w:eastAsia="vi-VN"/>
              </w:rPr>
              <w:t>ADB</w:t>
            </w:r>
          </w:p>
        </w:tc>
        <w:tc>
          <w:tcPr>
            <w:tcW w:w="2460" w:type="dxa"/>
            <w:tcBorders>
              <w:top w:val="single" w:sz="4" w:space="0" w:color="000000"/>
              <w:left w:val="nil"/>
              <w:bottom w:val="nil"/>
              <w:right w:val="nil"/>
            </w:tcBorders>
          </w:tcPr>
          <w:p w:rsidR="006B5A28" w:rsidRPr="007D134C" w:rsidRDefault="006B5A28" w:rsidP="00921DA4">
            <w:pPr>
              <w:widowControl w:val="0"/>
              <w:tabs>
                <w:tab w:val="decimal" w:pos="1177"/>
              </w:tabs>
              <w:suppressAutoHyphens w:val="0"/>
              <w:spacing w:before="60" w:after="60"/>
              <w:ind w:left="7"/>
              <w:rPr>
                <w:rFonts w:cs="Arial"/>
                <w:color w:val="000000"/>
                <w:szCs w:val="22"/>
                <w:lang w:val="vi-VN" w:eastAsia="vi-VN"/>
              </w:rPr>
            </w:pPr>
            <w:r w:rsidRPr="007D134C">
              <w:rPr>
                <w:rFonts w:cs="Arial"/>
                <w:color w:val="000000"/>
                <w:szCs w:val="22"/>
                <w:lang w:val="vi-VN" w:eastAsia="vi-VN"/>
              </w:rPr>
              <w:t>100</w:t>
            </w:r>
            <w:r>
              <w:rPr>
                <w:rFonts w:cs="Arial"/>
                <w:color w:val="000000"/>
                <w:szCs w:val="22"/>
                <w:lang w:eastAsia="vi-VN"/>
              </w:rPr>
              <w:t>,</w:t>
            </w:r>
            <w:r w:rsidRPr="007D134C">
              <w:rPr>
                <w:rFonts w:cs="Arial"/>
                <w:color w:val="000000"/>
                <w:szCs w:val="22"/>
                <w:lang w:val="vi-VN" w:eastAsia="vi-VN"/>
              </w:rPr>
              <w:t>00</w:t>
            </w:r>
          </w:p>
        </w:tc>
        <w:tc>
          <w:tcPr>
            <w:tcW w:w="2460" w:type="dxa"/>
            <w:tcBorders>
              <w:top w:val="single" w:sz="4" w:space="0" w:color="000000"/>
              <w:left w:val="nil"/>
              <w:bottom w:val="nil"/>
              <w:right w:val="nil"/>
            </w:tcBorders>
          </w:tcPr>
          <w:p w:rsidR="006B5A28" w:rsidRPr="007D134C" w:rsidRDefault="006B5A28" w:rsidP="007D134C">
            <w:pPr>
              <w:widowControl w:val="0"/>
              <w:suppressAutoHyphens w:val="0"/>
              <w:spacing w:before="60" w:after="60"/>
              <w:jc w:val="center"/>
              <w:rPr>
                <w:rFonts w:cs="Arial"/>
                <w:color w:val="000000"/>
                <w:szCs w:val="22"/>
                <w:lang w:val="vi-VN" w:eastAsia="vi-VN"/>
              </w:rPr>
            </w:pPr>
            <w:r w:rsidRPr="007D134C">
              <w:rPr>
                <w:rFonts w:cs="Arial"/>
                <w:color w:val="000000"/>
                <w:szCs w:val="22"/>
                <w:lang w:val="vi-VN" w:eastAsia="vi-VN"/>
              </w:rPr>
              <w:t>64</w:t>
            </w:r>
            <w:r>
              <w:rPr>
                <w:rFonts w:cs="Arial"/>
                <w:color w:val="000000"/>
                <w:szCs w:val="22"/>
                <w:lang w:val="vi-VN" w:eastAsia="vi-VN"/>
              </w:rPr>
              <w:t>,</w:t>
            </w:r>
            <w:r w:rsidRPr="007D134C">
              <w:rPr>
                <w:rFonts w:cs="Arial"/>
                <w:color w:val="000000"/>
                <w:szCs w:val="22"/>
                <w:lang w:val="vi-VN" w:eastAsia="vi-VN"/>
              </w:rPr>
              <w:t>4</w:t>
            </w:r>
          </w:p>
        </w:tc>
      </w:tr>
      <w:tr w:rsidR="006B5A28" w:rsidTr="007D134C">
        <w:tc>
          <w:tcPr>
            <w:tcW w:w="2460" w:type="dxa"/>
          </w:tcPr>
          <w:p w:rsidR="006B5A28" w:rsidRPr="007D134C" w:rsidRDefault="006B5A28" w:rsidP="007D134C">
            <w:pPr>
              <w:widowControl w:val="0"/>
              <w:tabs>
                <w:tab w:val="center" w:pos="1055"/>
              </w:tabs>
              <w:suppressAutoHyphens w:val="0"/>
              <w:spacing w:before="60" w:after="60"/>
              <w:jc w:val="left"/>
              <w:rPr>
                <w:rFonts w:cs="Arial"/>
                <w:color w:val="000000"/>
                <w:szCs w:val="22"/>
                <w:lang w:val="vi-VN" w:eastAsia="vi-VN"/>
              </w:rPr>
            </w:pPr>
            <w:r w:rsidRPr="007D134C">
              <w:rPr>
                <w:rFonts w:cs="Arial"/>
                <w:color w:val="000000"/>
                <w:szCs w:val="22"/>
                <w:lang w:val="vi-VN" w:eastAsia="vi-VN"/>
              </w:rPr>
              <w:t>AFD</w:t>
            </w:r>
          </w:p>
        </w:tc>
        <w:tc>
          <w:tcPr>
            <w:tcW w:w="2460" w:type="dxa"/>
          </w:tcPr>
          <w:p w:rsidR="006B5A28" w:rsidRPr="007D134C" w:rsidRDefault="006B5A28" w:rsidP="00921DA4">
            <w:pPr>
              <w:widowControl w:val="0"/>
              <w:tabs>
                <w:tab w:val="decimal" w:pos="1177"/>
              </w:tabs>
              <w:suppressAutoHyphens w:val="0"/>
              <w:spacing w:before="60" w:after="60"/>
              <w:ind w:left="7"/>
              <w:rPr>
                <w:rFonts w:cs="Arial"/>
                <w:color w:val="000000"/>
                <w:szCs w:val="22"/>
                <w:lang w:val="vi-VN" w:eastAsia="vi-VN"/>
              </w:rPr>
            </w:pPr>
            <w:r w:rsidRPr="007D134C">
              <w:rPr>
                <w:rFonts w:cs="Arial"/>
                <w:color w:val="000000"/>
                <w:szCs w:val="22"/>
                <w:lang w:val="vi-VN" w:eastAsia="vi-VN"/>
              </w:rPr>
              <w:t>30</w:t>
            </w:r>
            <w:r>
              <w:rPr>
                <w:rFonts w:cs="Arial"/>
                <w:color w:val="000000"/>
                <w:szCs w:val="22"/>
                <w:lang w:eastAsia="vi-VN"/>
              </w:rPr>
              <w:t>,</w:t>
            </w:r>
            <w:r w:rsidRPr="007D134C">
              <w:rPr>
                <w:rFonts w:cs="Arial"/>
                <w:color w:val="000000"/>
                <w:szCs w:val="22"/>
                <w:lang w:val="vi-VN" w:eastAsia="vi-VN"/>
              </w:rPr>
              <w:t>00</w:t>
            </w:r>
          </w:p>
        </w:tc>
        <w:tc>
          <w:tcPr>
            <w:tcW w:w="2460" w:type="dxa"/>
          </w:tcPr>
          <w:p w:rsidR="006B5A28" w:rsidRPr="007D134C" w:rsidRDefault="006B5A28" w:rsidP="007D134C">
            <w:pPr>
              <w:widowControl w:val="0"/>
              <w:suppressAutoHyphens w:val="0"/>
              <w:spacing w:before="60" w:after="60"/>
              <w:jc w:val="center"/>
              <w:rPr>
                <w:rFonts w:cs="Arial"/>
                <w:color w:val="000000"/>
                <w:szCs w:val="22"/>
                <w:lang w:val="vi-VN" w:eastAsia="vi-VN"/>
              </w:rPr>
            </w:pPr>
            <w:r w:rsidRPr="007D134C">
              <w:rPr>
                <w:rFonts w:cs="Arial"/>
                <w:color w:val="000000"/>
                <w:szCs w:val="22"/>
                <w:lang w:val="vi-VN" w:eastAsia="vi-VN"/>
              </w:rPr>
              <w:t>19</w:t>
            </w:r>
            <w:r>
              <w:rPr>
                <w:rFonts w:cs="Arial"/>
                <w:color w:val="000000"/>
                <w:szCs w:val="22"/>
                <w:lang w:val="vi-VN" w:eastAsia="vi-VN"/>
              </w:rPr>
              <w:t>,</w:t>
            </w:r>
            <w:r w:rsidRPr="007D134C">
              <w:rPr>
                <w:rFonts w:cs="Arial"/>
                <w:color w:val="000000"/>
                <w:szCs w:val="22"/>
                <w:lang w:val="vi-VN" w:eastAsia="vi-VN"/>
              </w:rPr>
              <w:t>3</w:t>
            </w:r>
          </w:p>
        </w:tc>
      </w:tr>
      <w:tr w:rsidR="006B5A28" w:rsidTr="007D134C">
        <w:tc>
          <w:tcPr>
            <w:tcW w:w="2460" w:type="dxa"/>
          </w:tcPr>
          <w:p w:rsidR="006B5A28" w:rsidRPr="007D134C" w:rsidRDefault="006B5A28" w:rsidP="007D134C">
            <w:pPr>
              <w:widowControl w:val="0"/>
              <w:tabs>
                <w:tab w:val="center" w:pos="1055"/>
              </w:tabs>
              <w:suppressAutoHyphens w:val="0"/>
              <w:spacing w:before="60" w:after="60"/>
              <w:rPr>
                <w:rFonts w:cs="Arial"/>
                <w:color w:val="000000"/>
                <w:szCs w:val="22"/>
                <w:lang w:val="vi-VN" w:eastAsia="vi-VN"/>
              </w:rPr>
            </w:pPr>
            <w:r w:rsidRPr="007D134C">
              <w:rPr>
                <w:rFonts w:cs="Arial"/>
                <w:color w:val="000000"/>
                <w:szCs w:val="22"/>
                <w:lang w:val="vi-VN" w:eastAsia="vi-VN"/>
              </w:rPr>
              <w:t>Chính phủ</w:t>
            </w:r>
          </w:p>
        </w:tc>
        <w:tc>
          <w:tcPr>
            <w:tcW w:w="2460" w:type="dxa"/>
          </w:tcPr>
          <w:p w:rsidR="006B5A28" w:rsidRPr="007D134C" w:rsidRDefault="006B5A28" w:rsidP="00921DA4">
            <w:pPr>
              <w:widowControl w:val="0"/>
              <w:tabs>
                <w:tab w:val="decimal" w:pos="1177"/>
              </w:tabs>
              <w:suppressAutoHyphens w:val="0"/>
              <w:spacing w:before="60" w:after="60"/>
              <w:ind w:left="7"/>
              <w:rPr>
                <w:rFonts w:cs="Arial"/>
                <w:color w:val="000000"/>
                <w:szCs w:val="22"/>
                <w:lang w:val="vi-VN" w:eastAsia="vi-VN"/>
              </w:rPr>
            </w:pPr>
            <w:r w:rsidRPr="007D134C">
              <w:rPr>
                <w:rFonts w:cs="Arial"/>
                <w:color w:val="000000"/>
                <w:szCs w:val="22"/>
                <w:lang w:val="vi-VN" w:eastAsia="vi-VN"/>
              </w:rPr>
              <w:t>25</w:t>
            </w:r>
            <w:r>
              <w:rPr>
                <w:rFonts w:cs="Arial"/>
                <w:color w:val="000000"/>
                <w:szCs w:val="22"/>
                <w:lang w:eastAsia="vi-VN"/>
              </w:rPr>
              <w:t>,</w:t>
            </w:r>
            <w:r w:rsidRPr="007D134C">
              <w:rPr>
                <w:rFonts w:cs="Arial"/>
                <w:color w:val="000000"/>
                <w:szCs w:val="22"/>
                <w:lang w:val="vi-VN" w:eastAsia="vi-VN"/>
              </w:rPr>
              <w:t>23</w:t>
            </w:r>
          </w:p>
        </w:tc>
        <w:tc>
          <w:tcPr>
            <w:tcW w:w="2460" w:type="dxa"/>
          </w:tcPr>
          <w:p w:rsidR="006B5A28" w:rsidRPr="007D134C" w:rsidRDefault="006B5A28" w:rsidP="007D134C">
            <w:pPr>
              <w:widowControl w:val="0"/>
              <w:suppressAutoHyphens w:val="0"/>
              <w:spacing w:before="60" w:after="60"/>
              <w:jc w:val="center"/>
              <w:rPr>
                <w:rFonts w:cs="Arial"/>
                <w:color w:val="000000"/>
                <w:szCs w:val="22"/>
                <w:lang w:val="vi-VN" w:eastAsia="vi-VN"/>
              </w:rPr>
            </w:pPr>
            <w:r w:rsidRPr="007D134C">
              <w:rPr>
                <w:rFonts w:cs="Arial"/>
                <w:color w:val="000000"/>
                <w:szCs w:val="22"/>
                <w:lang w:val="vi-VN" w:eastAsia="vi-VN"/>
              </w:rPr>
              <w:t>16</w:t>
            </w:r>
            <w:r>
              <w:rPr>
                <w:rFonts w:cs="Arial"/>
                <w:color w:val="000000"/>
                <w:szCs w:val="22"/>
                <w:lang w:val="vi-VN" w:eastAsia="vi-VN"/>
              </w:rPr>
              <w:t>,</w:t>
            </w:r>
            <w:r w:rsidRPr="007D134C">
              <w:rPr>
                <w:rFonts w:cs="Arial"/>
                <w:color w:val="000000"/>
                <w:szCs w:val="22"/>
                <w:lang w:val="vi-VN" w:eastAsia="vi-VN"/>
              </w:rPr>
              <w:t>3</w:t>
            </w:r>
          </w:p>
        </w:tc>
      </w:tr>
      <w:tr w:rsidR="006B5A28" w:rsidTr="007D134C">
        <w:tc>
          <w:tcPr>
            <w:tcW w:w="2460" w:type="dxa"/>
            <w:tcBorders>
              <w:top w:val="nil"/>
              <w:left w:val="nil"/>
              <w:bottom w:val="single" w:sz="4" w:space="0" w:color="auto"/>
              <w:right w:val="nil"/>
            </w:tcBorders>
          </w:tcPr>
          <w:p w:rsidR="006B5A28" w:rsidRPr="007D134C" w:rsidRDefault="006B5A28" w:rsidP="007D134C">
            <w:pPr>
              <w:widowControl w:val="0"/>
              <w:tabs>
                <w:tab w:val="center" w:pos="1055"/>
              </w:tabs>
              <w:suppressAutoHyphens w:val="0"/>
              <w:spacing w:before="60" w:after="60"/>
              <w:rPr>
                <w:rFonts w:cs="Arial"/>
                <w:color w:val="000000"/>
                <w:szCs w:val="22"/>
                <w:lang w:val="vi-VN" w:eastAsia="vi-VN"/>
              </w:rPr>
            </w:pPr>
            <w:r w:rsidRPr="007D134C">
              <w:rPr>
                <w:rFonts w:cs="Arial"/>
                <w:b/>
                <w:color w:val="000000"/>
                <w:szCs w:val="22"/>
                <w:lang w:val="vi-VN" w:eastAsia="vi-VN"/>
              </w:rPr>
              <w:t>Tổng</w:t>
            </w:r>
          </w:p>
        </w:tc>
        <w:tc>
          <w:tcPr>
            <w:tcW w:w="2460" w:type="dxa"/>
            <w:tcBorders>
              <w:top w:val="nil"/>
              <w:left w:val="nil"/>
              <w:bottom w:val="single" w:sz="4" w:space="0" w:color="auto"/>
              <w:right w:val="nil"/>
            </w:tcBorders>
          </w:tcPr>
          <w:p w:rsidR="006B5A28" w:rsidRPr="007D134C" w:rsidRDefault="006B5A28" w:rsidP="00921DA4">
            <w:pPr>
              <w:widowControl w:val="0"/>
              <w:tabs>
                <w:tab w:val="decimal" w:pos="1177"/>
              </w:tabs>
              <w:suppressAutoHyphens w:val="0"/>
              <w:spacing w:before="60" w:after="60"/>
              <w:ind w:left="7"/>
              <w:rPr>
                <w:rFonts w:cs="Arial"/>
                <w:color w:val="000000"/>
                <w:szCs w:val="22"/>
                <w:lang w:val="vi-VN" w:eastAsia="vi-VN"/>
              </w:rPr>
            </w:pPr>
            <w:r w:rsidRPr="007D134C">
              <w:rPr>
                <w:rFonts w:cs="Arial"/>
                <w:b/>
                <w:color w:val="000000"/>
                <w:szCs w:val="22"/>
                <w:lang w:val="vi-VN" w:eastAsia="vi-VN"/>
              </w:rPr>
              <w:t>155</w:t>
            </w:r>
            <w:r>
              <w:rPr>
                <w:rFonts w:cs="Arial"/>
                <w:b/>
                <w:color w:val="000000"/>
                <w:szCs w:val="22"/>
                <w:lang w:eastAsia="vi-VN"/>
              </w:rPr>
              <w:t>,</w:t>
            </w:r>
            <w:r w:rsidRPr="007D134C">
              <w:rPr>
                <w:rFonts w:cs="Arial"/>
                <w:b/>
                <w:color w:val="000000"/>
                <w:szCs w:val="22"/>
                <w:lang w:val="vi-VN" w:eastAsia="vi-VN"/>
              </w:rPr>
              <w:t>23</w:t>
            </w:r>
          </w:p>
        </w:tc>
        <w:tc>
          <w:tcPr>
            <w:tcW w:w="2460" w:type="dxa"/>
            <w:tcBorders>
              <w:top w:val="nil"/>
              <w:left w:val="nil"/>
              <w:bottom w:val="single" w:sz="4" w:space="0" w:color="auto"/>
              <w:right w:val="nil"/>
            </w:tcBorders>
          </w:tcPr>
          <w:p w:rsidR="006B5A28" w:rsidRPr="007D134C" w:rsidRDefault="006B5A28" w:rsidP="007D134C">
            <w:pPr>
              <w:widowControl w:val="0"/>
              <w:suppressAutoHyphens w:val="0"/>
              <w:spacing w:before="60" w:after="60"/>
              <w:jc w:val="center"/>
              <w:rPr>
                <w:rFonts w:cs="Arial"/>
                <w:color w:val="000000"/>
                <w:szCs w:val="22"/>
                <w:lang w:val="vi-VN" w:eastAsia="vi-VN"/>
              </w:rPr>
            </w:pPr>
            <w:r w:rsidRPr="007D134C">
              <w:rPr>
                <w:rFonts w:cs="Arial"/>
                <w:b/>
                <w:color w:val="000000"/>
                <w:szCs w:val="22"/>
                <w:lang w:val="vi-VN" w:eastAsia="vi-VN"/>
              </w:rPr>
              <w:t>100</w:t>
            </w:r>
          </w:p>
        </w:tc>
      </w:tr>
      <w:tr w:rsidR="006B5A28" w:rsidRPr="0008521B" w:rsidTr="007D134C">
        <w:tc>
          <w:tcPr>
            <w:tcW w:w="7380" w:type="dxa"/>
            <w:gridSpan w:val="3"/>
            <w:tcBorders>
              <w:top w:val="single" w:sz="4" w:space="0" w:color="auto"/>
              <w:left w:val="nil"/>
              <w:bottom w:val="nil"/>
              <w:right w:val="nil"/>
            </w:tcBorders>
            <w:vAlign w:val="center"/>
          </w:tcPr>
          <w:p w:rsidR="006B5A28" w:rsidRDefault="006B5A28" w:rsidP="007D134C">
            <w:pPr>
              <w:widowControl w:val="0"/>
              <w:suppressAutoHyphens w:val="0"/>
              <w:spacing w:before="60" w:after="60"/>
              <w:rPr>
                <w:rFonts w:cs="Arial"/>
                <w:color w:val="000000"/>
                <w:sz w:val="18"/>
                <w:szCs w:val="18"/>
                <w:lang w:val="vi-VN" w:eastAsia="vi-VN"/>
              </w:rPr>
            </w:pPr>
            <w:r w:rsidRPr="007D134C">
              <w:rPr>
                <w:rFonts w:cs="Arial"/>
                <w:color w:val="000000"/>
                <w:sz w:val="18"/>
                <w:szCs w:val="18"/>
                <w:lang w:val="vi-VN" w:eastAsia="vi-VN"/>
              </w:rPr>
              <w:t>Ghi chú: Tỷ giá quy đổi trong Dự án đầu tư của Bộ NN và PTNN là $1</w:t>
            </w:r>
            <w:r w:rsidR="004A40B5">
              <w:rPr>
                <w:rFonts w:cs="Arial"/>
                <w:color w:val="000000"/>
                <w:sz w:val="18"/>
                <w:szCs w:val="18"/>
                <w:lang w:eastAsia="vi-VN"/>
              </w:rPr>
              <w:t>,</w:t>
            </w:r>
            <w:r w:rsidR="004D7EFD">
              <w:rPr>
                <w:rFonts w:cs="Arial"/>
                <w:color w:val="000000"/>
                <w:sz w:val="18"/>
                <w:szCs w:val="18"/>
                <w:lang w:val="vi-VN" w:eastAsia="vi-VN"/>
              </w:rPr>
              <w:t>00 = 20</w:t>
            </w:r>
            <w:r w:rsidR="00851367">
              <w:rPr>
                <w:rFonts w:cs="Arial"/>
                <w:color w:val="000000"/>
                <w:sz w:val="18"/>
                <w:szCs w:val="18"/>
                <w:lang w:eastAsia="vi-VN"/>
              </w:rPr>
              <w:t>.</w:t>
            </w:r>
            <w:r w:rsidRPr="007D134C">
              <w:rPr>
                <w:rFonts w:cs="Arial"/>
                <w:color w:val="000000"/>
                <w:sz w:val="18"/>
                <w:szCs w:val="18"/>
                <w:lang w:val="vi-VN" w:eastAsia="vi-VN"/>
              </w:rPr>
              <w:t>828 VND and €1</w:t>
            </w:r>
            <w:r w:rsidR="004A40B5">
              <w:rPr>
                <w:rFonts w:cs="Arial"/>
                <w:color w:val="000000"/>
                <w:sz w:val="18"/>
                <w:szCs w:val="18"/>
                <w:lang w:eastAsia="vi-VN"/>
              </w:rPr>
              <w:t>,</w:t>
            </w:r>
            <w:r w:rsidRPr="007D134C">
              <w:rPr>
                <w:rFonts w:cs="Arial"/>
                <w:color w:val="000000"/>
                <w:sz w:val="18"/>
                <w:szCs w:val="18"/>
                <w:lang w:val="vi-VN" w:eastAsia="vi-VN"/>
              </w:rPr>
              <w:t>00 = $1</w:t>
            </w:r>
            <w:r w:rsidR="0099039C">
              <w:rPr>
                <w:rFonts w:cs="Arial"/>
                <w:color w:val="000000"/>
                <w:sz w:val="18"/>
                <w:szCs w:val="18"/>
                <w:lang w:eastAsia="vi-VN"/>
              </w:rPr>
              <w:t>,</w:t>
            </w:r>
            <w:r w:rsidRPr="007D134C">
              <w:rPr>
                <w:rFonts w:cs="Arial"/>
                <w:color w:val="000000"/>
                <w:sz w:val="18"/>
                <w:szCs w:val="18"/>
                <w:lang w:val="vi-VN" w:eastAsia="vi-VN"/>
              </w:rPr>
              <w:t>50.</w:t>
            </w:r>
          </w:p>
          <w:p w:rsidR="004D7EFD" w:rsidRPr="007D134C" w:rsidRDefault="004D7EFD" w:rsidP="007D134C">
            <w:pPr>
              <w:widowControl w:val="0"/>
              <w:suppressAutoHyphens w:val="0"/>
              <w:spacing w:before="60" w:after="60"/>
              <w:rPr>
                <w:rFonts w:cs="Arial"/>
                <w:b/>
                <w:color w:val="000000"/>
                <w:szCs w:val="22"/>
                <w:lang w:val="vi-VN" w:eastAsia="vi-VN"/>
              </w:rPr>
            </w:pPr>
            <w:r w:rsidRPr="0063341F">
              <w:rPr>
                <w:sz w:val="18"/>
                <w:szCs w:val="18"/>
                <w:lang w:val="vi-VN"/>
              </w:rPr>
              <w:t>Nguồn kinh phí tỉnh Hưng Yên chi trả cho công tác giải phóng mặt bằng không bao gồm trong Bảng 5.</w:t>
            </w:r>
          </w:p>
        </w:tc>
      </w:tr>
    </w:tbl>
    <w:p w:rsidR="006B5A28" w:rsidRPr="0063341F" w:rsidRDefault="006B5A28" w:rsidP="00A90AD3">
      <w:pPr>
        <w:rPr>
          <w:lang w:val="vi-VN" w:eastAsia="vi-VN"/>
        </w:rPr>
      </w:pPr>
    </w:p>
    <w:p w:rsidR="006B5A28" w:rsidRPr="0063341F" w:rsidRDefault="006B5A28" w:rsidP="00D11EAF">
      <w:pPr>
        <w:pStyle w:val="Heading2"/>
        <w:numPr>
          <w:ilvl w:val="0"/>
          <w:numId w:val="4"/>
        </w:numPr>
        <w:rPr>
          <w:sz w:val="22"/>
          <w:szCs w:val="22"/>
          <w:lang w:val="vi-VN" w:eastAsia="fr-FR"/>
        </w:rPr>
      </w:pPr>
      <w:bookmarkStart w:id="46" w:name="h.4i7ojhp"/>
      <w:bookmarkStart w:id="47" w:name="h.2xcytpi"/>
      <w:bookmarkStart w:id="48" w:name="_Toc470604799"/>
      <w:bookmarkEnd w:id="46"/>
      <w:bookmarkEnd w:id="47"/>
      <w:r w:rsidRPr="0063341F">
        <w:rPr>
          <w:sz w:val="22"/>
          <w:szCs w:val="22"/>
          <w:lang w:val="vi-VN"/>
        </w:rPr>
        <w:t>Tổ chức quản l</w:t>
      </w:r>
      <w:r w:rsidRPr="0063341F">
        <w:rPr>
          <w:rFonts w:hint="eastAsia"/>
          <w:sz w:val="22"/>
          <w:szCs w:val="22"/>
          <w:lang w:val="vi-VN"/>
        </w:rPr>
        <w:t>ý</w:t>
      </w:r>
      <w:r w:rsidRPr="0063341F">
        <w:rPr>
          <w:sz w:val="22"/>
          <w:szCs w:val="22"/>
          <w:lang w:val="vi-VN"/>
        </w:rPr>
        <w:t xml:space="preserve"> v</w:t>
      </w:r>
      <w:r w:rsidRPr="0063341F">
        <w:rPr>
          <w:rFonts w:hint="eastAsia"/>
          <w:sz w:val="22"/>
          <w:szCs w:val="22"/>
          <w:lang w:val="vi-VN"/>
        </w:rPr>
        <w:t>à</w:t>
      </w:r>
      <w:r w:rsidRPr="0063341F">
        <w:rPr>
          <w:sz w:val="22"/>
          <w:szCs w:val="22"/>
          <w:lang w:val="vi-VN"/>
        </w:rPr>
        <w:t xml:space="preserve"> thực hiện dự </w:t>
      </w:r>
      <w:r w:rsidRPr="0063341F">
        <w:rPr>
          <w:rFonts w:hint="eastAsia"/>
          <w:sz w:val="22"/>
          <w:szCs w:val="22"/>
          <w:lang w:val="vi-VN"/>
        </w:rPr>
        <w:t>á</w:t>
      </w:r>
      <w:r w:rsidRPr="0063341F">
        <w:rPr>
          <w:sz w:val="22"/>
          <w:szCs w:val="22"/>
          <w:lang w:val="vi-VN"/>
        </w:rPr>
        <w:t>n</w:t>
      </w:r>
      <w:bookmarkEnd w:id="48"/>
    </w:p>
    <w:p w:rsidR="006B5A28" w:rsidRPr="0063341F" w:rsidRDefault="006B5A28" w:rsidP="00D11EAF">
      <w:pPr>
        <w:pStyle w:val="paranumberingADB"/>
        <w:numPr>
          <w:ilvl w:val="0"/>
          <w:numId w:val="14"/>
        </w:numPr>
        <w:ind w:left="0" w:firstLine="0"/>
        <w:rPr>
          <w:lang w:val="vi-VN" w:eastAsia="vi-VN"/>
        </w:rPr>
      </w:pPr>
      <w:r w:rsidRPr="0063341F">
        <w:rPr>
          <w:lang w:val="vi-VN" w:eastAsia="vi-VN"/>
        </w:rPr>
        <w:t>Theo Mục A, Phụ lục 5 của Hiệp định vay và theo Quyết định số 395 và 1330, Bộ NN và PTNN đã quy định chi tiết về chức năng và nhiệm vụ của các Ban quản lý dự án trong việc tổ chức quản lý và thực hiện dự án, tóm tắt như sau:</w:t>
      </w:r>
    </w:p>
    <w:p w:rsidR="006B5A28" w:rsidRPr="0063341F" w:rsidRDefault="006B5A28" w:rsidP="00A90AD3">
      <w:pPr>
        <w:tabs>
          <w:tab w:val="center" w:pos="540"/>
        </w:tabs>
        <w:ind w:left="994" w:hanging="994"/>
        <w:rPr>
          <w:rFonts w:cs="Arial"/>
          <w:szCs w:val="22"/>
          <w:lang w:val="vi-VN" w:eastAsia="vi-VN"/>
        </w:rPr>
      </w:pPr>
      <w:r w:rsidRPr="0063341F">
        <w:rPr>
          <w:rFonts w:cs="Arial"/>
          <w:szCs w:val="22"/>
          <w:lang w:val="vi-VN" w:eastAsia="vi-VN"/>
        </w:rPr>
        <w:tab/>
        <w:t>(i)</w:t>
      </w:r>
      <w:r w:rsidRPr="0063341F">
        <w:rPr>
          <w:rFonts w:cs="Arial"/>
          <w:szCs w:val="22"/>
          <w:lang w:val="vi-VN" w:eastAsia="vi-VN"/>
        </w:rPr>
        <w:tab/>
      </w:r>
      <w:r w:rsidR="00555B69" w:rsidRPr="00144529">
        <w:rPr>
          <w:rFonts w:cs="Arial"/>
          <w:bCs/>
          <w:sz w:val="23"/>
          <w:szCs w:val="23"/>
        </w:rPr>
        <w:t xml:space="preserve">Bộ Nông nghiệp và PTNT là cơ quan chủ quản dự án. Ban quản lý trung ương các dự án thủy lợi thực hiện chức năng là cơ quan điều phối </w:t>
      </w:r>
      <w:proofErr w:type="gramStart"/>
      <w:r w:rsidR="00555B69" w:rsidRPr="00144529">
        <w:rPr>
          <w:rFonts w:cs="Arial"/>
          <w:bCs/>
          <w:sz w:val="23"/>
          <w:szCs w:val="23"/>
        </w:rPr>
        <w:t>chung</w:t>
      </w:r>
      <w:proofErr w:type="gramEnd"/>
      <w:r w:rsidR="00555B69" w:rsidRPr="00144529">
        <w:rPr>
          <w:rFonts w:cs="Arial"/>
          <w:bCs/>
          <w:sz w:val="23"/>
          <w:szCs w:val="23"/>
        </w:rPr>
        <w:t xml:space="preserve"> toàn dự án</w:t>
      </w:r>
      <w:r w:rsidRPr="0063341F">
        <w:rPr>
          <w:rFonts w:cs="Arial"/>
          <w:szCs w:val="22"/>
          <w:lang w:val="vi-VN" w:eastAsia="vi-VN"/>
        </w:rPr>
        <w:t>.</w:t>
      </w:r>
    </w:p>
    <w:p w:rsidR="006B5A28" w:rsidRPr="0063341F" w:rsidRDefault="006B5A28" w:rsidP="00A90AD3">
      <w:pPr>
        <w:tabs>
          <w:tab w:val="center" w:pos="540"/>
        </w:tabs>
        <w:ind w:left="994" w:hanging="994"/>
        <w:rPr>
          <w:rFonts w:cs="Arial"/>
          <w:szCs w:val="22"/>
          <w:lang w:val="vi-VN" w:eastAsia="vi-VN"/>
        </w:rPr>
      </w:pPr>
      <w:r w:rsidRPr="0063341F">
        <w:rPr>
          <w:rFonts w:cs="Arial"/>
          <w:szCs w:val="22"/>
          <w:lang w:val="vi-VN" w:eastAsia="vi-VN"/>
        </w:rPr>
        <w:tab/>
        <w:t>(ii)</w:t>
      </w:r>
      <w:r w:rsidRPr="0063341F">
        <w:rPr>
          <w:rFonts w:cs="Arial"/>
          <w:szCs w:val="22"/>
          <w:lang w:val="vi-VN" w:eastAsia="vi-VN"/>
        </w:rPr>
        <w:tab/>
        <w:t>Phó ban CPO là Giám đốc dự án</w:t>
      </w:r>
    </w:p>
    <w:p w:rsidR="006B5A28" w:rsidRPr="0063341F" w:rsidRDefault="006B5A28" w:rsidP="00A90AD3">
      <w:pPr>
        <w:tabs>
          <w:tab w:val="center" w:pos="540"/>
        </w:tabs>
        <w:ind w:left="994" w:hanging="994"/>
        <w:rPr>
          <w:rFonts w:eastAsia="MS Mincho"/>
          <w:lang w:val="vi-VN"/>
        </w:rPr>
      </w:pPr>
      <w:r w:rsidRPr="0063341F">
        <w:rPr>
          <w:rFonts w:cs="Arial"/>
          <w:szCs w:val="22"/>
          <w:lang w:val="vi-VN" w:eastAsia="vi-VN"/>
        </w:rPr>
        <w:tab/>
        <w:t>(iii)</w:t>
      </w:r>
      <w:r w:rsidRPr="0063341F">
        <w:rPr>
          <w:rFonts w:cs="Arial"/>
          <w:szCs w:val="22"/>
          <w:lang w:val="vi-VN" w:eastAsia="vi-VN"/>
        </w:rPr>
        <w:tab/>
        <w:t>CPMU là đơn vị thực hiện dự án, trực tiếp quản lý TDA trạm bơm Nghi Xuyên, tỉnh Hưng Yên.</w:t>
      </w:r>
    </w:p>
    <w:p w:rsidR="006B5A28" w:rsidRPr="0063341F" w:rsidRDefault="006B5A28" w:rsidP="00A90AD3">
      <w:pPr>
        <w:tabs>
          <w:tab w:val="center" w:pos="540"/>
        </w:tabs>
        <w:ind w:left="994" w:hanging="994"/>
        <w:rPr>
          <w:rFonts w:eastAsia="MS Mincho"/>
          <w:lang w:val="vi-VN"/>
        </w:rPr>
      </w:pPr>
      <w:r w:rsidRPr="0063341F">
        <w:rPr>
          <w:rFonts w:eastAsia="MS Mincho"/>
          <w:lang w:val="vi-VN"/>
        </w:rPr>
        <w:tab/>
        <w:t>(iv)</w:t>
      </w:r>
      <w:r w:rsidRPr="0063341F">
        <w:rPr>
          <w:rFonts w:eastAsia="MS Mincho"/>
          <w:lang w:val="vi-VN"/>
        </w:rPr>
        <w:tab/>
      </w:r>
      <w:r w:rsidRPr="0063341F">
        <w:rPr>
          <w:rFonts w:cs="Arial"/>
          <w:szCs w:val="22"/>
          <w:lang w:val="vi-VN"/>
        </w:rPr>
        <w:t xml:space="preserve">Trường ĐHTL, Công ty Khai thác Công trình thủy lợi BHH và các Sở NN và PTNT tỉnh Bắc Ninh, Hưng Yên và Hải Dương thành lập </w:t>
      </w:r>
      <w:r w:rsidRPr="0063341F">
        <w:rPr>
          <w:rFonts w:eastAsia="MS Mincho" w:cs="Arial"/>
          <w:szCs w:val="22"/>
          <w:lang w:val="vi-VN"/>
        </w:rPr>
        <w:t>Các BQLDA (PMUs) tương ứng gồm PMU ĐHTL, PMU BHH, PMU Bắc Ninh, PMU Hưng Yên và PMU Hải Dương</w:t>
      </w:r>
      <w:r>
        <w:rPr>
          <w:rFonts w:eastAsia="MS Mincho"/>
          <w:vertAlign w:val="superscript"/>
        </w:rPr>
        <w:footnoteReference w:id="15"/>
      </w:r>
      <w:r w:rsidRPr="0063341F">
        <w:rPr>
          <w:rFonts w:eastAsia="MS Mincho"/>
          <w:lang w:val="vi-VN"/>
        </w:rPr>
        <w:t>.</w:t>
      </w:r>
    </w:p>
    <w:p w:rsidR="006B5A28" w:rsidRPr="0063341F" w:rsidRDefault="006B5A28" w:rsidP="00A90AD3">
      <w:pPr>
        <w:spacing w:before="360"/>
        <w:jc w:val="center"/>
        <w:rPr>
          <w:b/>
          <w:lang w:val="vi-VN" w:eastAsia="vi-VN"/>
        </w:rPr>
      </w:pPr>
      <w:r w:rsidRPr="0063341F">
        <w:rPr>
          <w:b/>
          <w:lang w:val="vi-VN" w:eastAsia="vi-VN"/>
        </w:rPr>
        <w:t xml:space="preserve">Bảng 6: Các BQLDA và TDA thuộc Dự án </w:t>
      </w:r>
    </w:p>
    <w:tbl>
      <w:tblPr>
        <w:tblW w:w="0" w:type="auto"/>
        <w:tblLook w:val="00A0" w:firstRow="1" w:lastRow="0" w:firstColumn="1" w:lastColumn="0" w:noHBand="0" w:noVBand="0"/>
      </w:tblPr>
      <w:tblGrid>
        <w:gridCol w:w="3085"/>
        <w:gridCol w:w="1890"/>
        <w:gridCol w:w="3467"/>
      </w:tblGrid>
      <w:tr w:rsidR="006B5A28" w:rsidRPr="00DC4647" w:rsidTr="009E3601">
        <w:tc>
          <w:tcPr>
            <w:tcW w:w="3085" w:type="dxa"/>
            <w:tcBorders>
              <w:top w:val="nil"/>
              <w:left w:val="nil"/>
              <w:bottom w:val="single" w:sz="4" w:space="0" w:color="auto"/>
              <w:right w:val="nil"/>
            </w:tcBorders>
          </w:tcPr>
          <w:p w:rsidR="006B5A28" w:rsidRPr="00DC4647" w:rsidRDefault="006B5A28" w:rsidP="007D134C">
            <w:pPr>
              <w:spacing w:before="60" w:after="60"/>
              <w:rPr>
                <w:rFonts w:cs="Tahoma"/>
                <w:b/>
                <w:szCs w:val="22"/>
                <w:lang w:eastAsia="vi-VN"/>
              </w:rPr>
            </w:pPr>
            <w:r w:rsidRPr="00DC4647">
              <w:rPr>
                <w:rFonts w:cs="Tahoma"/>
                <w:b/>
                <w:szCs w:val="22"/>
                <w:lang w:eastAsia="vi-VN"/>
              </w:rPr>
              <w:t>HP</w:t>
            </w:r>
          </w:p>
        </w:tc>
        <w:tc>
          <w:tcPr>
            <w:tcW w:w="1890" w:type="dxa"/>
            <w:tcBorders>
              <w:top w:val="nil"/>
              <w:left w:val="nil"/>
              <w:bottom w:val="single" w:sz="4" w:space="0" w:color="auto"/>
              <w:right w:val="nil"/>
            </w:tcBorders>
          </w:tcPr>
          <w:p w:rsidR="006B5A28" w:rsidRPr="00DC4647" w:rsidRDefault="006B5A28" w:rsidP="007D134C">
            <w:pPr>
              <w:spacing w:before="60" w:after="60"/>
              <w:rPr>
                <w:rFonts w:cs="Tahoma"/>
                <w:b/>
                <w:szCs w:val="22"/>
                <w:lang w:eastAsia="vi-VN"/>
              </w:rPr>
            </w:pPr>
            <w:r w:rsidRPr="00DC4647">
              <w:rPr>
                <w:rFonts w:cs="Tahoma"/>
                <w:b/>
                <w:szCs w:val="22"/>
                <w:lang w:eastAsia="vi-VN"/>
              </w:rPr>
              <w:t>BQLDA</w:t>
            </w:r>
          </w:p>
        </w:tc>
        <w:tc>
          <w:tcPr>
            <w:tcW w:w="3467" w:type="dxa"/>
            <w:tcBorders>
              <w:top w:val="nil"/>
              <w:left w:val="nil"/>
              <w:bottom w:val="single" w:sz="4" w:space="0" w:color="auto"/>
              <w:right w:val="nil"/>
            </w:tcBorders>
          </w:tcPr>
          <w:p w:rsidR="006B5A28" w:rsidRPr="00DC4647" w:rsidRDefault="006B5A28" w:rsidP="007D134C">
            <w:pPr>
              <w:spacing w:before="60" w:after="60"/>
              <w:rPr>
                <w:rFonts w:cs="Tahoma"/>
                <w:b/>
                <w:szCs w:val="22"/>
                <w:lang w:eastAsia="vi-VN"/>
              </w:rPr>
            </w:pPr>
            <w:r w:rsidRPr="00DC4647">
              <w:rPr>
                <w:rFonts w:cs="Tahoma"/>
                <w:b/>
                <w:szCs w:val="22"/>
                <w:lang w:eastAsia="vi-VN"/>
              </w:rPr>
              <w:t>TDA</w:t>
            </w:r>
          </w:p>
        </w:tc>
      </w:tr>
      <w:tr w:rsidR="006B5A28" w:rsidRPr="00DC4647" w:rsidTr="009E3601">
        <w:tc>
          <w:tcPr>
            <w:tcW w:w="3085" w:type="dxa"/>
            <w:tcBorders>
              <w:top w:val="single" w:sz="4" w:space="0" w:color="auto"/>
              <w:left w:val="nil"/>
              <w:bottom w:val="nil"/>
              <w:right w:val="nil"/>
            </w:tcBorders>
          </w:tcPr>
          <w:p w:rsidR="006B5A28" w:rsidRPr="00DC4647" w:rsidRDefault="006B5A28" w:rsidP="007D134C">
            <w:pPr>
              <w:tabs>
                <w:tab w:val="left" w:pos="360"/>
              </w:tabs>
              <w:spacing w:before="60" w:after="60"/>
              <w:ind w:left="360" w:hanging="360"/>
              <w:rPr>
                <w:rFonts w:cs="Tahoma"/>
                <w:szCs w:val="22"/>
                <w:lang w:eastAsia="vi-VN"/>
              </w:rPr>
            </w:pPr>
            <w:r w:rsidRPr="00DC4647">
              <w:rPr>
                <w:rFonts w:cs="Tahoma"/>
                <w:szCs w:val="22"/>
                <w:lang w:eastAsia="vi-VN"/>
              </w:rPr>
              <w:t>1. Cơ sở mới trường ĐHTL</w:t>
            </w:r>
          </w:p>
        </w:tc>
        <w:tc>
          <w:tcPr>
            <w:tcW w:w="1890" w:type="dxa"/>
            <w:tcBorders>
              <w:top w:val="single" w:sz="4" w:space="0" w:color="auto"/>
              <w:left w:val="nil"/>
              <w:bottom w:val="nil"/>
              <w:right w:val="nil"/>
            </w:tcBorders>
          </w:tcPr>
          <w:p w:rsidR="006B5A28" w:rsidRPr="00DC4647" w:rsidRDefault="006B5A28" w:rsidP="007D134C">
            <w:pPr>
              <w:spacing w:before="60" w:after="60"/>
              <w:rPr>
                <w:rFonts w:cs="Tahoma"/>
                <w:szCs w:val="22"/>
                <w:lang w:eastAsia="vi-VN"/>
              </w:rPr>
            </w:pPr>
            <w:r w:rsidRPr="00DC4647">
              <w:rPr>
                <w:rFonts w:cs="Tahoma"/>
                <w:szCs w:val="22"/>
                <w:lang w:eastAsia="vi-VN"/>
              </w:rPr>
              <w:t>Trường ĐHTL</w:t>
            </w:r>
          </w:p>
        </w:tc>
        <w:tc>
          <w:tcPr>
            <w:tcW w:w="3467" w:type="dxa"/>
            <w:tcBorders>
              <w:top w:val="single" w:sz="4" w:space="0" w:color="auto"/>
              <w:left w:val="nil"/>
              <w:bottom w:val="nil"/>
              <w:right w:val="nil"/>
            </w:tcBorders>
          </w:tcPr>
          <w:p w:rsidR="006B5A28" w:rsidRPr="00DC4647" w:rsidRDefault="006B5A28" w:rsidP="007D134C">
            <w:pPr>
              <w:spacing w:before="60" w:after="60"/>
              <w:rPr>
                <w:rFonts w:cs="Tahoma"/>
                <w:szCs w:val="22"/>
                <w:lang w:eastAsia="vi-VN"/>
              </w:rPr>
            </w:pPr>
            <w:r w:rsidRPr="00DC4647">
              <w:rPr>
                <w:rFonts w:cs="Tahoma"/>
                <w:szCs w:val="22"/>
                <w:lang w:eastAsia="vi-VN"/>
              </w:rPr>
              <w:t>Trường ĐHTL</w:t>
            </w:r>
          </w:p>
        </w:tc>
      </w:tr>
      <w:tr w:rsidR="006B5A28" w:rsidRPr="00DC4647" w:rsidTr="009E3601">
        <w:tc>
          <w:tcPr>
            <w:tcW w:w="3085" w:type="dxa"/>
          </w:tcPr>
          <w:p w:rsidR="006B5A28" w:rsidRPr="00DC4647" w:rsidRDefault="006B5A28" w:rsidP="007D134C">
            <w:pPr>
              <w:tabs>
                <w:tab w:val="left" w:pos="360"/>
              </w:tabs>
              <w:spacing w:before="60" w:after="60"/>
              <w:ind w:left="360" w:hanging="360"/>
              <w:rPr>
                <w:rFonts w:cs="Tahoma"/>
                <w:szCs w:val="22"/>
                <w:lang w:eastAsia="vi-VN"/>
              </w:rPr>
            </w:pPr>
            <w:r w:rsidRPr="00DC4647">
              <w:rPr>
                <w:rFonts w:cs="Tahoma"/>
                <w:szCs w:val="22"/>
                <w:lang w:eastAsia="vi-VN"/>
              </w:rPr>
              <w:t>2. Xây dựng và nâng cấp cơ sở hạ tầng tưới, tiêu thủy lợi BHH</w:t>
            </w:r>
          </w:p>
        </w:tc>
        <w:tc>
          <w:tcPr>
            <w:tcW w:w="1890" w:type="dxa"/>
          </w:tcPr>
          <w:p w:rsidR="006B5A28" w:rsidRPr="00DC4647" w:rsidRDefault="006B5A28" w:rsidP="007D134C">
            <w:pPr>
              <w:spacing w:before="60" w:after="60"/>
              <w:rPr>
                <w:rFonts w:cs="Tahoma"/>
                <w:szCs w:val="22"/>
                <w:lang w:eastAsia="vi-VN"/>
              </w:rPr>
            </w:pPr>
            <w:r w:rsidRPr="00DC4647">
              <w:rPr>
                <w:rFonts w:cs="Tahoma"/>
                <w:szCs w:val="22"/>
                <w:lang w:eastAsia="vi-VN"/>
              </w:rPr>
              <w:t xml:space="preserve">PMU Bắc Ninh </w:t>
            </w:r>
          </w:p>
        </w:tc>
        <w:tc>
          <w:tcPr>
            <w:tcW w:w="3467" w:type="dxa"/>
          </w:tcPr>
          <w:p w:rsidR="006B5A28" w:rsidRPr="00DC4647" w:rsidRDefault="006B5A28" w:rsidP="007D134C">
            <w:pPr>
              <w:spacing w:before="60" w:after="60"/>
              <w:rPr>
                <w:rFonts w:cs="Tahoma"/>
                <w:szCs w:val="22"/>
                <w:lang w:eastAsia="vi-VN"/>
              </w:rPr>
            </w:pPr>
            <w:r w:rsidRPr="00DC4647">
              <w:rPr>
                <w:rFonts w:cs="Tahoma"/>
                <w:szCs w:val="22"/>
                <w:lang w:eastAsia="vi-VN"/>
              </w:rPr>
              <w:t>Xây dựng và/hoặc nâng cấp các TDA trạm bơm:</w:t>
            </w:r>
          </w:p>
          <w:p w:rsidR="006B5A28" w:rsidRPr="00DC4647" w:rsidRDefault="006B5A28" w:rsidP="00D11EAF">
            <w:pPr>
              <w:numPr>
                <w:ilvl w:val="0"/>
                <w:numId w:val="15"/>
              </w:numPr>
              <w:spacing w:before="0" w:after="0"/>
              <w:rPr>
                <w:rFonts w:cs="Tahoma"/>
                <w:szCs w:val="22"/>
                <w:lang w:eastAsia="vi-VN"/>
              </w:rPr>
            </w:pPr>
            <w:r w:rsidRPr="00DC4647">
              <w:rPr>
                <w:rFonts w:cs="Tahoma"/>
                <w:szCs w:val="22"/>
                <w:lang w:eastAsia="vi-VN"/>
              </w:rPr>
              <w:t>Phú Mỹ</w:t>
            </w:r>
          </w:p>
          <w:p w:rsidR="006B5A28" w:rsidRPr="00DC4647" w:rsidRDefault="006B5A28" w:rsidP="00D11EAF">
            <w:pPr>
              <w:numPr>
                <w:ilvl w:val="0"/>
                <w:numId w:val="15"/>
              </w:numPr>
              <w:spacing w:before="0" w:after="0"/>
              <w:rPr>
                <w:rFonts w:cs="Tahoma"/>
                <w:szCs w:val="22"/>
                <w:lang w:eastAsia="vi-VN"/>
              </w:rPr>
            </w:pPr>
            <w:r w:rsidRPr="00DC4647">
              <w:rPr>
                <w:rFonts w:cs="Tahoma"/>
                <w:szCs w:val="22"/>
                <w:lang w:eastAsia="vi-VN"/>
              </w:rPr>
              <w:t>Nhất Trai</w:t>
            </w:r>
          </w:p>
          <w:p w:rsidR="006B5A28" w:rsidRPr="00DC4647" w:rsidRDefault="006B5A28" w:rsidP="00D11EAF">
            <w:pPr>
              <w:numPr>
                <w:ilvl w:val="0"/>
                <w:numId w:val="15"/>
              </w:numPr>
              <w:spacing w:before="0" w:after="0"/>
              <w:rPr>
                <w:rFonts w:cs="Tahoma"/>
                <w:szCs w:val="22"/>
                <w:lang w:eastAsia="vi-VN"/>
              </w:rPr>
            </w:pPr>
            <w:r w:rsidRPr="00DC4647">
              <w:rPr>
                <w:rFonts w:cs="Tahoma"/>
                <w:szCs w:val="22"/>
                <w:lang w:eastAsia="vi-VN"/>
              </w:rPr>
              <w:t xml:space="preserve">Kênh Vàng II </w:t>
            </w:r>
          </w:p>
        </w:tc>
      </w:tr>
      <w:tr w:rsidR="006B5A28" w:rsidRPr="00DC4647" w:rsidTr="009E3601">
        <w:tc>
          <w:tcPr>
            <w:tcW w:w="3085" w:type="dxa"/>
          </w:tcPr>
          <w:p w:rsidR="006B5A28" w:rsidRPr="00DC4647" w:rsidRDefault="006B5A28" w:rsidP="007D134C">
            <w:pPr>
              <w:spacing w:before="60" w:after="60"/>
              <w:rPr>
                <w:rFonts w:cs="Tahoma"/>
                <w:szCs w:val="22"/>
                <w:lang w:eastAsia="vi-VN"/>
              </w:rPr>
            </w:pPr>
          </w:p>
        </w:tc>
        <w:tc>
          <w:tcPr>
            <w:tcW w:w="1890" w:type="dxa"/>
          </w:tcPr>
          <w:p w:rsidR="006B5A28" w:rsidRPr="00DC4647" w:rsidRDefault="006B5A28" w:rsidP="007D134C">
            <w:pPr>
              <w:spacing w:before="60" w:after="60"/>
              <w:rPr>
                <w:rFonts w:cs="Tahoma"/>
                <w:szCs w:val="22"/>
                <w:lang w:eastAsia="vi-VN"/>
              </w:rPr>
            </w:pPr>
            <w:r w:rsidRPr="00DC4647">
              <w:rPr>
                <w:rFonts w:cs="Tahoma"/>
                <w:szCs w:val="22"/>
                <w:lang w:eastAsia="vi-VN"/>
              </w:rPr>
              <w:t>PMU Hưng Yên</w:t>
            </w:r>
          </w:p>
        </w:tc>
        <w:tc>
          <w:tcPr>
            <w:tcW w:w="3467" w:type="dxa"/>
          </w:tcPr>
          <w:p w:rsidR="006B5A28" w:rsidRPr="00DC4647" w:rsidRDefault="006B5A28" w:rsidP="007D134C">
            <w:pPr>
              <w:spacing w:before="60" w:after="60"/>
              <w:rPr>
                <w:rFonts w:cs="Tahoma"/>
                <w:szCs w:val="22"/>
                <w:lang w:eastAsia="vi-VN"/>
              </w:rPr>
            </w:pPr>
            <w:r w:rsidRPr="00DC4647">
              <w:rPr>
                <w:rFonts w:cs="Tahoma"/>
                <w:szCs w:val="22"/>
                <w:lang w:eastAsia="vi-VN"/>
              </w:rPr>
              <w:t>Xây dựng và/hoặc nâng cấp các TDA trạm bơm:</w:t>
            </w:r>
          </w:p>
          <w:p w:rsidR="006B5A28" w:rsidRPr="00DC4647" w:rsidRDefault="006B5A28" w:rsidP="00D11EAF">
            <w:pPr>
              <w:numPr>
                <w:ilvl w:val="0"/>
                <w:numId w:val="15"/>
              </w:numPr>
              <w:spacing w:before="0" w:after="0"/>
              <w:rPr>
                <w:rFonts w:cs="Tahoma"/>
                <w:szCs w:val="22"/>
                <w:lang w:eastAsia="vi-VN"/>
              </w:rPr>
            </w:pPr>
            <w:r w:rsidRPr="00DC4647">
              <w:rPr>
                <w:rFonts w:cs="Tahoma"/>
                <w:szCs w:val="22"/>
                <w:lang w:eastAsia="vi-VN"/>
              </w:rPr>
              <w:t>Liên Nghĩa</w:t>
            </w:r>
          </w:p>
          <w:p w:rsidR="006B5A28" w:rsidRPr="00DC4647" w:rsidRDefault="006B5A28" w:rsidP="00D11EAF">
            <w:pPr>
              <w:numPr>
                <w:ilvl w:val="0"/>
                <w:numId w:val="15"/>
              </w:numPr>
              <w:spacing w:before="0" w:after="0"/>
              <w:rPr>
                <w:rFonts w:cs="Tahoma"/>
                <w:szCs w:val="22"/>
                <w:lang w:eastAsia="vi-VN"/>
              </w:rPr>
            </w:pPr>
            <w:r w:rsidRPr="00DC4647">
              <w:rPr>
                <w:rFonts w:cs="Tahoma"/>
                <w:szCs w:val="22"/>
                <w:lang w:eastAsia="vi-VN"/>
              </w:rPr>
              <w:t>Chùa Tổng</w:t>
            </w:r>
          </w:p>
        </w:tc>
      </w:tr>
      <w:tr w:rsidR="006B5A28" w:rsidRPr="00DC4647" w:rsidTr="009E3601">
        <w:tc>
          <w:tcPr>
            <w:tcW w:w="3085" w:type="dxa"/>
          </w:tcPr>
          <w:p w:rsidR="006B5A28" w:rsidRPr="00DC4647" w:rsidRDefault="006B5A28" w:rsidP="007D134C">
            <w:pPr>
              <w:spacing w:before="60" w:after="60"/>
              <w:rPr>
                <w:rFonts w:cs="Tahoma"/>
                <w:szCs w:val="22"/>
                <w:lang w:eastAsia="vi-VN"/>
              </w:rPr>
            </w:pPr>
          </w:p>
        </w:tc>
        <w:tc>
          <w:tcPr>
            <w:tcW w:w="1890" w:type="dxa"/>
          </w:tcPr>
          <w:p w:rsidR="006B5A28" w:rsidRPr="00DC4647" w:rsidRDefault="006B5A28" w:rsidP="007D134C">
            <w:pPr>
              <w:spacing w:before="60" w:after="60"/>
              <w:rPr>
                <w:rFonts w:cs="Tahoma"/>
                <w:szCs w:val="22"/>
                <w:lang w:eastAsia="vi-VN"/>
              </w:rPr>
            </w:pPr>
            <w:r w:rsidRPr="00DC4647">
              <w:rPr>
                <w:rFonts w:cs="Arial"/>
                <w:szCs w:val="22"/>
                <w:lang w:eastAsia="vi-VN"/>
              </w:rPr>
              <w:t xml:space="preserve">PMU Hải Dương </w:t>
            </w:r>
          </w:p>
        </w:tc>
        <w:tc>
          <w:tcPr>
            <w:tcW w:w="3467" w:type="dxa"/>
          </w:tcPr>
          <w:p w:rsidR="006B5A28" w:rsidRPr="00DC4647" w:rsidRDefault="006B5A28" w:rsidP="007D134C">
            <w:pPr>
              <w:spacing w:before="60" w:after="60"/>
              <w:rPr>
                <w:rFonts w:cs="Tahoma"/>
                <w:szCs w:val="22"/>
                <w:lang w:eastAsia="vi-VN"/>
              </w:rPr>
            </w:pPr>
            <w:r w:rsidRPr="00DC4647">
              <w:rPr>
                <w:rFonts w:cs="Tahoma"/>
                <w:szCs w:val="22"/>
                <w:lang w:eastAsia="vi-VN"/>
              </w:rPr>
              <w:t>Xây dựng và/hoặc nâng cấp các TDA trạm bơm:</w:t>
            </w:r>
          </w:p>
          <w:p w:rsidR="006B5A28" w:rsidRPr="00DC4647" w:rsidRDefault="006B5A28" w:rsidP="00D11EAF">
            <w:pPr>
              <w:numPr>
                <w:ilvl w:val="0"/>
                <w:numId w:val="15"/>
              </w:numPr>
              <w:spacing w:before="0" w:after="0"/>
              <w:rPr>
                <w:rFonts w:cs="Tahoma"/>
                <w:szCs w:val="22"/>
                <w:lang w:eastAsia="vi-VN"/>
              </w:rPr>
            </w:pPr>
            <w:r w:rsidRPr="00DC4647">
              <w:rPr>
                <w:rFonts w:cs="Tahoma"/>
                <w:szCs w:val="22"/>
                <w:lang w:eastAsia="vi-VN"/>
              </w:rPr>
              <w:t>Cổ Ngựa</w:t>
            </w:r>
          </w:p>
          <w:p w:rsidR="006B5A28" w:rsidRPr="00DC4647" w:rsidRDefault="006B5A28" w:rsidP="00D11EAF">
            <w:pPr>
              <w:numPr>
                <w:ilvl w:val="0"/>
                <w:numId w:val="15"/>
              </w:numPr>
              <w:spacing w:before="0" w:after="0"/>
              <w:rPr>
                <w:rFonts w:cs="Tahoma"/>
                <w:szCs w:val="22"/>
                <w:lang w:eastAsia="vi-VN"/>
              </w:rPr>
            </w:pPr>
            <w:r w:rsidRPr="00DC4647">
              <w:rPr>
                <w:rFonts w:cs="Tahoma"/>
                <w:szCs w:val="22"/>
                <w:lang w:eastAsia="vi-VN"/>
              </w:rPr>
              <w:t>Cầu Dừa</w:t>
            </w:r>
          </w:p>
          <w:p w:rsidR="006B5A28" w:rsidRPr="00DC4647" w:rsidRDefault="006B5A28" w:rsidP="00D11EAF">
            <w:pPr>
              <w:numPr>
                <w:ilvl w:val="0"/>
                <w:numId w:val="15"/>
              </w:numPr>
              <w:spacing w:before="0" w:after="0"/>
              <w:rPr>
                <w:rFonts w:cs="Tahoma"/>
                <w:szCs w:val="22"/>
                <w:lang w:eastAsia="vi-VN"/>
              </w:rPr>
            </w:pPr>
            <w:r w:rsidRPr="00DC4647">
              <w:rPr>
                <w:rFonts w:cs="Tahoma"/>
                <w:szCs w:val="22"/>
                <w:lang w:eastAsia="vi-VN"/>
              </w:rPr>
              <w:t>Đoàn Thượng</w:t>
            </w:r>
          </w:p>
        </w:tc>
      </w:tr>
      <w:tr w:rsidR="006B5A28" w:rsidRPr="00DC4647" w:rsidTr="009E3601">
        <w:tc>
          <w:tcPr>
            <w:tcW w:w="3085" w:type="dxa"/>
          </w:tcPr>
          <w:p w:rsidR="006B5A28" w:rsidRPr="00DC4647" w:rsidRDefault="006B5A28" w:rsidP="007D134C">
            <w:pPr>
              <w:spacing w:before="60" w:after="60"/>
              <w:rPr>
                <w:rFonts w:cs="Tahoma"/>
                <w:szCs w:val="22"/>
                <w:lang w:eastAsia="vi-VN"/>
              </w:rPr>
            </w:pPr>
          </w:p>
        </w:tc>
        <w:tc>
          <w:tcPr>
            <w:tcW w:w="1890" w:type="dxa"/>
          </w:tcPr>
          <w:p w:rsidR="006B5A28" w:rsidRPr="00DC4647" w:rsidRDefault="006B5A28" w:rsidP="007D134C">
            <w:pPr>
              <w:spacing w:before="60" w:after="60"/>
              <w:rPr>
                <w:rFonts w:cs="Tahoma"/>
                <w:szCs w:val="22"/>
                <w:lang w:eastAsia="vi-VN"/>
              </w:rPr>
            </w:pPr>
            <w:r w:rsidRPr="00DC4647">
              <w:rPr>
                <w:rFonts w:cs="Tahoma"/>
                <w:szCs w:val="22"/>
                <w:lang w:eastAsia="vi-VN"/>
              </w:rPr>
              <w:t xml:space="preserve">PMU BHH </w:t>
            </w:r>
          </w:p>
        </w:tc>
        <w:tc>
          <w:tcPr>
            <w:tcW w:w="3467" w:type="dxa"/>
          </w:tcPr>
          <w:p w:rsidR="006B5A28" w:rsidRPr="00DC4647" w:rsidRDefault="006B5A28" w:rsidP="007D134C">
            <w:pPr>
              <w:spacing w:before="60" w:after="60"/>
              <w:rPr>
                <w:rFonts w:cs="Tahoma"/>
                <w:szCs w:val="22"/>
                <w:lang w:eastAsia="vi-VN"/>
              </w:rPr>
            </w:pPr>
            <w:r w:rsidRPr="00DC4647">
              <w:rPr>
                <w:rFonts w:cs="Tahoma"/>
                <w:szCs w:val="22"/>
                <w:lang w:eastAsia="vi-VN"/>
              </w:rPr>
              <w:t>Nâng cấp TDA trạm bơm:</w:t>
            </w:r>
          </w:p>
          <w:p w:rsidR="006B5A28" w:rsidRPr="00DC4647" w:rsidRDefault="006B5A28" w:rsidP="00D11EAF">
            <w:pPr>
              <w:numPr>
                <w:ilvl w:val="0"/>
                <w:numId w:val="15"/>
              </w:numPr>
              <w:spacing w:before="0" w:after="0"/>
              <w:rPr>
                <w:rFonts w:cs="Tahoma"/>
                <w:szCs w:val="22"/>
                <w:lang w:eastAsia="vi-VN"/>
              </w:rPr>
            </w:pPr>
            <w:r w:rsidRPr="00DC4647">
              <w:rPr>
                <w:rFonts w:cs="Tahoma"/>
                <w:szCs w:val="22"/>
                <w:lang w:eastAsia="vi-VN"/>
              </w:rPr>
              <w:t>My Động</w:t>
            </w:r>
          </w:p>
        </w:tc>
      </w:tr>
      <w:tr w:rsidR="006B5A28" w:rsidRPr="00DC4647" w:rsidTr="009E3601">
        <w:tc>
          <w:tcPr>
            <w:tcW w:w="3085" w:type="dxa"/>
          </w:tcPr>
          <w:p w:rsidR="006B5A28" w:rsidRPr="00DC4647" w:rsidRDefault="006B5A28" w:rsidP="007D134C">
            <w:pPr>
              <w:spacing w:before="60" w:after="60"/>
              <w:rPr>
                <w:rFonts w:cs="Tahoma"/>
                <w:szCs w:val="22"/>
                <w:lang w:eastAsia="vi-VN"/>
              </w:rPr>
            </w:pPr>
          </w:p>
        </w:tc>
        <w:tc>
          <w:tcPr>
            <w:tcW w:w="1890" w:type="dxa"/>
          </w:tcPr>
          <w:p w:rsidR="006B5A28" w:rsidRPr="00DC4647" w:rsidRDefault="006B5A28" w:rsidP="007D134C">
            <w:pPr>
              <w:spacing w:before="60" w:after="60"/>
              <w:rPr>
                <w:rFonts w:cs="Tahoma"/>
                <w:szCs w:val="22"/>
                <w:lang w:eastAsia="vi-VN"/>
              </w:rPr>
            </w:pPr>
            <w:r w:rsidRPr="00DC4647">
              <w:rPr>
                <w:rFonts w:cs="Tahoma"/>
                <w:szCs w:val="22"/>
                <w:lang w:eastAsia="vi-VN"/>
              </w:rPr>
              <w:t>CPMU</w:t>
            </w:r>
          </w:p>
        </w:tc>
        <w:tc>
          <w:tcPr>
            <w:tcW w:w="3467" w:type="dxa"/>
          </w:tcPr>
          <w:p w:rsidR="006B5A28" w:rsidRPr="00DC4647" w:rsidRDefault="006B5A28" w:rsidP="007D134C">
            <w:pPr>
              <w:spacing w:before="60" w:after="60"/>
              <w:rPr>
                <w:rFonts w:cs="Tahoma"/>
                <w:szCs w:val="22"/>
                <w:lang w:eastAsia="vi-VN"/>
              </w:rPr>
            </w:pPr>
            <w:r w:rsidRPr="00DC4647">
              <w:rPr>
                <w:rFonts w:cs="Tahoma"/>
                <w:szCs w:val="22"/>
                <w:lang w:eastAsia="vi-VN"/>
              </w:rPr>
              <w:t>Xây dựng TDA trạm bơm:</w:t>
            </w:r>
          </w:p>
          <w:p w:rsidR="006B5A28" w:rsidRPr="00DC4647" w:rsidRDefault="006B5A28" w:rsidP="00D11EAF">
            <w:pPr>
              <w:numPr>
                <w:ilvl w:val="0"/>
                <w:numId w:val="15"/>
              </w:numPr>
              <w:spacing w:before="0" w:after="0"/>
              <w:rPr>
                <w:rFonts w:cs="Tahoma"/>
                <w:szCs w:val="22"/>
                <w:lang w:eastAsia="vi-VN"/>
              </w:rPr>
            </w:pPr>
            <w:r w:rsidRPr="00DC4647">
              <w:rPr>
                <w:rFonts w:cs="Tahoma"/>
                <w:szCs w:val="22"/>
                <w:lang w:eastAsia="vi-VN"/>
              </w:rPr>
              <w:t>Nghi Xuyên</w:t>
            </w:r>
          </w:p>
        </w:tc>
      </w:tr>
      <w:tr w:rsidR="006B5A28" w:rsidRPr="00DC4647" w:rsidTr="009E3601">
        <w:tc>
          <w:tcPr>
            <w:tcW w:w="3085" w:type="dxa"/>
          </w:tcPr>
          <w:p w:rsidR="006B5A28" w:rsidRPr="00DC4647" w:rsidRDefault="006B5A28" w:rsidP="007D134C">
            <w:pPr>
              <w:spacing w:before="60" w:after="60"/>
              <w:ind w:left="360" w:hanging="360"/>
              <w:rPr>
                <w:rFonts w:cs="Tahoma"/>
                <w:szCs w:val="22"/>
                <w:lang w:eastAsia="vi-VN"/>
              </w:rPr>
            </w:pPr>
            <w:r w:rsidRPr="00DC4647">
              <w:rPr>
                <w:rFonts w:cs="Tahoma"/>
                <w:szCs w:val="22"/>
                <w:lang w:eastAsia="vi-VN"/>
              </w:rPr>
              <w:t>3. Nâng cao năng lực của các đơn vị cung cấp dịch vụ thủy lợi trong hệ thống thủy lợi BHH</w:t>
            </w:r>
          </w:p>
        </w:tc>
        <w:tc>
          <w:tcPr>
            <w:tcW w:w="1890" w:type="dxa"/>
          </w:tcPr>
          <w:p w:rsidR="006B5A28" w:rsidRPr="00DC4647" w:rsidRDefault="006B5A28" w:rsidP="007D134C">
            <w:pPr>
              <w:spacing w:before="60" w:after="60"/>
              <w:rPr>
                <w:rFonts w:cs="Tahoma"/>
                <w:szCs w:val="22"/>
                <w:lang w:eastAsia="vi-VN"/>
              </w:rPr>
            </w:pPr>
            <w:r w:rsidRPr="00DC4647">
              <w:rPr>
                <w:rFonts w:cs="Arial"/>
                <w:szCs w:val="22"/>
                <w:lang w:eastAsia="vi-VN"/>
              </w:rPr>
              <w:t>PMU Bắc Ninh</w:t>
            </w:r>
          </w:p>
        </w:tc>
        <w:tc>
          <w:tcPr>
            <w:tcW w:w="3467" w:type="dxa"/>
          </w:tcPr>
          <w:p w:rsidR="006B5A28" w:rsidRPr="00DC4647" w:rsidRDefault="006B5A28" w:rsidP="007D134C">
            <w:pPr>
              <w:spacing w:before="60" w:after="60"/>
              <w:rPr>
                <w:rFonts w:cs="Tahoma"/>
                <w:szCs w:val="22"/>
                <w:lang w:eastAsia="vi-VN"/>
              </w:rPr>
            </w:pPr>
            <w:r w:rsidRPr="00DC4647">
              <w:rPr>
                <w:rFonts w:cs="Arial"/>
                <w:szCs w:val="22"/>
                <w:lang w:eastAsia="vi-VN"/>
              </w:rPr>
              <w:t>TDA Khu tưới mẫu thí điểm Gia Bình</w:t>
            </w:r>
          </w:p>
        </w:tc>
      </w:tr>
      <w:tr w:rsidR="006B5A28" w:rsidRPr="00DC4647" w:rsidTr="009E3601">
        <w:tc>
          <w:tcPr>
            <w:tcW w:w="3085" w:type="dxa"/>
            <w:tcBorders>
              <w:top w:val="nil"/>
              <w:left w:val="nil"/>
              <w:bottom w:val="single" w:sz="4" w:space="0" w:color="auto"/>
              <w:right w:val="nil"/>
            </w:tcBorders>
          </w:tcPr>
          <w:p w:rsidR="006B5A28" w:rsidRPr="00DC4647" w:rsidRDefault="006B5A28" w:rsidP="007D134C">
            <w:pPr>
              <w:spacing w:before="60" w:after="60"/>
              <w:rPr>
                <w:rFonts w:cs="Tahoma"/>
                <w:szCs w:val="22"/>
                <w:lang w:eastAsia="vi-VN"/>
              </w:rPr>
            </w:pPr>
          </w:p>
        </w:tc>
        <w:tc>
          <w:tcPr>
            <w:tcW w:w="1890" w:type="dxa"/>
            <w:tcBorders>
              <w:top w:val="nil"/>
              <w:left w:val="nil"/>
              <w:bottom w:val="single" w:sz="4" w:space="0" w:color="auto"/>
              <w:right w:val="nil"/>
            </w:tcBorders>
          </w:tcPr>
          <w:p w:rsidR="006B5A28" w:rsidRPr="00DC4647" w:rsidRDefault="006B5A28" w:rsidP="007D134C">
            <w:pPr>
              <w:spacing w:before="60" w:after="60"/>
              <w:rPr>
                <w:rFonts w:cs="Tahoma"/>
                <w:szCs w:val="22"/>
                <w:lang w:eastAsia="vi-VN"/>
              </w:rPr>
            </w:pPr>
            <w:r w:rsidRPr="00DC4647">
              <w:rPr>
                <w:rFonts w:cs="Arial"/>
                <w:szCs w:val="22"/>
                <w:lang w:eastAsia="vi-VN"/>
              </w:rPr>
              <w:t>PMU BHH</w:t>
            </w:r>
          </w:p>
        </w:tc>
        <w:tc>
          <w:tcPr>
            <w:tcW w:w="3467" w:type="dxa"/>
            <w:tcBorders>
              <w:top w:val="nil"/>
              <w:left w:val="nil"/>
              <w:bottom w:val="single" w:sz="4" w:space="0" w:color="auto"/>
              <w:right w:val="nil"/>
            </w:tcBorders>
          </w:tcPr>
          <w:p w:rsidR="006B5A28" w:rsidRPr="00DC4647" w:rsidRDefault="006B5A28" w:rsidP="007D134C">
            <w:pPr>
              <w:spacing w:before="60" w:after="60"/>
              <w:rPr>
                <w:rFonts w:cs="Tahoma"/>
                <w:szCs w:val="22"/>
                <w:lang w:eastAsia="vi-VN"/>
              </w:rPr>
            </w:pPr>
            <w:r w:rsidRPr="00DC4647">
              <w:rPr>
                <w:rFonts w:cs="Arial"/>
                <w:szCs w:val="22"/>
                <w:lang w:eastAsia="vi-VN"/>
              </w:rPr>
              <w:t xml:space="preserve">TDA SCADA </w:t>
            </w:r>
          </w:p>
        </w:tc>
      </w:tr>
    </w:tbl>
    <w:p w:rsidR="006B5A28" w:rsidRPr="00576527" w:rsidRDefault="006B5A28" w:rsidP="00A90AD3">
      <w:pPr>
        <w:suppressAutoHyphens w:val="0"/>
        <w:spacing w:before="0" w:after="0"/>
        <w:jc w:val="left"/>
        <w:rPr>
          <w:caps/>
          <w:highlight w:val="lightGray"/>
          <w:lang w:eastAsia="vi-VN"/>
        </w:rPr>
      </w:pPr>
      <w:bookmarkStart w:id="49" w:name="h.1ci93xb"/>
      <w:bookmarkStart w:id="50" w:name="_Toc449686072"/>
      <w:bookmarkEnd w:id="49"/>
    </w:p>
    <w:p w:rsidR="006B5A28" w:rsidRDefault="006B5A28" w:rsidP="00D11EAF">
      <w:pPr>
        <w:pStyle w:val="paranumberingADB"/>
        <w:numPr>
          <w:ilvl w:val="0"/>
          <w:numId w:val="14"/>
        </w:numPr>
        <w:ind w:left="0" w:firstLine="0"/>
        <w:rPr>
          <w:lang w:eastAsia="vi-VN"/>
        </w:rPr>
      </w:pPr>
      <w:r>
        <w:rPr>
          <w:lang w:eastAsia="vi-VN"/>
        </w:rPr>
        <w:t xml:space="preserve">Chức năng và nhiệm vụ của các PMU - Chủ đầu tư của 13 TDA </w:t>
      </w:r>
      <w:r w:rsidR="00B604E3">
        <w:rPr>
          <w:lang w:eastAsia="vi-VN"/>
        </w:rPr>
        <w:t>độc lập</w:t>
      </w:r>
      <w:r>
        <w:rPr>
          <w:lang w:eastAsia="vi-VN"/>
        </w:rPr>
        <w:t xml:space="preserve"> được quy định trong các quyết định của Bộ NN và PTNN phù hợp với quy định của Hiệp định vay.</w:t>
      </w:r>
    </w:p>
    <w:p w:rsidR="006B5A28" w:rsidRPr="00CD31CF" w:rsidRDefault="006B5A28" w:rsidP="00A90AD3">
      <w:pPr>
        <w:suppressAutoHyphens w:val="0"/>
        <w:spacing w:before="0" w:after="0"/>
        <w:jc w:val="left"/>
        <w:rPr>
          <w:rFonts w:ascii="Arial Bold" w:hAnsi="Arial Bold"/>
          <w:b/>
          <w:kern w:val="28"/>
          <w:szCs w:val="22"/>
          <w:highlight w:val="lightGray"/>
          <w:lang w:eastAsia="vi-VN"/>
        </w:rPr>
      </w:pPr>
      <w:r w:rsidRPr="00576527">
        <w:rPr>
          <w:caps/>
          <w:highlight w:val="lightGray"/>
          <w:lang w:eastAsia="vi-VN"/>
        </w:rPr>
        <w:br w:type="page"/>
      </w:r>
    </w:p>
    <w:p w:rsidR="006B5A28" w:rsidRPr="00626C91" w:rsidRDefault="006B5A28" w:rsidP="00D11EAF">
      <w:pPr>
        <w:pStyle w:val="Heading1"/>
        <w:numPr>
          <w:ilvl w:val="1"/>
          <w:numId w:val="25"/>
        </w:numPr>
        <w:ind w:left="630" w:hanging="90"/>
        <w:rPr>
          <w:sz w:val="22"/>
          <w:szCs w:val="22"/>
        </w:rPr>
      </w:pPr>
      <w:bookmarkStart w:id="51" w:name="_Toc470604800"/>
      <w:bookmarkEnd w:id="50"/>
      <w:r w:rsidRPr="00626C91">
        <w:rPr>
          <w:sz w:val="22"/>
          <w:szCs w:val="22"/>
        </w:rPr>
        <w:lastRenderedPageBreak/>
        <w:t>THIẾT KẾ V</w:t>
      </w:r>
      <w:r w:rsidRPr="00626C91">
        <w:rPr>
          <w:rFonts w:hint="eastAsia"/>
          <w:sz w:val="22"/>
          <w:szCs w:val="22"/>
        </w:rPr>
        <w:t>À</w:t>
      </w:r>
      <w:r w:rsidRPr="00626C91">
        <w:rPr>
          <w:sz w:val="22"/>
          <w:szCs w:val="22"/>
        </w:rPr>
        <w:t xml:space="preserve"> THỰC HIỆN DỰ </w:t>
      </w:r>
      <w:r w:rsidRPr="00626C91">
        <w:rPr>
          <w:rFonts w:hint="eastAsia"/>
          <w:sz w:val="22"/>
          <w:szCs w:val="22"/>
        </w:rPr>
        <w:t>Á</w:t>
      </w:r>
      <w:r w:rsidRPr="00626C91">
        <w:rPr>
          <w:sz w:val="22"/>
          <w:szCs w:val="22"/>
        </w:rPr>
        <w:t>N</w:t>
      </w:r>
      <w:bookmarkEnd w:id="51"/>
    </w:p>
    <w:p w:rsidR="006B5A28" w:rsidRPr="009E3601" w:rsidRDefault="006B5A28" w:rsidP="00D8675B">
      <w:pPr>
        <w:pStyle w:val="Heading2"/>
        <w:numPr>
          <w:ilvl w:val="1"/>
          <w:numId w:val="27"/>
        </w:numPr>
        <w:spacing w:before="360" w:after="360"/>
        <w:rPr>
          <w:rFonts w:ascii="Arial" w:hAnsi="Arial"/>
          <w:sz w:val="22"/>
          <w:szCs w:val="22"/>
          <w:lang w:eastAsia="fr-FR"/>
        </w:rPr>
      </w:pPr>
      <w:bookmarkStart w:id="52" w:name="h.3whwml4"/>
      <w:bookmarkStart w:id="53" w:name="_Toc470604801"/>
      <w:bookmarkEnd w:id="52"/>
      <w:r w:rsidRPr="009E3601">
        <w:rPr>
          <w:sz w:val="22"/>
          <w:szCs w:val="22"/>
        </w:rPr>
        <w:t>T</w:t>
      </w:r>
      <w:r w:rsidRPr="009E3601">
        <w:rPr>
          <w:rFonts w:hint="eastAsia"/>
          <w:sz w:val="22"/>
          <w:szCs w:val="22"/>
        </w:rPr>
        <w:t>í</w:t>
      </w:r>
      <w:r w:rsidRPr="009E3601">
        <w:rPr>
          <w:sz w:val="22"/>
          <w:szCs w:val="22"/>
        </w:rPr>
        <w:t>nh t</w:t>
      </w:r>
      <w:r w:rsidRPr="009E3601">
        <w:rPr>
          <w:rFonts w:hint="eastAsia"/>
          <w:sz w:val="22"/>
          <w:szCs w:val="22"/>
        </w:rPr>
        <w:t>ươ</w:t>
      </w:r>
      <w:r w:rsidRPr="009E3601">
        <w:rPr>
          <w:sz w:val="22"/>
          <w:szCs w:val="22"/>
        </w:rPr>
        <w:t>ng th</w:t>
      </w:r>
      <w:r w:rsidRPr="009E3601">
        <w:rPr>
          <w:rFonts w:hint="eastAsia"/>
          <w:sz w:val="22"/>
          <w:szCs w:val="22"/>
        </w:rPr>
        <w:t>í</w:t>
      </w:r>
      <w:r w:rsidRPr="009E3601">
        <w:rPr>
          <w:sz w:val="22"/>
          <w:szCs w:val="22"/>
        </w:rPr>
        <w:t xml:space="preserve">ch của dự </w:t>
      </w:r>
      <w:r w:rsidRPr="009E3601">
        <w:rPr>
          <w:rFonts w:hint="eastAsia"/>
          <w:sz w:val="22"/>
          <w:szCs w:val="22"/>
        </w:rPr>
        <w:t>á</w:t>
      </w:r>
      <w:r w:rsidRPr="009E3601">
        <w:rPr>
          <w:sz w:val="22"/>
          <w:szCs w:val="22"/>
        </w:rPr>
        <w:t>n</w:t>
      </w:r>
      <w:bookmarkEnd w:id="53"/>
    </w:p>
    <w:p w:rsidR="006B5A28" w:rsidRPr="0063341F" w:rsidRDefault="006B5A28" w:rsidP="00D11EAF">
      <w:pPr>
        <w:pStyle w:val="paranumberingADB"/>
        <w:numPr>
          <w:ilvl w:val="0"/>
          <w:numId w:val="14"/>
        </w:numPr>
        <w:ind w:left="0" w:firstLine="0"/>
        <w:rPr>
          <w:rFonts w:cs="Arial"/>
          <w:szCs w:val="22"/>
          <w:lang w:val="pt-BR" w:eastAsia="vi-VN"/>
        </w:rPr>
      </w:pPr>
      <w:r w:rsidRPr="00063CEE">
        <w:rPr>
          <w:rFonts w:cs="Arial"/>
          <w:szCs w:val="22"/>
          <w:lang w:val="pt-BR"/>
        </w:rPr>
        <w:t>Dự án được thiết kế với mục tiêu hoàn toàn phù hợp với ưu tiên của Chính phủ Việt Nam tại thời điểm chuẩn bị và phê duyệt dự án đối với ngành PTNN và NT (vào những năm 2008 đến 2010, Chính phủ đã dành ưu tiên cho việc tái cơ cấu và cải thiện công tác quản lý các hệ thống thủy lợi; đổi mới các đơn vị thực hiện dự án (ví dụ PMUs); nâng cao hiệu quả thực hiện của các công ty quản lý thủy lợi (phù hợp với Luật doanh nghiệp của Chính phủ năm 2005); và nâng cấp cũng như xây dựng mới các hệ thống thủy lợi như một phương thức để kích thích tăng trưởng, phát triển kinh tế xã hội và xóa đói giảm nghèo ở vùng nông thôn. Hiện nay, ưu tiên này vẫn tiếp tục được duy trì.</w:t>
      </w:r>
    </w:p>
    <w:p w:rsidR="006B5A28" w:rsidRPr="0063341F" w:rsidRDefault="006B5A28" w:rsidP="00D11EAF">
      <w:pPr>
        <w:pStyle w:val="paranumberingADB"/>
        <w:numPr>
          <w:ilvl w:val="0"/>
          <w:numId w:val="14"/>
        </w:numPr>
        <w:ind w:left="0" w:firstLine="0"/>
        <w:rPr>
          <w:lang w:val="pt-BR" w:eastAsia="vi-VN"/>
        </w:rPr>
      </w:pPr>
      <w:r w:rsidRPr="0063341F">
        <w:rPr>
          <w:rFonts w:cs="Arial"/>
          <w:szCs w:val="22"/>
          <w:lang w:val="pt-BR" w:eastAsia="vi-VN"/>
        </w:rPr>
        <w:t xml:space="preserve"> Tại thời điểm chuẩn bị dự án, ngành nông nghiệp và tài nguyên thiên nhiên có liên quan đặc biệt tới các vấn đề bền vững về quản lý nguồn nước, việc xuống cấp cơ sở hạ tầng thủy lợi và tỷ lệ nghèo đói tồn tại còn cao ở vùng nông thôn. Các tài liệu và chiến lược chính hướng các dự án đầu tư về quản lý nguồn nước và xóa đói giảm nghèo là: (i) Chiến lược Phát triển Kinh tế Xã hội; (ii) Kế hoạch Phát triển Kinh tế Xã hội năm năm (2006─2010); (iii) Định hướng Chiến lược Phát triển Bền vững ở Việt Nam (2004); và Chiến lược quốc gia về nguồn tài nguyên nước đến năm 2020 (2006). Ngoài ra, ADB và Chính phủ Việt Nam cũng đã cùng nhau ký kết Thỏa thuận Đối tác xóa đói giảm nghèo (2002), các mục tiêu xóa đói giảm nghèo đã được nêu trong Chiến lược Phát triển thủy lợi đến năm 2020 và tầm nhìn đến năm 2050 (2009)</w:t>
      </w:r>
      <w:r w:rsidRPr="00063CEE">
        <w:rPr>
          <w:rFonts w:cs="Arial"/>
          <w:szCs w:val="22"/>
          <w:vertAlign w:val="superscript"/>
          <w:lang w:eastAsia="vi-VN"/>
        </w:rPr>
        <w:footnoteReference w:id="16"/>
      </w:r>
      <w:r w:rsidRPr="0063341F">
        <w:rPr>
          <w:rFonts w:cs="Arial"/>
          <w:szCs w:val="22"/>
          <w:lang w:val="pt-BR" w:eastAsia="vi-VN"/>
        </w:rPr>
        <w:t>. Năm 2004, Bộ NN và PTNN ban hành hướng dẫn về lập và hỗ trợ các hiệp hội dùng nước để tăng cường sự tham gia của người dùng nước trong công tác quy hoạch, thiết kế, thực hiện và quản lý các hệ thống thủy lợi theo chương trình quản lý tưới có sự tham gia của người dân và chương trình chuyển giao quản lý tưới của Bộ NN và PTNN.</w:t>
      </w:r>
    </w:p>
    <w:p w:rsidR="006B5A28" w:rsidRPr="0063341F" w:rsidRDefault="006B5A28" w:rsidP="00D11EAF">
      <w:pPr>
        <w:pStyle w:val="paranumberingADB"/>
        <w:numPr>
          <w:ilvl w:val="0"/>
          <w:numId w:val="14"/>
        </w:numPr>
        <w:ind w:left="0" w:firstLine="0"/>
        <w:rPr>
          <w:lang w:val="pt-BR" w:eastAsia="vi-VN"/>
        </w:rPr>
      </w:pPr>
      <w:r w:rsidRPr="0063341F">
        <w:rPr>
          <w:lang w:val="pt-BR" w:eastAsia="vi-VN"/>
        </w:rPr>
        <w:t xml:space="preserve">Các tài liệu này nhấn mạnh thứ tự ưu tiên của Chính phủ: (i) tăng sản lượng nông nghiệp để cải thiện thu nhập ở vùng nông thôn; (ii) tăng hiệu quả sử dụng nước để đáp ứng nhu cầu cạnh tranh; (iii) công nghiệp hóa, hiện đại hóa nông thôn; (iv) áp dụng khoa học công nghệ để hiện đại hóa phát triển nông thôn; (v) quản lý và bảo tồn nguồn tài nguyên nước; (vi) kết hợp với biện pháp quản lý rủi ro thiên tai; và (vii) phát triển giá trị gia tăng của sản lượng nông nghiệp. </w:t>
      </w:r>
    </w:p>
    <w:p w:rsidR="006B5A28" w:rsidRPr="009E3601" w:rsidRDefault="006B5A28" w:rsidP="00D8675B">
      <w:pPr>
        <w:pStyle w:val="Heading2"/>
        <w:numPr>
          <w:ilvl w:val="1"/>
          <w:numId w:val="27"/>
        </w:numPr>
        <w:spacing w:before="360" w:after="360"/>
        <w:rPr>
          <w:sz w:val="22"/>
          <w:szCs w:val="22"/>
        </w:rPr>
      </w:pPr>
      <w:bookmarkStart w:id="54" w:name="h.2bn6wsx"/>
      <w:bookmarkStart w:id="55" w:name="_Toc470604802"/>
      <w:bookmarkEnd w:id="54"/>
      <w:r w:rsidRPr="009E3601">
        <w:rPr>
          <w:sz w:val="22"/>
          <w:szCs w:val="22"/>
        </w:rPr>
        <w:t xml:space="preserve">Kết quả của dự </w:t>
      </w:r>
      <w:r w:rsidRPr="009E3601">
        <w:rPr>
          <w:rFonts w:hint="eastAsia"/>
          <w:sz w:val="22"/>
          <w:szCs w:val="22"/>
        </w:rPr>
        <w:t>á</w:t>
      </w:r>
      <w:r w:rsidRPr="009E3601">
        <w:rPr>
          <w:sz w:val="22"/>
          <w:szCs w:val="22"/>
        </w:rPr>
        <w:t>n</w:t>
      </w:r>
      <w:bookmarkEnd w:id="55"/>
    </w:p>
    <w:p w:rsidR="006B5A28" w:rsidRDefault="006B5A28" w:rsidP="00D11EAF">
      <w:pPr>
        <w:pStyle w:val="paranumberingADB"/>
        <w:numPr>
          <w:ilvl w:val="0"/>
          <w:numId w:val="14"/>
        </w:numPr>
        <w:ind w:left="0" w:firstLine="0"/>
        <w:rPr>
          <w:lang w:eastAsia="fr-FR"/>
        </w:rPr>
      </w:pPr>
      <w:r>
        <w:rPr>
          <w:lang w:eastAsia="fr-FR"/>
        </w:rPr>
        <w:t xml:space="preserve">Các mô tả trong phần này của báo cáo phản ánh tình hình thực hiện các hoạt động của dự án, mốc và kết quả đạt được tại thời điểm cuối tháng 11/2016. </w:t>
      </w:r>
      <w:r w:rsidR="00607703">
        <w:rPr>
          <w:lang w:eastAsia="fr-FR"/>
        </w:rPr>
        <w:t xml:space="preserve">Chi tiết về </w:t>
      </w:r>
      <w:r>
        <w:rPr>
          <w:lang w:eastAsia="fr-FR"/>
        </w:rPr>
        <w:t xml:space="preserve">các kết quả đạt được của dự </w:t>
      </w:r>
      <w:proofErr w:type="gramStart"/>
      <w:r>
        <w:rPr>
          <w:lang w:eastAsia="fr-FR"/>
        </w:rPr>
        <w:t>án</w:t>
      </w:r>
      <w:proofErr w:type="gramEnd"/>
      <w:r>
        <w:rPr>
          <w:lang w:eastAsia="fr-FR"/>
        </w:rPr>
        <w:t xml:space="preserve"> </w:t>
      </w:r>
      <w:r w:rsidR="00607703">
        <w:rPr>
          <w:lang w:eastAsia="fr-FR"/>
        </w:rPr>
        <w:t xml:space="preserve">được trình bày trong </w:t>
      </w:r>
      <w:r w:rsidR="00607703" w:rsidRPr="00607703">
        <w:rPr>
          <w:b/>
          <w:lang w:eastAsia="fr-FR"/>
        </w:rPr>
        <w:t>Phụ lục 3: Tóm tắt Báo cáo hoàn thành các TDA</w:t>
      </w:r>
      <w:r w:rsidRPr="00607703">
        <w:rPr>
          <w:b/>
          <w:lang w:eastAsia="fr-FR"/>
        </w:rPr>
        <w:t>.</w:t>
      </w:r>
      <w:r>
        <w:rPr>
          <w:lang w:eastAsia="fr-FR"/>
        </w:rPr>
        <w:t xml:space="preserve"> </w:t>
      </w:r>
    </w:p>
    <w:p w:rsidR="006B5A28" w:rsidRDefault="006B5A28" w:rsidP="00D8179B">
      <w:pPr>
        <w:pStyle w:val="Heading3"/>
        <w:keepLines/>
        <w:numPr>
          <w:ilvl w:val="2"/>
          <w:numId w:val="28"/>
        </w:numPr>
        <w:spacing w:before="360" w:after="360"/>
        <w:rPr>
          <w:lang w:eastAsia="fr-FR"/>
        </w:rPr>
      </w:pPr>
      <w:bookmarkStart w:id="56" w:name="_Toc464208479"/>
      <w:bookmarkStart w:id="57" w:name="_Toc470604803"/>
      <w:r>
        <w:t xml:space="preserve">HP 1: </w:t>
      </w:r>
      <w:bookmarkEnd w:id="56"/>
      <w:r>
        <w:t>Xây dựng cơ sở đào tạo mới trường ĐHTL</w:t>
      </w:r>
      <w:bookmarkEnd w:id="57"/>
    </w:p>
    <w:p w:rsidR="006B5A28" w:rsidRPr="00DA1120" w:rsidRDefault="006B5A28" w:rsidP="004C1FB4">
      <w:pPr>
        <w:pStyle w:val="paranumberingADB"/>
      </w:pPr>
      <w:bookmarkStart w:id="58" w:name="h.qsh70q"/>
      <w:bookmarkEnd w:id="58"/>
    </w:p>
    <w:p w:rsidR="006B5A28" w:rsidRPr="006569BC" w:rsidRDefault="006B5A28" w:rsidP="00D11EAF">
      <w:pPr>
        <w:pStyle w:val="paranumberingADB"/>
        <w:numPr>
          <w:ilvl w:val="0"/>
          <w:numId w:val="12"/>
        </w:numPr>
        <w:ind w:left="0" w:firstLine="0"/>
        <w:rPr>
          <w:lang w:eastAsia="vi-VN"/>
        </w:rPr>
      </w:pPr>
      <w:r>
        <w:t xml:space="preserve"> </w:t>
      </w:r>
      <w:r>
        <w:rPr>
          <w:lang w:eastAsia="vi-VN"/>
        </w:rPr>
        <w:t xml:space="preserve">Vốn đầu tư phê duyệt theo Quyết định số </w:t>
      </w:r>
      <w:r w:rsidRPr="00DB7E30">
        <w:rPr>
          <w:lang w:val="pt-BR"/>
        </w:rPr>
        <w:t>1663/Q</w:t>
      </w:r>
      <w:r>
        <w:rPr>
          <w:lang w:val="pt-BR"/>
        </w:rPr>
        <w:t>D</w:t>
      </w:r>
      <w:r w:rsidRPr="00DB7E30">
        <w:rPr>
          <w:lang w:val="pt-BR"/>
        </w:rPr>
        <w:t>-BNN-XD</w:t>
      </w:r>
      <w:r>
        <w:rPr>
          <w:lang w:val="pt-BR"/>
        </w:rPr>
        <w:t xml:space="preserve"> ngày 17/7/2012 được trình bày trong bảng 7 dưới đây: </w:t>
      </w:r>
    </w:p>
    <w:p w:rsidR="006B5A28" w:rsidRPr="002D7ED2" w:rsidRDefault="006B5A28" w:rsidP="00B4696A">
      <w:pPr>
        <w:suppressAutoHyphens w:val="0"/>
        <w:spacing w:before="360"/>
        <w:jc w:val="center"/>
        <w:rPr>
          <w:rFonts w:cs="Arial"/>
          <w:b/>
          <w:szCs w:val="22"/>
          <w:lang w:eastAsia="vi-VN"/>
        </w:rPr>
      </w:pPr>
      <w:r>
        <w:rPr>
          <w:rFonts w:cs="Arial"/>
          <w:b/>
          <w:szCs w:val="22"/>
          <w:lang w:eastAsia="vi-VN"/>
        </w:rPr>
        <w:lastRenderedPageBreak/>
        <w:t>Bảng 7</w:t>
      </w:r>
      <w:r w:rsidRPr="006569BC">
        <w:rPr>
          <w:rFonts w:cs="Arial"/>
          <w:b/>
          <w:szCs w:val="22"/>
          <w:lang w:eastAsia="vi-VN"/>
        </w:rPr>
        <w:t xml:space="preserve">: </w:t>
      </w:r>
      <w:r>
        <w:rPr>
          <w:rFonts w:cs="Arial"/>
          <w:b/>
          <w:szCs w:val="22"/>
          <w:lang w:eastAsia="vi-VN"/>
        </w:rPr>
        <w:t xml:space="preserve">Vốn đầu tư phê duyệt cho hợp phần 1  </w:t>
      </w:r>
    </w:p>
    <w:tbl>
      <w:tblPr>
        <w:tblW w:w="7650" w:type="dxa"/>
        <w:tblInd w:w="745" w:type="dxa"/>
        <w:tblLayout w:type="fixed"/>
        <w:tblCellMar>
          <w:left w:w="115" w:type="dxa"/>
          <w:right w:w="115" w:type="dxa"/>
        </w:tblCellMar>
        <w:tblLook w:val="0000" w:firstRow="0" w:lastRow="0" w:firstColumn="0" w:lastColumn="0" w:noHBand="0" w:noVBand="0"/>
      </w:tblPr>
      <w:tblGrid>
        <w:gridCol w:w="900"/>
        <w:gridCol w:w="2610"/>
        <w:gridCol w:w="1620"/>
        <w:gridCol w:w="1260"/>
        <w:gridCol w:w="1260"/>
      </w:tblGrid>
      <w:tr w:rsidR="006B5A28" w:rsidRPr="006569BC" w:rsidTr="007D134C">
        <w:trPr>
          <w:trHeight w:val="144"/>
        </w:trPr>
        <w:tc>
          <w:tcPr>
            <w:tcW w:w="3510" w:type="dxa"/>
            <w:gridSpan w:val="2"/>
            <w:vMerge w:val="restart"/>
            <w:vAlign w:val="center"/>
          </w:tcPr>
          <w:p w:rsidR="006B5A28" w:rsidRPr="007D134C" w:rsidRDefault="006B5A28" w:rsidP="007D134C">
            <w:pPr>
              <w:widowControl w:val="0"/>
              <w:suppressAutoHyphens w:val="0"/>
              <w:spacing w:before="60" w:after="60"/>
              <w:jc w:val="left"/>
              <w:rPr>
                <w:rFonts w:cs="Arial"/>
                <w:color w:val="000000"/>
                <w:szCs w:val="22"/>
                <w:lang w:eastAsia="vi-VN"/>
              </w:rPr>
            </w:pPr>
            <w:r w:rsidRPr="007D134C">
              <w:rPr>
                <w:rFonts w:cs="Arial"/>
                <w:b/>
                <w:color w:val="000000"/>
                <w:szCs w:val="22"/>
                <w:lang w:eastAsia="vi-VN"/>
              </w:rPr>
              <w:t>Nguồn vốn</w:t>
            </w:r>
          </w:p>
        </w:tc>
        <w:tc>
          <w:tcPr>
            <w:tcW w:w="2880" w:type="dxa"/>
            <w:gridSpan w:val="2"/>
            <w:tcBorders>
              <w:bottom w:val="single" w:sz="4" w:space="0" w:color="auto"/>
            </w:tcBorders>
            <w:vAlign w:val="center"/>
          </w:tcPr>
          <w:p w:rsidR="006B5A28" w:rsidRPr="007D134C" w:rsidRDefault="006B5A28" w:rsidP="007D134C">
            <w:pPr>
              <w:widowControl w:val="0"/>
              <w:suppressAutoHyphens w:val="0"/>
              <w:spacing w:before="60" w:after="60"/>
              <w:ind w:left="245" w:hanging="360"/>
              <w:jc w:val="center"/>
              <w:rPr>
                <w:rFonts w:cs="Arial"/>
                <w:color w:val="000000"/>
                <w:szCs w:val="22"/>
                <w:lang w:val="vi-VN" w:eastAsia="vi-VN"/>
              </w:rPr>
            </w:pPr>
            <w:r w:rsidRPr="007D134C">
              <w:rPr>
                <w:rFonts w:cs="Arial"/>
                <w:b/>
                <w:color w:val="000000"/>
                <w:szCs w:val="22"/>
                <w:lang w:eastAsia="vi-VN"/>
              </w:rPr>
              <w:t>Thành tiền</w:t>
            </w:r>
          </w:p>
        </w:tc>
        <w:tc>
          <w:tcPr>
            <w:tcW w:w="1260" w:type="dxa"/>
            <w:vMerge w:val="restart"/>
            <w:vAlign w:val="center"/>
          </w:tcPr>
          <w:p w:rsidR="006B5A28" w:rsidRPr="007D134C" w:rsidRDefault="006B5A28" w:rsidP="007D134C">
            <w:pPr>
              <w:widowControl w:val="0"/>
              <w:suppressAutoHyphens w:val="0"/>
              <w:spacing w:before="60" w:after="60"/>
              <w:jc w:val="center"/>
              <w:rPr>
                <w:rFonts w:cs="Arial"/>
                <w:color w:val="000000"/>
                <w:szCs w:val="22"/>
                <w:lang w:eastAsia="vi-VN"/>
              </w:rPr>
            </w:pPr>
            <w:r w:rsidRPr="007D134C">
              <w:rPr>
                <w:rFonts w:cs="Arial"/>
                <w:b/>
                <w:color w:val="000000"/>
                <w:szCs w:val="22"/>
                <w:lang w:eastAsia="vi-VN"/>
              </w:rPr>
              <w:t>Tỷ lệ</w:t>
            </w:r>
          </w:p>
        </w:tc>
      </w:tr>
      <w:tr w:rsidR="006B5A28" w:rsidRPr="006569BC" w:rsidTr="009E3601">
        <w:trPr>
          <w:trHeight w:val="144"/>
        </w:trPr>
        <w:tc>
          <w:tcPr>
            <w:tcW w:w="3510" w:type="dxa"/>
            <w:gridSpan w:val="2"/>
            <w:vMerge/>
            <w:vAlign w:val="center"/>
          </w:tcPr>
          <w:p w:rsidR="006B5A28" w:rsidRPr="007D134C" w:rsidRDefault="006B5A28" w:rsidP="007D134C">
            <w:pPr>
              <w:widowControl w:val="0"/>
              <w:suppressAutoHyphens w:val="0"/>
              <w:spacing w:before="60" w:after="60"/>
              <w:jc w:val="left"/>
              <w:rPr>
                <w:rFonts w:cs="Arial"/>
                <w:b/>
                <w:color w:val="000000"/>
                <w:szCs w:val="22"/>
                <w:lang w:val="vi-VN" w:eastAsia="vi-VN"/>
              </w:rPr>
            </w:pPr>
          </w:p>
        </w:tc>
        <w:tc>
          <w:tcPr>
            <w:tcW w:w="1620" w:type="dxa"/>
            <w:tcBorders>
              <w:top w:val="single" w:sz="4" w:space="0" w:color="auto"/>
            </w:tcBorders>
            <w:vAlign w:val="center"/>
          </w:tcPr>
          <w:p w:rsidR="006B5A28" w:rsidRPr="007D134C" w:rsidRDefault="009807E1" w:rsidP="007D134C">
            <w:pPr>
              <w:widowControl w:val="0"/>
              <w:spacing w:before="60" w:after="60"/>
              <w:ind w:right="-115" w:hanging="7"/>
              <w:jc w:val="center"/>
              <w:rPr>
                <w:rFonts w:cs="Arial"/>
                <w:color w:val="000000"/>
                <w:szCs w:val="22"/>
                <w:lang w:eastAsia="vi-VN"/>
              </w:rPr>
            </w:pPr>
            <w:r>
              <w:rPr>
                <w:rFonts w:cs="Arial"/>
                <w:color w:val="000000"/>
                <w:szCs w:val="22"/>
                <w:lang w:eastAsia="vi-VN"/>
              </w:rPr>
              <w:t xml:space="preserve">Triệu </w:t>
            </w:r>
            <w:r w:rsidR="006B5A28" w:rsidRPr="007D134C">
              <w:rPr>
                <w:rFonts w:cs="Arial"/>
                <w:color w:val="000000"/>
                <w:szCs w:val="22"/>
                <w:lang w:eastAsia="vi-VN"/>
              </w:rPr>
              <w:t>VND</w:t>
            </w:r>
          </w:p>
        </w:tc>
        <w:tc>
          <w:tcPr>
            <w:tcW w:w="1260" w:type="dxa"/>
            <w:tcBorders>
              <w:top w:val="single" w:sz="4" w:space="0" w:color="auto"/>
            </w:tcBorders>
            <w:vAlign w:val="center"/>
          </w:tcPr>
          <w:p w:rsidR="006B5A28" w:rsidRPr="007D134C" w:rsidRDefault="009807E1" w:rsidP="007D134C">
            <w:pPr>
              <w:widowControl w:val="0"/>
              <w:suppressAutoHyphens w:val="0"/>
              <w:spacing w:before="60" w:after="60"/>
              <w:ind w:right="-115"/>
              <w:jc w:val="center"/>
              <w:rPr>
                <w:rFonts w:cs="Arial"/>
                <w:b/>
                <w:color w:val="000000"/>
                <w:szCs w:val="22"/>
                <w:lang w:val="vi-VN" w:eastAsia="vi-VN"/>
              </w:rPr>
            </w:pPr>
            <w:r>
              <w:rPr>
                <w:rFonts w:cs="Arial"/>
                <w:color w:val="000000"/>
                <w:szCs w:val="22"/>
                <w:lang w:eastAsia="vi-VN"/>
              </w:rPr>
              <w:t>T</w:t>
            </w:r>
            <w:r w:rsidR="006B5A28" w:rsidRPr="007D134C">
              <w:rPr>
                <w:rFonts w:cs="Arial"/>
                <w:color w:val="000000"/>
                <w:szCs w:val="22"/>
                <w:lang w:eastAsia="vi-VN"/>
              </w:rPr>
              <w:t>riệu $</w:t>
            </w:r>
          </w:p>
        </w:tc>
        <w:tc>
          <w:tcPr>
            <w:tcW w:w="1260" w:type="dxa"/>
            <w:vMerge/>
            <w:vAlign w:val="center"/>
          </w:tcPr>
          <w:p w:rsidR="006B5A28" w:rsidRPr="007D134C" w:rsidRDefault="006B5A28" w:rsidP="007D134C">
            <w:pPr>
              <w:widowControl w:val="0"/>
              <w:suppressAutoHyphens w:val="0"/>
              <w:spacing w:before="60" w:after="60"/>
              <w:jc w:val="center"/>
              <w:rPr>
                <w:rFonts w:cs="Arial"/>
                <w:b/>
                <w:color w:val="000000"/>
                <w:szCs w:val="22"/>
                <w:lang w:val="vi-VN" w:eastAsia="vi-VN"/>
              </w:rPr>
            </w:pPr>
          </w:p>
        </w:tc>
      </w:tr>
      <w:tr w:rsidR="006B5A28" w:rsidRPr="006569BC" w:rsidTr="009E3601">
        <w:tc>
          <w:tcPr>
            <w:tcW w:w="3510" w:type="dxa"/>
            <w:gridSpan w:val="2"/>
            <w:vAlign w:val="center"/>
          </w:tcPr>
          <w:p w:rsidR="006B5A28" w:rsidRPr="007D134C" w:rsidRDefault="006B5A28" w:rsidP="007D134C">
            <w:pPr>
              <w:widowControl w:val="0"/>
              <w:tabs>
                <w:tab w:val="center" w:pos="1055"/>
              </w:tabs>
              <w:suppressAutoHyphens w:val="0"/>
              <w:spacing w:before="60" w:after="60"/>
              <w:jc w:val="left"/>
              <w:rPr>
                <w:rFonts w:cs="Arial"/>
                <w:color w:val="000000"/>
                <w:szCs w:val="22"/>
                <w:lang w:eastAsia="vi-VN"/>
              </w:rPr>
            </w:pPr>
            <w:bookmarkStart w:id="59" w:name="OLE_LINK2"/>
            <w:r w:rsidRPr="007D134C">
              <w:rPr>
                <w:rFonts w:cs="Arial"/>
                <w:color w:val="000000"/>
                <w:szCs w:val="22"/>
                <w:lang w:eastAsia="vi-VN"/>
              </w:rPr>
              <w:t>ADB</w:t>
            </w:r>
          </w:p>
        </w:tc>
        <w:tc>
          <w:tcPr>
            <w:tcW w:w="1620" w:type="dxa"/>
            <w:vAlign w:val="center"/>
          </w:tcPr>
          <w:p w:rsidR="006B5A28" w:rsidRPr="007D134C" w:rsidRDefault="006B5A28" w:rsidP="009E3601">
            <w:pPr>
              <w:widowControl w:val="0"/>
              <w:tabs>
                <w:tab w:val="decimal" w:pos="1145"/>
              </w:tabs>
              <w:suppressAutoHyphens w:val="0"/>
              <w:spacing w:before="60" w:after="60"/>
              <w:jc w:val="right"/>
              <w:rPr>
                <w:rFonts w:cs="Arial"/>
                <w:color w:val="000000"/>
                <w:szCs w:val="22"/>
                <w:lang w:eastAsia="vi-VN"/>
              </w:rPr>
            </w:pPr>
            <w:r w:rsidRPr="007D134C">
              <w:rPr>
                <w:rFonts w:cs="Arial"/>
                <w:color w:val="000000"/>
                <w:szCs w:val="22"/>
                <w:lang w:eastAsia="vi-VN"/>
              </w:rPr>
              <w:t>1</w:t>
            </w:r>
            <w:r>
              <w:rPr>
                <w:rFonts w:cs="Arial"/>
                <w:color w:val="000000"/>
                <w:szCs w:val="22"/>
                <w:lang w:eastAsia="vi-VN"/>
              </w:rPr>
              <w:t>.</w:t>
            </w:r>
            <w:r w:rsidRPr="007D134C">
              <w:rPr>
                <w:rFonts w:cs="Arial"/>
                <w:color w:val="000000"/>
                <w:szCs w:val="22"/>
                <w:lang w:eastAsia="vi-VN"/>
              </w:rPr>
              <w:t>238</w:t>
            </w:r>
            <w:r w:rsidR="005E4942">
              <w:rPr>
                <w:rFonts w:cs="Arial"/>
                <w:color w:val="000000"/>
                <w:szCs w:val="22"/>
                <w:lang w:eastAsia="vi-VN"/>
              </w:rPr>
              <w:t>.</w:t>
            </w:r>
            <w:r w:rsidRPr="007D134C">
              <w:rPr>
                <w:rFonts w:cs="Arial"/>
                <w:color w:val="000000"/>
                <w:szCs w:val="22"/>
                <w:lang w:eastAsia="vi-VN"/>
              </w:rPr>
              <w:t>458</w:t>
            </w:r>
          </w:p>
        </w:tc>
        <w:tc>
          <w:tcPr>
            <w:tcW w:w="1260" w:type="dxa"/>
            <w:vAlign w:val="center"/>
          </w:tcPr>
          <w:p w:rsidR="006B5A28" w:rsidRPr="007D134C" w:rsidRDefault="006B5A28" w:rsidP="007D134C">
            <w:pPr>
              <w:widowControl w:val="0"/>
              <w:tabs>
                <w:tab w:val="decimal" w:pos="515"/>
              </w:tabs>
              <w:suppressAutoHyphens w:val="0"/>
              <w:spacing w:before="60" w:after="60"/>
              <w:jc w:val="left"/>
              <w:rPr>
                <w:rFonts w:cs="Arial"/>
                <w:color w:val="000000"/>
                <w:szCs w:val="22"/>
                <w:lang w:eastAsia="vi-VN"/>
              </w:rPr>
            </w:pPr>
            <w:r>
              <w:rPr>
                <w:rFonts w:cs="Arial"/>
                <w:color w:val="000000"/>
                <w:szCs w:val="22"/>
                <w:lang w:eastAsia="vi-VN"/>
              </w:rPr>
              <w:t xml:space="preserve">     </w:t>
            </w:r>
            <w:r w:rsidRPr="007D134C">
              <w:rPr>
                <w:rFonts w:cs="Arial"/>
                <w:color w:val="000000"/>
                <w:szCs w:val="22"/>
                <w:lang w:eastAsia="vi-VN"/>
              </w:rPr>
              <w:t>59</w:t>
            </w:r>
            <w:r>
              <w:rPr>
                <w:rFonts w:cs="Arial"/>
                <w:color w:val="000000"/>
                <w:szCs w:val="22"/>
                <w:lang w:eastAsia="vi-VN"/>
              </w:rPr>
              <w:t>,</w:t>
            </w:r>
            <w:r w:rsidRPr="007D134C">
              <w:rPr>
                <w:rFonts w:cs="Arial"/>
                <w:color w:val="000000"/>
                <w:szCs w:val="22"/>
                <w:lang w:eastAsia="vi-VN"/>
              </w:rPr>
              <w:t>461</w:t>
            </w:r>
          </w:p>
        </w:tc>
        <w:tc>
          <w:tcPr>
            <w:tcW w:w="1260" w:type="dxa"/>
            <w:vAlign w:val="center"/>
          </w:tcPr>
          <w:p w:rsidR="006B5A28" w:rsidRPr="007D134C" w:rsidRDefault="006B5A28" w:rsidP="007D134C">
            <w:pPr>
              <w:widowControl w:val="0"/>
              <w:suppressAutoHyphens w:val="0"/>
              <w:spacing w:before="60" w:after="60"/>
              <w:jc w:val="center"/>
              <w:rPr>
                <w:rFonts w:cs="Arial"/>
                <w:color w:val="000000"/>
                <w:szCs w:val="22"/>
                <w:lang w:eastAsia="vi-VN"/>
              </w:rPr>
            </w:pPr>
            <w:r w:rsidRPr="007D134C">
              <w:rPr>
                <w:rFonts w:cs="Arial"/>
                <w:color w:val="000000"/>
                <w:szCs w:val="22"/>
                <w:lang w:eastAsia="vi-VN"/>
              </w:rPr>
              <w:t>87</w:t>
            </w:r>
            <w:r>
              <w:rPr>
                <w:rFonts w:cs="Arial"/>
                <w:color w:val="000000"/>
                <w:szCs w:val="22"/>
                <w:lang w:eastAsia="vi-VN"/>
              </w:rPr>
              <w:t>,</w:t>
            </w:r>
            <w:r w:rsidRPr="007D134C">
              <w:rPr>
                <w:rFonts w:cs="Arial"/>
                <w:color w:val="000000"/>
                <w:szCs w:val="22"/>
                <w:lang w:eastAsia="vi-VN"/>
              </w:rPr>
              <w:t>1</w:t>
            </w:r>
          </w:p>
        </w:tc>
      </w:tr>
      <w:tr w:rsidR="006B5A28" w:rsidRPr="006569BC" w:rsidTr="009E3601">
        <w:tc>
          <w:tcPr>
            <w:tcW w:w="900" w:type="dxa"/>
            <w:vMerge w:val="restart"/>
            <w:vAlign w:val="center"/>
          </w:tcPr>
          <w:p w:rsidR="006B5A28" w:rsidRPr="007D134C" w:rsidRDefault="006B5A28" w:rsidP="007D134C">
            <w:pPr>
              <w:widowControl w:val="0"/>
              <w:tabs>
                <w:tab w:val="left" w:pos="875"/>
              </w:tabs>
              <w:suppressAutoHyphens w:val="0"/>
              <w:spacing w:before="60" w:after="60"/>
              <w:jc w:val="left"/>
              <w:rPr>
                <w:rFonts w:cs="Arial"/>
                <w:color w:val="000000"/>
                <w:szCs w:val="22"/>
                <w:lang w:eastAsia="vi-VN"/>
              </w:rPr>
            </w:pPr>
            <w:r w:rsidRPr="007D134C">
              <w:rPr>
                <w:rFonts w:cs="Arial"/>
                <w:color w:val="000000"/>
                <w:szCs w:val="22"/>
                <w:lang w:eastAsia="vi-VN"/>
              </w:rPr>
              <w:t>Chính phủ</w:t>
            </w:r>
          </w:p>
        </w:tc>
        <w:tc>
          <w:tcPr>
            <w:tcW w:w="2610" w:type="dxa"/>
            <w:vAlign w:val="center"/>
          </w:tcPr>
          <w:p w:rsidR="006B5A28" w:rsidRPr="007D134C" w:rsidRDefault="002D3EA8" w:rsidP="007D134C">
            <w:pPr>
              <w:widowControl w:val="0"/>
              <w:tabs>
                <w:tab w:val="left" w:pos="335"/>
              </w:tabs>
              <w:spacing w:before="60" w:after="60"/>
              <w:ind w:left="53"/>
              <w:jc w:val="left"/>
              <w:rPr>
                <w:rFonts w:cs="Arial"/>
                <w:color w:val="000000"/>
                <w:szCs w:val="22"/>
                <w:lang w:eastAsia="vi-VN"/>
              </w:rPr>
            </w:pPr>
            <w:r>
              <w:rPr>
                <w:noProof/>
              </w:rPr>
              <mc:AlternateContent>
                <mc:Choice Requires="wps">
                  <w:drawing>
                    <wp:anchor distT="0" distB="0" distL="114300" distR="114300" simplePos="0" relativeHeight="251663872" behindDoc="0" locked="0" layoutInCell="1" allowOverlap="1" wp14:anchorId="676F2F75" wp14:editId="2F7C86E1">
                      <wp:simplePos x="0" y="0"/>
                      <wp:positionH relativeFrom="column">
                        <wp:posOffset>104140</wp:posOffset>
                      </wp:positionH>
                      <wp:positionV relativeFrom="paragraph">
                        <wp:posOffset>3175</wp:posOffset>
                      </wp:positionV>
                      <wp:extent cx="161925" cy="474345"/>
                      <wp:effectExtent l="0" t="0" r="28575" b="20955"/>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61925" cy="474345"/>
                              </a:xfrm>
                              <a:prstGeom prst="rightBrace">
                                <a:avLst>
                                  <a:gd name="adj1" fmla="val 244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769B7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1" o:spid="_x0000_s1026" type="#_x0000_t88" style="position:absolute;margin-left:8.2pt;margin-top:.25pt;width:12.75pt;height:37.35pt;rotation:18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"/>
                  </w:pict>
                </mc:Fallback>
              </mc:AlternateContent>
            </w:r>
            <w:r w:rsidR="006B5A28" w:rsidRPr="007D134C">
              <w:rPr>
                <w:rFonts w:cs="Arial"/>
                <w:color w:val="000000"/>
                <w:szCs w:val="22"/>
                <w:lang w:eastAsia="vi-VN"/>
              </w:rPr>
              <w:tab/>
              <w:t>Trung Ương</w:t>
            </w:r>
          </w:p>
        </w:tc>
        <w:tc>
          <w:tcPr>
            <w:tcW w:w="1620" w:type="dxa"/>
            <w:vAlign w:val="center"/>
          </w:tcPr>
          <w:p w:rsidR="006B5A28" w:rsidRPr="007D134C" w:rsidRDefault="006B5A28" w:rsidP="005F61A7">
            <w:pPr>
              <w:widowControl w:val="0"/>
              <w:tabs>
                <w:tab w:val="decimal" w:pos="1145"/>
              </w:tabs>
              <w:suppressAutoHyphens w:val="0"/>
              <w:spacing w:before="60" w:after="60"/>
              <w:ind w:left="7"/>
              <w:jc w:val="right"/>
              <w:rPr>
                <w:rFonts w:cs="Arial"/>
                <w:color w:val="000000"/>
                <w:szCs w:val="22"/>
                <w:lang w:eastAsia="vi-VN"/>
              </w:rPr>
            </w:pPr>
            <w:r>
              <w:rPr>
                <w:rFonts w:cs="Arial"/>
                <w:color w:val="000000"/>
                <w:szCs w:val="22"/>
                <w:lang w:eastAsia="vi-VN"/>
              </w:rPr>
              <w:t xml:space="preserve"> </w:t>
            </w:r>
            <w:r w:rsidR="002B4068">
              <w:rPr>
                <w:rFonts w:cs="Arial"/>
                <w:color w:val="000000"/>
                <w:szCs w:val="22"/>
                <w:lang w:eastAsia="vi-VN"/>
              </w:rPr>
              <w:t xml:space="preserve">  </w:t>
            </w:r>
            <w:r>
              <w:rPr>
                <w:rFonts w:cs="Arial"/>
                <w:color w:val="000000"/>
                <w:szCs w:val="22"/>
                <w:lang w:eastAsia="vi-VN"/>
              </w:rPr>
              <w:t xml:space="preserve"> </w:t>
            </w:r>
            <w:r w:rsidR="002B4068">
              <w:rPr>
                <w:rFonts w:cs="Arial"/>
                <w:color w:val="000000"/>
                <w:szCs w:val="22"/>
                <w:lang w:eastAsia="vi-VN"/>
              </w:rPr>
              <w:t xml:space="preserve"> </w:t>
            </w:r>
            <w:r w:rsidRPr="007D134C">
              <w:rPr>
                <w:rFonts w:cs="Arial"/>
                <w:color w:val="000000"/>
                <w:szCs w:val="22"/>
                <w:lang w:eastAsia="vi-VN"/>
              </w:rPr>
              <w:t>139</w:t>
            </w:r>
            <w:r w:rsidR="005E4942">
              <w:rPr>
                <w:rFonts w:cs="Arial"/>
                <w:color w:val="000000"/>
                <w:szCs w:val="22"/>
                <w:lang w:eastAsia="vi-VN"/>
              </w:rPr>
              <w:t>.</w:t>
            </w:r>
            <w:r w:rsidRPr="007D134C">
              <w:rPr>
                <w:rFonts w:cs="Arial"/>
                <w:color w:val="000000"/>
                <w:szCs w:val="22"/>
                <w:lang w:eastAsia="vi-VN"/>
              </w:rPr>
              <w:t>971</w:t>
            </w:r>
          </w:p>
        </w:tc>
        <w:tc>
          <w:tcPr>
            <w:tcW w:w="1260" w:type="dxa"/>
            <w:vAlign w:val="center"/>
          </w:tcPr>
          <w:p w:rsidR="006B5A28" w:rsidRPr="007D134C" w:rsidRDefault="006B5A28" w:rsidP="00382282">
            <w:pPr>
              <w:widowControl w:val="0"/>
              <w:tabs>
                <w:tab w:val="decimal" w:pos="515"/>
              </w:tabs>
              <w:suppressAutoHyphens w:val="0"/>
              <w:spacing w:before="60" w:after="60"/>
              <w:jc w:val="center"/>
              <w:rPr>
                <w:rFonts w:cs="Arial"/>
                <w:color w:val="000000"/>
                <w:szCs w:val="22"/>
                <w:lang w:eastAsia="vi-VN"/>
              </w:rPr>
            </w:pPr>
            <w:r>
              <w:rPr>
                <w:rFonts w:cs="Arial"/>
                <w:color w:val="000000"/>
                <w:szCs w:val="22"/>
                <w:lang w:eastAsia="vi-VN"/>
              </w:rPr>
              <w:t xml:space="preserve">     </w:t>
            </w:r>
            <w:r w:rsidRPr="007D134C">
              <w:rPr>
                <w:rFonts w:cs="Arial"/>
                <w:color w:val="000000"/>
                <w:szCs w:val="22"/>
                <w:lang w:eastAsia="vi-VN"/>
              </w:rPr>
              <w:t>6</w:t>
            </w:r>
            <w:r>
              <w:rPr>
                <w:rFonts w:cs="Arial"/>
                <w:color w:val="000000"/>
                <w:szCs w:val="22"/>
                <w:lang w:eastAsia="vi-VN"/>
              </w:rPr>
              <w:t>,</w:t>
            </w:r>
            <w:r w:rsidRPr="007D134C">
              <w:rPr>
                <w:rFonts w:cs="Arial"/>
                <w:color w:val="000000"/>
                <w:szCs w:val="22"/>
                <w:lang w:eastAsia="vi-VN"/>
              </w:rPr>
              <w:t>720</w:t>
            </w:r>
          </w:p>
        </w:tc>
        <w:tc>
          <w:tcPr>
            <w:tcW w:w="1260" w:type="dxa"/>
            <w:vMerge w:val="restart"/>
            <w:vAlign w:val="center"/>
          </w:tcPr>
          <w:p w:rsidR="006B5A28" w:rsidRPr="007D134C" w:rsidRDefault="006B5A28" w:rsidP="007D134C">
            <w:pPr>
              <w:widowControl w:val="0"/>
              <w:suppressAutoHyphens w:val="0"/>
              <w:spacing w:before="60" w:after="60"/>
              <w:jc w:val="center"/>
              <w:rPr>
                <w:rFonts w:cs="Arial"/>
                <w:color w:val="000000"/>
                <w:szCs w:val="22"/>
                <w:lang w:eastAsia="vi-VN"/>
              </w:rPr>
            </w:pPr>
            <w:r w:rsidRPr="007D134C">
              <w:rPr>
                <w:rFonts w:cs="Arial"/>
                <w:color w:val="000000"/>
                <w:szCs w:val="22"/>
                <w:lang w:eastAsia="vi-VN"/>
              </w:rPr>
              <w:t>12</w:t>
            </w:r>
            <w:r>
              <w:rPr>
                <w:rFonts w:cs="Arial"/>
                <w:color w:val="000000"/>
                <w:szCs w:val="22"/>
                <w:lang w:eastAsia="vi-VN"/>
              </w:rPr>
              <w:t>,</w:t>
            </w:r>
            <w:r w:rsidRPr="007D134C">
              <w:rPr>
                <w:rFonts w:cs="Arial"/>
                <w:color w:val="000000"/>
                <w:szCs w:val="22"/>
                <w:lang w:eastAsia="vi-VN"/>
              </w:rPr>
              <w:t>9</w:t>
            </w:r>
          </w:p>
        </w:tc>
      </w:tr>
      <w:tr w:rsidR="006B5A28" w:rsidRPr="006569BC" w:rsidTr="009E3601">
        <w:tc>
          <w:tcPr>
            <w:tcW w:w="900" w:type="dxa"/>
            <w:vMerge/>
            <w:vAlign w:val="center"/>
          </w:tcPr>
          <w:p w:rsidR="006B5A28" w:rsidRPr="007D134C" w:rsidRDefault="006B5A28" w:rsidP="007D134C">
            <w:pPr>
              <w:widowControl w:val="0"/>
              <w:tabs>
                <w:tab w:val="left" w:pos="875"/>
              </w:tabs>
              <w:suppressAutoHyphens w:val="0"/>
              <w:spacing w:before="60" w:after="60"/>
              <w:jc w:val="left"/>
              <w:rPr>
                <w:rFonts w:cs="Arial"/>
                <w:color w:val="000000"/>
                <w:szCs w:val="22"/>
                <w:lang w:eastAsia="vi-VN"/>
              </w:rPr>
            </w:pPr>
          </w:p>
        </w:tc>
        <w:tc>
          <w:tcPr>
            <w:tcW w:w="2610" w:type="dxa"/>
            <w:vAlign w:val="center"/>
          </w:tcPr>
          <w:p w:rsidR="006B5A28" w:rsidRPr="007D134C" w:rsidRDefault="006B5A28" w:rsidP="007D134C">
            <w:pPr>
              <w:widowControl w:val="0"/>
              <w:tabs>
                <w:tab w:val="left" w:pos="335"/>
              </w:tabs>
              <w:spacing w:before="60" w:after="60"/>
              <w:ind w:left="53"/>
              <w:jc w:val="left"/>
              <w:rPr>
                <w:rFonts w:cs="Arial"/>
                <w:color w:val="000000"/>
                <w:szCs w:val="22"/>
                <w:lang w:eastAsia="vi-VN"/>
              </w:rPr>
            </w:pPr>
            <w:r w:rsidRPr="007D134C">
              <w:rPr>
                <w:rFonts w:cs="Arial"/>
                <w:color w:val="000000"/>
                <w:szCs w:val="22"/>
                <w:lang w:eastAsia="vi-VN"/>
              </w:rPr>
              <w:tab/>
            </w:r>
            <w:r>
              <w:rPr>
                <w:rFonts w:cs="Arial"/>
                <w:color w:val="000000"/>
                <w:szCs w:val="22"/>
                <w:lang w:eastAsia="vi-VN"/>
              </w:rPr>
              <w:t>Trường ĐHTL</w:t>
            </w:r>
          </w:p>
        </w:tc>
        <w:tc>
          <w:tcPr>
            <w:tcW w:w="1620" w:type="dxa"/>
            <w:vAlign w:val="center"/>
          </w:tcPr>
          <w:p w:rsidR="006B5A28" w:rsidRPr="007D134C" w:rsidRDefault="003F5FD6" w:rsidP="005F61A7">
            <w:pPr>
              <w:widowControl w:val="0"/>
              <w:tabs>
                <w:tab w:val="decimal" w:pos="1145"/>
              </w:tabs>
              <w:suppressAutoHyphens w:val="0"/>
              <w:spacing w:before="60" w:after="60"/>
              <w:ind w:left="7"/>
              <w:jc w:val="right"/>
              <w:rPr>
                <w:rFonts w:cs="Arial"/>
                <w:color w:val="000000"/>
                <w:szCs w:val="22"/>
                <w:lang w:eastAsia="vi-VN"/>
              </w:rPr>
            </w:pPr>
            <w:r>
              <w:rPr>
                <w:rFonts w:cs="Arial"/>
                <w:color w:val="000000"/>
                <w:szCs w:val="22"/>
                <w:lang w:eastAsia="vi-VN"/>
              </w:rPr>
              <w:t>4</w:t>
            </w:r>
            <w:r w:rsidR="006B5A28" w:rsidRPr="007D134C">
              <w:rPr>
                <w:rFonts w:cs="Arial"/>
                <w:color w:val="000000"/>
                <w:szCs w:val="22"/>
                <w:lang w:eastAsia="vi-VN"/>
              </w:rPr>
              <w:t>3</w:t>
            </w:r>
            <w:r w:rsidR="005E4942">
              <w:rPr>
                <w:rFonts w:cs="Arial"/>
                <w:color w:val="000000"/>
                <w:szCs w:val="22"/>
                <w:lang w:eastAsia="vi-VN"/>
              </w:rPr>
              <w:t>.</w:t>
            </w:r>
            <w:r w:rsidR="006B5A28" w:rsidRPr="007D134C">
              <w:rPr>
                <w:rFonts w:cs="Arial"/>
                <w:color w:val="000000"/>
                <w:szCs w:val="22"/>
                <w:lang w:eastAsia="vi-VN"/>
              </w:rPr>
              <w:t>111</w:t>
            </w:r>
          </w:p>
        </w:tc>
        <w:tc>
          <w:tcPr>
            <w:tcW w:w="1260" w:type="dxa"/>
            <w:vAlign w:val="center"/>
          </w:tcPr>
          <w:p w:rsidR="006B5A28" w:rsidRPr="007D134C" w:rsidRDefault="006B5A28" w:rsidP="003752CD">
            <w:pPr>
              <w:widowControl w:val="0"/>
              <w:tabs>
                <w:tab w:val="decimal" w:pos="515"/>
              </w:tabs>
              <w:suppressAutoHyphens w:val="0"/>
              <w:spacing w:before="60" w:after="60"/>
              <w:jc w:val="left"/>
              <w:rPr>
                <w:rFonts w:cs="Arial"/>
                <w:color w:val="000000"/>
                <w:szCs w:val="22"/>
                <w:lang w:eastAsia="vi-VN"/>
              </w:rPr>
            </w:pPr>
            <w:r>
              <w:rPr>
                <w:rFonts w:cs="Arial"/>
                <w:color w:val="000000"/>
                <w:szCs w:val="22"/>
                <w:lang w:eastAsia="vi-VN"/>
              </w:rPr>
              <w:t xml:space="preserve">      </w:t>
            </w:r>
            <w:r w:rsidRPr="007D134C">
              <w:rPr>
                <w:rFonts w:cs="Arial"/>
                <w:color w:val="000000"/>
                <w:szCs w:val="22"/>
                <w:lang w:eastAsia="vi-VN"/>
              </w:rPr>
              <w:t>2</w:t>
            </w:r>
            <w:r>
              <w:rPr>
                <w:rFonts w:cs="Arial"/>
                <w:color w:val="000000"/>
                <w:szCs w:val="22"/>
                <w:lang w:eastAsia="vi-VN"/>
              </w:rPr>
              <w:t>,</w:t>
            </w:r>
            <w:r w:rsidRPr="007D134C">
              <w:rPr>
                <w:rFonts w:cs="Arial"/>
                <w:color w:val="000000"/>
                <w:szCs w:val="22"/>
                <w:lang w:eastAsia="vi-VN"/>
              </w:rPr>
              <w:t>070</w:t>
            </w:r>
          </w:p>
        </w:tc>
        <w:tc>
          <w:tcPr>
            <w:tcW w:w="1260" w:type="dxa"/>
            <w:vMerge/>
            <w:vAlign w:val="center"/>
          </w:tcPr>
          <w:p w:rsidR="006B5A28" w:rsidRPr="007D134C" w:rsidRDefault="006B5A28" w:rsidP="007D134C">
            <w:pPr>
              <w:widowControl w:val="0"/>
              <w:tabs>
                <w:tab w:val="decimal" w:pos="515"/>
              </w:tabs>
              <w:suppressAutoHyphens w:val="0"/>
              <w:spacing w:before="60" w:after="60"/>
              <w:jc w:val="center"/>
              <w:rPr>
                <w:rFonts w:cs="Arial"/>
                <w:color w:val="000000"/>
                <w:szCs w:val="22"/>
                <w:lang w:eastAsia="vi-VN"/>
              </w:rPr>
            </w:pPr>
          </w:p>
        </w:tc>
      </w:tr>
      <w:tr w:rsidR="006B5A28" w:rsidRPr="006569BC" w:rsidTr="009E3601">
        <w:tc>
          <w:tcPr>
            <w:tcW w:w="3510" w:type="dxa"/>
            <w:gridSpan w:val="2"/>
            <w:vAlign w:val="center"/>
          </w:tcPr>
          <w:p w:rsidR="006B5A28" w:rsidRPr="007D134C" w:rsidRDefault="006B5A28" w:rsidP="007D134C">
            <w:pPr>
              <w:widowControl w:val="0"/>
              <w:tabs>
                <w:tab w:val="center" w:pos="1055"/>
              </w:tabs>
              <w:suppressAutoHyphens w:val="0"/>
              <w:spacing w:before="60" w:after="60"/>
              <w:jc w:val="left"/>
              <w:rPr>
                <w:rFonts w:cs="Arial"/>
                <w:color w:val="000000"/>
                <w:szCs w:val="22"/>
                <w:lang w:eastAsia="vi-VN"/>
              </w:rPr>
            </w:pPr>
            <w:r w:rsidRPr="007D134C">
              <w:rPr>
                <w:rFonts w:cs="Arial"/>
                <w:b/>
                <w:color w:val="000000"/>
                <w:szCs w:val="22"/>
                <w:lang w:eastAsia="vi-VN"/>
              </w:rPr>
              <w:t>Tổng cộng</w:t>
            </w:r>
          </w:p>
        </w:tc>
        <w:tc>
          <w:tcPr>
            <w:tcW w:w="1620" w:type="dxa"/>
            <w:vAlign w:val="center"/>
          </w:tcPr>
          <w:p w:rsidR="006B5A28" w:rsidRPr="007D134C" w:rsidRDefault="006B5A28" w:rsidP="009E3601">
            <w:pPr>
              <w:widowControl w:val="0"/>
              <w:tabs>
                <w:tab w:val="decimal" w:pos="1145"/>
              </w:tabs>
              <w:suppressAutoHyphens w:val="0"/>
              <w:spacing w:before="60" w:after="60"/>
              <w:ind w:left="7"/>
              <w:jc w:val="right"/>
              <w:rPr>
                <w:rFonts w:cs="Arial"/>
                <w:color w:val="000000"/>
                <w:szCs w:val="22"/>
                <w:lang w:eastAsia="vi-VN"/>
              </w:rPr>
            </w:pPr>
            <w:r w:rsidRPr="007D134C">
              <w:rPr>
                <w:rFonts w:cs="Arial"/>
                <w:b/>
                <w:color w:val="000000"/>
                <w:szCs w:val="22"/>
                <w:lang w:eastAsia="vi-VN"/>
              </w:rPr>
              <w:t>1</w:t>
            </w:r>
            <w:r>
              <w:rPr>
                <w:rFonts w:cs="Arial"/>
                <w:b/>
                <w:color w:val="000000"/>
                <w:szCs w:val="22"/>
                <w:lang w:eastAsia="vi-VN"/>
              </w:rPr>
              <w:t>.</w:t>
            </w:r>
            <w:r w:rsidRPr="007D134C">
              <w:rPr>
                <w:rFonts w:cs="Arial"/>
                <w:b/>
                <w:color w:val="000000"/>
                <w:szCs w:val="22"/>
                <w:lang w:eastAsia="vi-VN"/>
              </w:rPr>
              <w:t>4</w:t>
            </w:r>
            <w:r w:rsidR="005E4942">
              <w:rPr>
                <w:rFonts w:cs="Arial"/>
                <w:b/>
                <w:color w:val="000000"/>
                <w:szCs w:val="22"/>
                <w:lang w:eastAsia="vi-VN"/>
              </w:rPr>
              <w:t>2</w:t>
            </w:r>
            <w:r w:rsidRPr="007D134C">
              <w:rPr>
                <w:rFonts w:cs="Arial"/>
                <w:b/>
                <w:color w:val="000000"/>
                <w:szCs w:val="22"/>
                <w:lang w:eastAsia="vi-VN"/>
              </w:rPr>
              <w:t>1</w:t>
            </w:r>
            <w:r>
              <w:rPr>
                <w:rFonts w:cs="Arial"/>
                <w:b/>
                <w:color w:val="000000"/>
                <w:szCs w:val="22"/>
                <w:lang w:eastAsia="vi-VN"/>
              </w:rPr>
              <w:t>.</w:t>
            </w:r>
            <w:r w:rsidRPr="007D134C">
              <w:rPr>
                <w:rFonts w:cs="Arial"/>
                <w:b/>
                <w:color w:val="000000"/>
                <w:szCs w:val="22"/>
                <w:lang w:eastAsia="vi-VN"/>
              </w:rPr>
              <w:t>540</w:t>
            </w:r>
          </w:p>
        </w:tc>
        <w:tc>
          <w:tcPr>
            <w:tcW w:w="1260" w:type="dxa"/>
            <w:vAlign w:val="center"/>
          </w:tcPr>
          <w:p w:rsidR="006B5A28" w:rsidRPr="007D134C" w:rsidRDefault="006B5A28" w:rsidP="007D134C">
            <w:pPr>
              <w:widowControl w:val="0"/>
              <w:tabs>
                <w:tab w:val="decimal" w:pos="515"/>
              </w:tabs>
              <w:suppressAutoHyphens w:val="0"/>
              <w:spacing w:before="60" w:after="60"/>
              <w:jc w:val="left"/>
              <w:rPr>
                <w:rFonts w:cs="Arial"/>
                <w:b/>
                <w:color w:val="000000"/>
                <w:szCs w:val="22"/>
                <w:lang w:eastAsia="vi-VN"/>
              </w:rPr>
            </w:pPr>
            <w:r>
              <w:rPr>
                <w:rFonts w:cs="Arial"/>
                <w:b/>
                <w:color w:val="000000"/>
                <w:szCs w:val="22"/>
                <w:lang w:eastAsia="vi-VN"/>
              </w:rPr>
              <w:t xml:space="preserve">     </w:t>
            </w:r>
            <w:r w:rsidRPr="007D134C">
              <w:rPr>
                <w:rFonts w:cs="Arial"/>
                <w:b/>
                <w:color w:val="000000"/>
                <w:szCs w:val="22"/>
                <w:lang w:eastAsia="vi-VN"/>
              </w:rPr>
              <w:t>68</w:t>
            </w:r>
            <w:r>
              <w:rPr>
                <w:rFonts w:cs="Arial"/>
                <w:b/>
                <w:color w:val="000000"/>
                <w:szCs w:val="22"/>
                <w:lang w:eastAsia="vi-VN"/>
              </w:rPr>
              <w:t>,</w:t>
            </w:r>
            <w:r w:rsidRPr="007D134C">
              <w:rPr>
                <w:rFonts w:cs="Arial"/>
                <w:b/>
                <w:color w:val="000000"/>
                <w:szCs w:val="22"/>
                <w:lang w:eastAsia="vi-VN"/>
              </w:rPr>
              <w:t>251</w:t>
            </w:r>
          </w:p>
        </w:tc>
        <w:tc>
          <w:tcPr>
            <w:tcW w:w="1260" w:type="dxa"/>
            <w:vAlign w:val="center"/>
          </w:tcPr>
          <w:p w:rsidR="006B5A28" w:rsidRPr="007D134C" w:rsidRDefault="006B5A28" w:rsidP="007D134C">
            <w:pPr>
              <w:widowControl w:val="0"/>
              <w:suppressAutoHyphens w:val="0"/>
              <w:spacing w:before="60" w:after="60"/>
              <w:jc w:val="center"/>
              <w:rPr>
                <w:rFonts w:cs="Arial"/>
                <w:color w:val="000000"/>
                <w:szCs w:val="22"/>
                <w:lang w:eastAsia="vi-VN"/>
              </w:rPr>
            </w:pPr>
            <w:r w:rsidRPr="007D134C">
              <w:rPr>
                <w:rFonts w:cs="Arial"/>
                <w:b/>
                <w:color w:val="000000"/>
                <w:szCs w:val="22"/>
                <w:lang w:eastAsia="vi-VN"/>
              </w:rPr>
              <w:t>100</w:t>
            </w:r>
          </w:p>
        </w:tc>
      </w:tr>
      <w:bookmarkEnd w:id="59"/>
      <w:tr w:rsidR="006B5A28" w:rsidRPr="006569BC" w:rsidTr="009E3601">
        <w:tc>
          <w:tcPr>
            <w:tcW w:w="7650" w:type="dxa"/>
            <w:gridSpan w:val="5"/>
          </w:tcPr>
          <w:p w:rsidR="006B5A28" w:rsidRDefault="006B5A28" w:rsidP="007D134C">
            <w:pPr>
              <w:widowControl w:val="0"/>
              <w:suppressAutoHyphens w:val="0"/>
              <w:spacing w:before="60" w:after="60"/>
              <w:ind w:right="518"/>
              <w:jc w:val="left"/>
              <w:rPr>
                <w:rFonts w:cs="Arial"/>
                <w:color w:val="000000"/>
                <w:sz w:val="18"/>
                <w:szCs w:val="18"/>
                <w:lang w:eastAsia="vi-VN"/>
              </w:rPr>
            </w:pPr>
            <w:r w:rsidRPr="007D134C">
              <w:rPr>
                <w:rFonts w:cs="Arial"/>
                <w:color w:val="000000"/>
                <w:sz w:val="18"/>
                <w:szCs w:val="18"/>
                <w:lang w:eastAsia="vi-VN"/>
              </w:rPr>
              <w:t>Ghi chú: Tỷ giá của Bộ NN và PTNN: $1</w:t>
            </w:r>
            <w:proofErr w:type="gramStart"/>
            <w:r w:rsidR="00CA4322">
              <w:rPr>
                <w:rFonts w:cs="Arial"/>
                <w:color w:val="000000"/>
                <w:sz w:val="18"/>
                <w:szCs w:val="18"/>
                <w:lang w:eastAsia="vi-VN"/>
              </w:rPr>
              <w:t>,</w:t>
            </w:r>
            <w:r w:rsidRPr="007D134C">
              <w:rPr>
                <w:rFonts w:cs="Arial"/>
                <w:color w:val="000000"/>
                <w:sz w:val="18"/>
                <w:szCs w:val="18"/>
                <w:lang w:eastAsia="vi-VN"/>
              </w:rPr>
              <w:t>00</w:t>
            </w:r>
            <w:proofErr w:type="gramEnd"/>
            <w:r w:rsidRPr="007D134C">
              <w:rPr>
                <w:rFonts w:cs="Arial"/>
                <w:color w:val="000000"/>
                <w:sz w:val="18"/>
                <w:szCs w:val="18"/>
                <w:lang w:eastAsia="vi-VN"/>
              </w:rPr>
              <w:t xml:space="preserve"> = 20</w:t>
            </w:r>
            <w:r w:rsidR="00CA4322">
              <w:rPr>
                <w:rFonts w:cs="Arial"/>
                <w:color w:val="000000"/>
                <w:sz w:val="18"/>
                <w:szCs w:val="18"/>
                <w:lang w:eastAsia="vi-VN"/>
              </w:rPr>
              <w:t>.</w:t>
            </w:r>
            <w:r w:rsidRPr="007D134C">
              <w:rPr>
                <w:rFonts w:cs="Arial"/>
                <w:color w:val="000000"/>
                <w:sz w:val="18"/>
                <w:szCs w:val="18"/>
                <w:lang w:eastAsia="vi-VN"/>
              </w:rPr>
              <w:t>828 VNĐ.</w:t>
            </w:r>
          </w:p>
          <w:p w:rsidR="006B5A28" w:rsidRPr="007D134C" w:rsidRDefault="006B5A28" w:rsidP="007D134C">
            <w:pPr>
              <w:widowControl w:val="0"/>
              <w:suppressAutoHyphens w:val="0"/>
              <w:spacing w:before="60" w:after="60"/>
              <w:ind w:right="518"/>
              <w:jc w:val="left"/>
              <w:rPr>
                <w:rFonts w:cs="Arial"/>
                <w:b/>
                <w:color w:val="000000"/>
                <w:szCs w:val="22"/>
                <w:lang w:eastAsia="vi-VN"/>
              </w:rPr>
            </w:pPr>
          </w:p>
        </w:tc>
      </w:tr>
    </w:tbl>
    <w:p w:rsidR="006B5A28" w:rsidRDefault="006B5A28" w:rsidP="00D11EAF">
      <w:pPr>
        <w:pStyle w:val="paranumberingADB"/>
        <w:numPr>
          <w:ilvl w:val="0"/>
          <w:numId w:val="14"/>
        </w:numPr>
        <w:ind w:left="0" w:firstLine="0"/>
        <w:rPr>
          <w:lang w:eastAsia="vi-VN"/>
        </w:rPr>
      </w:pPr>
      <w:r>
        <w:rPr>
          <w:lang w:eastAsia="vi-VN"/>
        </w:rPr>
        <w:t>Chi tiết chi phí thanh toán thực tế cho HP 1 được trình bày trong bảng 8 dưới đây:</w:t>
      </w:r>
    </w:p>
    <w:p w:rsidR="006B5A28" w:rsidRPr="005E00DA" w:rsidRDefault="006B5A28" w:rsidP="00B170C9">
      <w:pPr>
        <w:suppressAutoHyphens w:val="0"/>
        <w:spacing w:before="360"/>
        <w:jc w:val="center"/>
        <w:rPr>
          <w:rFonts w:cs="Arial"/>
          <w:b/>
          <w:szCs w:val="22"/>
          <w:lang w:eastAsia="vi-VN"/>
        </w:rPr>
      </w:pPr>
      <w:r>
        <w:rPr>
          <w:rFonts w:cs="Arial"/>
          <w:b/>
          <w:szCs w:val="22"/>
          <w:lang w:eastAsia="vi-VN"/>
        </w:rPr>
        <w:t>Bảng</w:t>
      </w:r>
      <w:r w:rsidRPr="005E00DA">
        <w:rPr>
          <w:rFonts w:cs="Arial"/>
          <w:b/>
          <w:szCs w:val="22"/>
          <w:lang w:eastAsia="vi-VN"/>
        </w:rPr>
        <w:t xml:space="preserve"> </w:t>
      </w:r>
      <w:r>
        <w:rPr>
          <w:rFonts w:cs="Arial"/>
          <w:b/>
          <w:szCs w:val="22"/>
          <w:lang w:eastAsia="vi-VN"/>
        </w:rPr>
        <w:t>8</w:t>
      </w:r>
      <w:r w:rsidRPr="005E00DA">
        <w:rPr>
          <w:rFonts w:cs="Arial"/>
          <w:b/>
          <w:szCs w:val="22"/>
          <w:lang w:eastAsia="vi-VN"/>
        </w:rPr>
        <w:t xml:space="preserve">: </w:t>
      </w:r>
      <w:r>
        <w:rPr>
          <w:rFonts w:cs="Arial"/>
          <w:b/>
          <w:szCs w:val="22"/>
          <w:lang w:eastAsia="vi-VN"/>
        </w:rPr>
        <w:t>Chi phí thanh toán thực tế cho HP 1</w:t>
      </w:r>
    </w:p>
    <w:tbl>
      <w:tblPr>
        <w:tblW w:w="7650" w:type="dxa"/>
        <w:tblInd w:w="745" w:type="dxa"/>
        <w:tblLayout w:type="fixed"/>
        <w:tblCellMar>
          <w:left w:w="115" w:type="dxa"/>
          <w:right w:w="115" w:type="dxa"/>
        </w:tblCellMar>
        <w:tblLook w:val="0000" w:firstRow="0" w:lastRow="0" w:firstColumn="0" w:lastColumn="0" w:noHBand="0" w:noVBand="0"/>
      </w:tblPr>
      <w:tblGrid>
        <w:gridCol w:w="720"/>
        <w:gridCol w:w="155"/>
        <w:gridCol w:w="2635"/>
        <w:gridCol w:w="1620"/>
        <w:gridCol w:w="1260"/>
        <w:gridCol w:w="1260"/>
      </w:tblGrid>
      <w:tr w:rsidR="006B5A28" w:rsidRPr="008D593C" w:rsidTr="00DD5424">
        <w:trPr>
          <w:trHeight w:val="144"/>
        </w:trPr>
        <w:tc>
          <w:tcPr>
            <w:tcW w:w="3510" w:type="dxa"/>
            <w:gridSpan w:val="3"/>
            <w:vMerge w:val="restart"/>
            <w:vAlign w:val="center"/>
          </w:tcPr>
          <w:p w:rsidR="006B5A28" w:rsidRPr="009637FD" w:rsidRDefault="006B5A28" w:rsidP="00DD5424">
            <w:pPr>
              <w:keepNext/>
              <w:suppressAutoHyphens w:val="0"/>
              <w:spacing w:before="60" w:after="60"/>
              <w:jc w:val="left"/>
            </w:pPr>
            <w:r w:rsidRPr="00DD5424">
              <w:rPr>
                <w:rFonts w:cs="Arial"/>
                <w:b/>
                <w:color w:val="000000"/>
                <w:szCs w:val="22"/>
                <w:lang w:eastAsia="vi-VN"/>
              </w:rPr>
              <w:t>Nguồn vốn</w:t>
            </w:r>
          </w:p>
        </w:tc>
        <w:tc>
          <w:tcPr>
            <w:tcW w:w="2880" w:type="dxa"/>
            <w:gridSpan w:val="2"/>
            <w:tcBorders>
              <w:bottom w:val="single" w:sz="4" w:space="0" w:color="auto"/>
            </w:tcBorders>
            <w:vAlign w:val="center"/>
          </w:tcPr>
          <w:p w:rsidR="006B5A28" w:rsidRPr="009637FD" w:rsidRDefault="006B5A28" w:rsidP="00DD5424">
            <w:pPr>
              <w:keepNext/>
              <w:suppressAutoHyphens w:val="0"/>
              <w:spacing w:before="60" w:after="60"/>
              <w:ind w:left="245" w:hanging="360"/>
              <w:jc w:val="center"/>
            </w:pPr>
            <w:r w:rsidRPr="00DD5424">
              <w:rPr>
                <w:rFonts w:cs="Arial"/>
                <w:b/>
                <w:color w:val="000000"/>
                <w:szCs w:val="22"/>
                <w:lang w:eastAsia="vi-VN"/>
              </w:rPr>
              <w:t>Thành tiền</w:t>
            </w:r>
          </w:p>
        </w:tc>
        <w:tc>
          <w:tcPr>
            <w:tcW w:w="1260" w:type="dxa"/>
            <w:vMerge w:val="restart"/>
            <w:vAlign w:val="center"/>
          </w:tcPr>
          <w:p w:rsidR="006B5A28" w:rsidRPr="009637FD" w:rsidRDefault="006B5A28" w:rsidP="00DD5424">
            <w:pPr>
              <w:keepNext/>
              <w:suppressAutoHyphens w:val="0"/>
              <w:spacing w:before="60" w:after="60"/>
              <w:jc w:val="center"/>
            </w:pPr>
            <w:r w:rsidRPr="00DD5424">
              <w:rPr>
                <w:rFonts w:cs="Arial"/>
                <w:b/>
                <w:color w:val="000000"/>
                <w:szCs w:val="22"/>
                <w:lang w:eastAsia="vi-VN"/>
              </w:rPr>
              <w:t>Tỷ lệ</w:t>
            </w:r>
          </w:p>
        </w:tc>
      </w:tr>
      <w:tr w:rsidR="006B5A28" w:rsidRPr="008D593C" w:rsidTr="00DD5424">
        <w:trPr>
          <w:trHeight w:val="144"/>
        </w:trPr>
        <w:tc>
          <w:tcPr>
            <w:tcW w:w="3510" w:type="dxa"/>
            <w:gridSpan w:val="3"/>
            <w:vMerge/>
            <w:tcBorders>
              <w:bottom w:val="single" w:sz="4" w:space="0" w:color="000000"/>
            </w:tcBorders>
            <w:vAlign w:val="center"/>
          </w:tcPr>
          <w:p w:rsidR="006B5A28" w:rsidRPr="00DD5424" w:rsidRDefault="006B5A28" w:rsidP="00DD5424">
            <w:pPr>
              <w:keepNext/>
              <w:suppressAutoHyphens w:val="0"/>
              <w:spacing w:before="60" w:after="60"/>
              <w:jc w:val="left"/>
              <w:rPr>
                <w:b/>
              </w:rPr>
            </w:pPr>
          </w:p>
        </w:tc>
        <w:tc>
          <w:tcPr>
            <w:tcW w:w="1620" w:type="dxa"/>
            <w:tcBorders>
              <w:top w:val="single" w:sz="4" w:space="0" w:color="auto"/>
              <w:bottom w:val="single" w:sz="4" w:space="0" w:color="000000"/>
            </w:tcBorders>
            <w:vAlign w:val="center"/>
          </w:tcPr>
          <w:p w:rsidR="006B5A28" w:rsidRDefault="00FE1F72" w:rsidP="00DD5424">
            <w:pPr>
              <w:keepNext/>
              <w:suppressAutoHyphens w:val="0"/>
              <w:spacing w:before="60" w:after="60"/>
              <w:ind w:right="-115" w:hanging="7"/>
              <w:jc w:val="center"/>
            </w:pPr>
            <w:r>
              <w:rPr>
                <w:rFonts w:cs="Arial"/>
                <w:color w:val="000000"/>
                <w:szCs w:val="22"/>
                <w:lang w:eastAsia="vi-VN"/>
              </w:rPr>
              <w:t xml:space="preserve">Triệu </w:t>
            </w:r>
            <w:r w:rsidR="006B5A28" w:rsidRPr="00DD5424">
              <w:rPr>
                <w:rFonts w:cs="Arial"/>
                <w:color w:val="000000"/>
                <w:szCs w:val="22"/>
                <w:lang w:eastAsia="vi-VN"/>
              </w:rPr>
              <w:t>VNĐ</w:t>
            </w:r>
            <w:r w:rsidR="006B5A28" w:rsidRPr="00DD5424">
              <w:rPr>
                <w:rFonts w:cs="Arial"/>
                <w:color w:val="000000"/>
                <w:szCs w:val="22"/>
                <w:lang w:val="vi-VN" w:eastAsia="vi-VN"/>
              </w:rPr>
              <w:t xml:space="preserve"> </w:t>
            </w:r>
          </w:p>
        </w:tc>
        <w:tc>
          <w:tcPr>
            <w:tcW w:w="1260" w:type="dxa"/>
            <w:tcBorders>
              <w:top w:val="single" w:sz="4" w:space="0" w:color="auto"/>
              <w:bottom w:val="single" w:sz="4" w:space="0" w:color="000000"/>
            </w:tcBorders>
            <w:vAlign w:val="center"/>
          </w:tcPr>
          <w:p w:rsidR="006B5A28" w:rsidRPr="00DD5424" w:rsidRDefault="00FE1F72" w:rsidP="00DD5424">
            <w:pPr>
              <w:keepNext/>
              <w:suppressAutoHyphens w:val="0"/>
              <w:spacing w:before="60" w:after="60"/>
              <w:ind w:right="-115"/>
              <w:jc w:val="center"/>
              <w:rPr>
                <w:b/>
              </w:rPr>
            </w:pPr>
            <w:r>
              <w:rPr>
                <w:rFonts w:cs="Arial"/>
                <w:color w:val="000000"/>
                <w:szCs w:val="22"/>
                <w:lang w:eastAsia="vi-VN"/>
              </w:rPr>
              <w:t>T</w:t>
            </w:r>
            <w:r w:rsidR="006B5A28" w:rsidRPr="00DD5424">
              <w:rPr>
                <w:rFonts w:cs="Arial"/>
                <w:color w:val="000000"/>
                <w:szCs w:val="22"/>
                <w:lang w:val="vi-VN" w:eastAsia="vi-VN"/>
              </w:rPr>
              <w:t>riệu $</w:t>
            </w:r>
          </w:p>
        </w:tc>
        <w:tc>
          <w:tcPr>
            <w:tcW w:w="1260" w:type="dxa"/>
            <w:vMerge/>
            <w:tcBorders>
              <w:bottom w:val="single" w:sz="4" w:space="0" w:color="000000"/>
            </w:tcBorders>
            <w:vAlign w:val="center"/>
          </w:tcPr>
          <w:p w:rsidR="006B5A28" w:rsidRPr="00DD5424" w:rsidRDefault="006B5A28" w:rsidP="00DD5424">
            <w:pPr>
              <w:keepNext/>
              <w:suppressAutoHyphens w:val="0"/>
              <w:spacing w:before="60" w:after="60"/>
              <w:jc w:val="center"/>
              <w:rPr>
                <w:b/>
              </w:rPr>
            </w:pPr>
          </w:p>
        </w:tc>
      </w:tr>
      <w:tr w:rsidR="006B5A28" w:rsidRPr="008D593C" w:rsidTr="00DD5424">
        <w:tc>
          <w:tcPr>
            <w:tcW w:w="3510" w:type="dxa"/>
            <w:gridSpan w:val="3"/>
            <w:tcBorders>
              <w:top w:val="single" w:sz="4" w:space="0" w:color="000000"/>
            </w:tcBorders>
            <w:vAlign w:val="center"/>
          </w:tcPr>
          <w:p w:rsidR="006B5A28" w:rsidRDefault="006B5A28" w:rsidP="00DD5424">
            <w:pPr>
              <w:keepNext/>
              <w:tabs>
                <w:tab w:val="center" w:pos="1055"/>
              </w:tabs>
              <w:suppressAutoHyphens w:val="0"/>
              <w:spacing w:before="60" w:after="60"/>
              <w:jc w:val="left"/>
            </w:pPr>
            <w:r w:rsidRPr="00DD5424">
              <w:rPr>
                <w:rFonts w:cs="Arial"/>
                <w:color w:val="000000"/>
                <w:szCs w:val="22"/>
                <w:lang w:val="vi-VN" w:eastAsia="vi-VN"/>
              </w:rPr>
              <w:t>ADB</w:t>
            </w:r>
          </w:p>
        </w:tc>
        <w:tc>
          <w:tcPr>
            <w:tcW w:w="1620" w:type="dxa"/>
            <w:tcBorders>
              <w:top w:val="single" w:sz="4" w:space="0" w:color="000000"/>
            </w:tcBorders>
          </w:tcPr>
          <w:p w:rsidR="006B5A28" w:rsidRPr="00DD5424" w:rsidRDefault="006B5A28" w:rsidP="00DD5424">
            <w:pPr>
              <w:widowControl w:val="0"/>
              <w:jc w:val="right"/>
              <w:rPr>
                <w:rFonts w:cs="Arial"/>
                <w:color w:val="000000"/>
                <w:szCs w:val="22"/>
                <w:lang w:val="vi-VN" w:eastAsia="vi-VN"/>
              </w:rPr>
            </w:pPr>
            <w:r w:rsidRPr="00DD5424">
              <w:rPr>
                <w:rFonts w:cs="Arial"/>
                <w:color w:val="000000"/>
                <w:szCs w:val="22"/>
                <w:lang w:val="vi-VN" w:eastAsia="vi-VN"/>
              </w:rPr>
              <w:t xml:space="preserve"> 680</w:t>
            </w:r>
            <w:r w:rsidRPr="00DD5424">
              <w:rPr>
                <w:rFonts w:cs="Arial"/>
                <w:color w:val="000000"/>
                <w:szCs w:val="22"/>
                <w:lang w:eastAsia="vi-VN"/>
              </w:rPr>
              <w:t>.</w:t>
            </w:r>
            <w:r w:rsidRPr="00DD5424">
              <w:rPr>
                <w:rFonts w:cs="Arial"/>
                <w:color w:val="000000"/>
                <w:szCs w:val="22"/>
                <w:lang w:val="vi-VN" w:eastAsia="vi-VN"/>
              </w:rPr>
              <w:t xml:space="preserve">789 </w:t>
            </w:r>
          </w:p>
        </w:tc>
        <w:tc>
          <w:tcPr>
            <w:tcW w:w="1260" w:type="dxa"/>
            <w:tcBorders>
              <w:top w:val="single" w:sz="4" w:space="0" w:color="000000"/>
            </w:tcBorders>
          </w:tcPr>
          <w:p w:rsidR="006B5A28" w:rsidRPr="00DD5424" w:rsidRDefault="006B5A28" w:rsidP="00DD5424">
            <w:pPr>
              <w:widowControl w:val="0"/>
              <w:jc w:val="right"/>
              <w:rPr>
                <w:rFonts w:cs="Arial"/>
                <w:color w:val="000000"/>
                <w:szCs w:val="22"/>
                <w:lang w:val="vi-VN" w:eastAsia="vi-VN"/>
              </w:rPr>
            </w:pPr>
            <w:r w:rsidRPr="00DD5424">
              <w:rPr>
                <w:rFonts w:cs="Arial"/>
                <w:color w:val="000000"/>
                <w:szCs w:val="22"/>
                <w:lang w:val="vi-VN" w:eastAsia="vi-VN"/>
              </w:rPr>
              <w:t xml:space="preserve"> 31</w:t>
            </w:r>
            <w:r w:rsidRPr="00DD5424">
              <w:rPr>
                <w:rFonts w:cs="Arial"/>
                <w:color w:val="000000"/>
                <w:szCs w:val="22"/>
                <w:lang w:eastAsia="vi-VN"/>
              </w:rPr>
              <w:t>,</w:t>
            </w:r>
            <w:r>
              <w:rPr>
                <w:rFonts w:cs="Arial"/>
                <w:color w:val="000000"/>
                <w:szCs w:val="22"/>
                <w:lang w:val="vi-VN" w:eastAsia="vi-VN"/>
              </w:rPr>
              <w:t>55</w:t>
            </w:r>
            <w:r w:rsidRPr="00DD5424">
              <w:rPr>
                <w:rFonts w:cs="Arial"/>
                <w:color w:val="000000"/>
                <w:szCs w:val="22"/>
                <w:lang w:val="vi-VN" w:eastAsia="vi-VN"/>
              </w:rPr>
              <w:t xml:space="preserve"> </w:t>
            </w:r>
          </w:p>
        </w:tc>
        <w:tc>
          <w:tcPr>
            <w:tcW w:w="1260" w:type="dxa"/>
            <w:tcBorders>
              <w:top w:val="single" w:sz="4" w:space="0" w:color="000000"/>
            </w:tcBorders>
            <w:vAlign w:val="center"/>
          </w:tcPr>
          <w:p w:rsidR="006B5A28" w:rsidRDefault="006B5A28" w:rsidP="00DD5424">
            <w:pPr>
              <w:keepNext/>
              <w:suppressAutoHyphens w:val="0"/>
              <w:spacing w:before="60" w:after="60"/>
              <w:jc w:val="center"/>
            </w:pPr>
            <w:r>
              <w:t>86</w:t>
            </w:r>
            <w:r w:rsidR="00FE1F72">
              <w:t>,</w:t>
            </w:r>
            <w:r>
              <w:t>4</w:t>
            </w:r>
          </w:p>
        </w:tc>
      </w:tr>
      <w:tr w:rsidR="006B5A28" w:rsidRPr="008D593C" w:rsidTr="00DD5424">
        <w:tc>
          <w:tcPr>
            <w:tcW w:w="875" w:type="dxa"/>
            <w:gridSpan w:val="2"/>
            <w:vAlign w:val="center"/>
          </w:tcPr>
          <w:p w:rsidR="006B5A28" w:rsidRPr="008D593C" w:rsidRDefault="006B5A28" w:rsidP="00DD5424">
            <w:pPr>
              <w:keepNext/>
              <w:tabs>
                <w:tab w:val="left" w:pos="875"/>
              </w:tabs>
              <w:suppressAutoHyphens w:val="0"/>
              <w:spacing w:before="60" w:after="60"/>
              <w:jc w:val="left"/>
            </w:pPr>
            <w:r w:rsidRPr="00DD5424">
              <w:rPr>
                <w:rFonts w:cs="Arial"/>
                <w:szCs w:val="22"/>
                <w:lang w:eastAsia="vi-VN"/>
              </w:rPr>
              <w:t>Chính phủ</w:t>
            </w:r>
          </w:p>
        </w:tc>
        <w:tc>
          <w:tcPr>
            <w:tcW w:w="2635" w:type="dxa"/>
            <w:vAlign w:val="center"/>
          </w:tcPr>
          <w:p w:rsidR="006B5A28" w:rsidRPr="008D593C" w:rsidRDefault="002D3EA8" w:rsidP="00DD5424">
            <w:pPr>
              <w:keepNext/>
              <w:tabs>
                <w:tab w:val="left" w:pos="335"/>
              </w:tabs>
              <w:suppressAutoHyphens w:val="0"/>
              <w:spacing w:before="60" w:after="60"/>
              <w:ind w:left="53"/>
              <w:jc w:val="left"/>
            </w:pPr>
            <w:r>
              <w:rPr>
                <w:noProof/>
              </w:rPr>
              <mc:AlternateContent>
                <mc:Choice Requires="wps">
                  <w:drawing>
                    <wp:anchor distT="0" distB="0" distL="114300" distR="114300" simplePos="0" relativeHeight="251665920" behindDoc="0" locked="0" layoutInCell="1" allowOverlap="1" wp14:anchorId="574F2461" wp14:editId="12337163">
                      <wp:simplePos x="0" y="0"/>
                      <wp:positionH relativeFrom="column">
                        <wp:posOffset>50165</wp:posOffset>
                      </wp:positionH>
                      <wp:positionV relativeFrom="paragraph">
                        <wp:posOffset>124460</wp:posOffset>
                      </wp:positionV>
                      <wp:extent cx="47625" cy="474345"/>
                      <wp:effectExtent l="0" t="0" r="28575" b="20955"/>
                      <wp:wrapNone/>
                      <wp:docPr id="35" name="Right Brac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7625" cy="474345"/>
                              </a:xfrm>
                              <a:prstGeom prst="rightBrace">
                                <a:avLst>
                                  <a:gd name="adj1" fmla="val 244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ABABB8" id="Right Brace 35" o:spid="_x0000_s1026" type="#_x0000_t88" style="position:absolute;margin-left:3.95pt;margin-top:9.8pt;width:3.75pt;height:37.35pt;rotation:18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" adj="529"/>
                  </w:pict>
                </mc:Fallback>
              </mc:AlternateContent>
            </w:r>
            <w:r w:rsidR="006B5A28" w:rsidRPr="00DD5424">
              <w:rPr>
                <w:rFonts w:cs="Arial"/>
                <w:szCs w:val="22"/>
                <w:lang w:eastAsia="vi-VN"/>
              </w:rPr>
              <w:tab/>
              <w:t>Trung Ương</w:t>
            </w:r>
          </w:p>
        </w:tc>
        <w:tc>
          <w:tcPr>
            <w:tcW w:w="1620" w:type="dxa"/>
          </w:tcPr>
          <w:p w:rsidR="006B5A28" w:rsidRPr="00DD5424" w:rsidRDefault="006B5A28" w:rsidP="00DD5424">
            <w:pPr>
              <w:widowControl w:val="0"/>
              <w:jc w:val="right"/>
              <w:rPr>
                <w:rFonts w:cs="Arial"/>
                <w:color w:val="000000"/>
                <w:szCs w:val="22"/>
                <w:lang w:val="vi-VN" w:eastAsia="vi-VN"/>
              </w:rPr>
            </w:pPr>
            <w:r w:rsidRPr="00DD5424">
              <w:rPr>
                <w:rFonts w:cs="Arial"/>
                <w:color w:val="000000"/>
                <w:szCs w:val="22"/>
                <w:lang w:val="vi-VN" w:eastAsia="vi-VN"/>
              </w:rPr>
              <w:t xml:space="preserve"> 100</w:t>
            </w:r>
            <w:r w:rsidRPr="00DD5424">
              <w:rPr>
                <w:rFonts w:cs="Arial"/>
                <w:color w:val="000000"/>
                <w:szCs w:val="22"/>
                <w:lang w:eastAsia="vi-VN"/>
              </w:rPr>
              <w:t>.</w:t>
            </w:r>
            <w:r w:rsidRPr="00DD5424">
              <w:rPr>
                <w:rFonts w:cs="Arial"/>
                <w:color w:val="000000"/>
                <w:szCs w:val="22"/>
                <w:lang w:val="vi-VN" w:eastAsia="vi-VN"/>
              </w:rPr>
              <w:t xml:space="preserve">632 </w:t>
            </w:r>
          </w:p>
        </w:tc>
        <w:tc>
          <w:tcPr>
            <w:tcW w:w="1260" w:type="dxa"/>
          </w:tcPr>
          <w:p w:rsidR="006B5A28" w:rsidRPr="00DD5424" w:rsidRDefault="006B5A28" w:rsidP="00DD5424">
            <w:pPr>
              <w:widowControl w:val="0"/>
              <w:jc w:val="right"/>
              <w:rPr>
                <w:rFonts w:cs="Arial"/>
                <w:color w:val="000000"/>
                <w:szCs w:val="22"/>
                <w:lang w:val="vi-VN" w:eastAsia="vi-VN"/>
              </w:rPr>
            </w:pPr>
            <w:r w:rsidRPr="00DD5424">
              <w:rPr>
                <w:rFonts w:cs="Arial"/>
                <w:color w:val="000000"/>
                <w:szCs w:val="22"/>
                <w:lang w:val="vi-VN" w:eastAsia="vi-VN"/>
              </w:rPr>
              <w:t xml:space="preserve"> 4</w:t>
            </w:r>
            <w:r w:rsidRPr="00DD5424">
              <w:rPr>
                <w:rFonts w:cs="Arial"/>
                <w:color w:val="000000"/>
                <w:szCs w:val="22"/>
                <w:lang w:eastAsia="vi-VN"/>
              </w:rPr>
              <w:t>,</w:t>
            </w:r>
            <w:r>
              <w:rPr>
                <w:rFonts w:cs="Arial"/>
                <w:color w:val="000000"/>
                <w:szCs w:val="22"/>
                <w:lang w:val="vi-VN" w:eastAsia="vi-VN"/>
              </w:rPr>
              <w:t>66</w:t>
            </w:r>
            <w:r w:rsidRPr="00DD5424">
              <w:rPr>
                <w:rFonts w:cs="Arial"/>
                <w:color w:val="000000"/>
                <w:szCs w:val="22"/>
                <w:lang w:val="vi-VN" w:eastAsia="vi-VN"/>
              </w:rPr>
              <w:t xml:space="preserve"> </w:t>
            </w:r>
          </w:p>
        </w:tc>
        <w:tc>
          <w:tcPr>
            <w:tcW w:w="1260" w:type="dxa"/>
            <w:vMerge w:val="restart"/>
            <w:vAlign w:val="center"/>
          </w:tcPr>
          <w:p w:rsidR="006B5A28" w:rsidRPr="008D593C" w:rsidRDefault="006B5A28">
            <w:pPr>
              <w:keepNext/>
              <w:suppressAutoHyphens w:val="0"/>
              <w:spacing w:before="60" w:after="60"/>
              <w:jc w:val="center"/>
            </w:pPr>
            <w:r>
              <w:t>13</w:t>
            </w:r>
            <w:r w:rsidR="00FE1F72">
              <w:t>,</w:t>
            </w:r>
            <w:r>
              <w:t>6</w:t>
            </w:r>
          </w:p>
        </w:tc>
      </w:tr>
      <w:tr w:rsidR="006B5A28" w:rsidRPr="008D593C" w:rsidTr="00DD5424">
        <w:tc>
          <w:tcPr>
            <w:tcW w:w="720" w:type="dxa"/>
            <w:vAlign w:val="center"/>
          </w:tcPr>
          <w:p w:rsidR="006B5A28" w:rsidRDefault="006B5A28" w:rsidP="00DD5424">
            <w:pPr>
              <w:keepNext/>
              <w:tabs>
                <w:tab w:val="left" w:pos="875"/>
              </w:tabs>
              <w:suppressAutoHyphens w:val="0"/>
              <w:spacing w:before="60" w:after="60"/>
              <w:jc w:val="left"/>
            </w:pPr>
          </w:p>
        </w:tc>
        <w:tc>
          <w:tcPr>
            <w:tcW w:w="2790" w:type="dxa"/>
            <w:gridSpan w:val="2"/>
            <w:vAlign w:val="center"/>
          </w:tcPr>
          <w:p w:rsidR="006B5A28" w:rsidRPr="009637FD" w:rsidRDefault="006B5A28" w:rsidP="00DD5424">
            <w:pPr>
              <w:keepNext/>
              <w:tabs>
                <w:tab w:val="left" w:pos="335"/>
              </w:tabs>
              <w:suppressAutoHyphens w:val="0"/>
              <w:spacing w:before="60" w:after="60"/>
              <w:ind w:left="53"/>
              <w:jc w:val="left"/>
            </w:pPr>
            <w:r w:rsidRPr="00DD5424">
              <w:rPr>
                <w:rFonts w:cs="Arial"/>
                <w:color w:val="000000"/>
                <w:szCs w:val="22"/>
                <w:lang w:val="vi-VN" w:eastAsia="vi-VN"/>
              </w:rPr>
              <w:tab/>
            </w:r>
            <w:r w:rsidRPr="00DD5424">
              <w:rPr>
                <w:rFonts w:cs="Arial"/>
                <w:color w:val="000000"/>
                <w:szCs w:val="22"/>
                <w:lang w:eastAsia="vi-VN"/>
              </w:rPr>
              <w:t>Trường ĐHTL</w:t>
            </w:r>
          </w:p>
        </w:tc>
        <w:tc>
          <w:tcPr>
            <w:tcW w:w="1620" w:type="dxa"/>
          </w:tcPr>
          <w:p w:rsidR="006B5A28" w:rsidRPr="00DD5424" w:rsidRDefault="006B5A28" w:rsidP="00DD5424">
            <w:pPr>
              <w:widowControl w:val="0"/>
              <w:jc w:val="right"/>
              <w:rPr>
                <w:rFonts w:cs="Arial"/>
                <w:color w:val="000000"/>
                <w:szCs w:val="22"/>
                <w:lang w:val="vi-VN" w:eastAsia="vi-VN"/>
              </w:rPr>
            </w:pPr>
            <w:r w:rsidRPr="00DD5424">
              <w:rPr>
                <w:rFonts w:cs="Arial"/>
                <w:color w:val="000000"/>
                <w:szCs w:val="22"/>
                <w:lang w:val="vi-VN" w:eastAsia="vi-VN"/>
              </w:rPr>
              <w:t xml:space="preserve"> 6</w:t>
            </w:r>
            <w:r w:rsidRPr="00DD5424">
              <w:rPr>
                <w:rFonts w:cs="Arial"/>
                <w:color w:val="000000"/>
                <w:szCs w:val="22"/>
                <w:lang w:eastAsia="vi-VN"/>
              </w:rPr>
              <w:t>.</w:t>
            </w:r>
            <w:r w:rsidRPr="00DD5424">
              <w:rPr>
                <w:rFonts w:cs="Arial"/>
                <w:color w:val="000000"/>
                <w:szCs w:val="22"/>
                <w:lang w:val="vi-VN" w:eastAsia="vi-VN"/>
              </w:rPr>
              <w:t xml:space="preserve">556 </w:t>
            </w:r>
          </w:p>
        </w:tc>
        <w:tc>
          <w:tcPr>
            <w:tcW w:w="1260" w:type="dxa"/>
          </w:tcPr>
          <w:p w:rsidR="006B5A28" w:rsidRPr="00DD5424" w:rsidRDefault="006B5A28" w:rsidP="00DD5424">
            <w:pPr>
              <w:widowControl w:val="0"/>
              <w:jc w:val="right"/>
              <w:rPr>
                <w:rFonts w:cs="Arial"/>
                <w:color w:val="000000"/>
                <w:szCs w:val="22"/>
                <w:lang w:val="vi-VN" w:eastAsia="vi-VN"/>
              </w:rPr>
            </w:pPr>
            <w:r w:rsidRPr="00DD5424">
              <w:rPr>
                <w:rFonts w:cs="Arial"/>
                <w:color w:val="000000"/>
                <w:szCs w:val="22"/>
                <w:lang w:eastAsia="vi-VN"/>
              </w:rPr>
              <w:t>0,</w:t>
            </w:r>
            <w:r>
              <w:rPr>
                <w:rFonts w:cs="Arial"/>
                <w:color w:val="000000"/>
                <w:szCs w:val="22"/>
                <w:lang w:val="vi-VN" w:eastAsia="vi-VN"/>
              </w:rPr>
              <w:t>30</w:t>
            </w:r>
            <w:r w:rsidRPr="00DD5424">
              <w:rPr>
                <w:rFonts w:cs="Arial"/>
                <w:color w:val="000000"/>
                <w:szCs w:val="22"/>
                <w:lang w:val="vi-VN" w:eastAsia="vi-VN"/>
              </w:rPr>
              <w:t xml:space="preserve"> </w:t>
            </w:r>
          </w:p>
        </w:tc>
        <w:tc>
          <w:tcPr>
            <w:tcW w:w="1260" w:type="dxa"/>
            <w:vMerge/>
            <w:vAlign w:val="center"/>
          </w:tcPr>
          <w:p w:rsidR="006B5A28" w:rsidRDefault="006B5A28" w:rsidP="00DD5424">
            <w:pPr>
              <w:keepNext/>
              <w:tabs>
                <w:tab w:val="decimal" w:pos="515"/>
              </w:tabs>
              <w:suppressAutoHyphens w:val="0"/>
              <w:spacing w:before="60" w:after="60"/>
              <w:jc w:val="center"/>
            </w:pPr>
          </w:p>
        </w:tc>
      </w:tr>
      <w:tr w:rsidR="006B5A28" w:rsidRPr="008D593C" w:rsidTr="00DD5424">
        <w:tc>
          <w:tcPr>
            <w:tcW w:w="3510" w:type="dxa"/>
            <w:gridSpan w:val="3"/>
            <w:tcBorders>
              <w:bottom w:val="single" w:sz="4" w:space="0" w:color="auto"/>
            </w:tcBorders>
            <w:vAlign w:val="center"/>
          </w:tcPr>
          <w:p w:rsidR="006B5A28" w:rsidRPr="009637FD" w:rsidRDefault="006B5A28" w:rsidP="00DD5424">
            <w:pPr>
              <w:keepNext/>
              <w:tabs>
                <w:tab w:val="center" w:pos="1055"/>
              </w:tabs>
              <w:suppressAutoHyphens w:val="0"/>
              <w:spacing w:before="60" w:after="60"/>
              <w:jc w:val="left"/>
            </w:pPr>
            <w:r w:rsidRPr="00DD5424">
              <w:rPr>
                <w:rFonts w:cs="Arial"/>
                <w:b/>
                <w:color w:val="000000"/>
                <w:szCs w:val="22"/>
                <w:lang w:eastAsia="vi-VN"/>
              </w:rPr>
              <w:t>Tổng cộng</w:t>
            </w:r>
          </w:p>
        </w:tc>
        <w:tc>
          <w:tcPr>
            <w:tcW w:w="1620" w:type="dxa"/>
            <w:tcBorders>
              <w:bottom w:val="single" w:sz="4" w:space="0" w:color="auto"/>
            </w:tcBorders>
          </w:tcPr>
          <w:p w:rsidR="006B5A28" w:rsidRPr="00DD5424" w:rsidRDefault="006B5A28" w:rsidP="00DD5424">
            <w:pPr>
              <w:widowControl w:val="0"/>
              <w:jc w:val="right"/>
              <w:rPr>
                <w:rFonts w:cs="Arial"/>
                <w:b/>
                <w:color w:val="000000"/>
                <w:szCs w:val="22"/>
                <w:lang w:val="vi-VN" w:eastAsia="vi-VN"/>
              </w:rPr>
            </w:pPr>
            <w:r w:rsidRPr="00DD5424">
              <w:rPr>
                <w:rFonts w:cs="Arial"/>
                <w:b/>
                <w:color w:val="000000"/>
                <w:szCs w:val="22"/>
                <w:lang w:val="vi-VN" w:eastAsia="vi-VN"/>
              </w:rPr>
              <w:t xml:space="preserve"> 787</w:t>
            </w:r>
            <w:r w:rsidRPr="00DD5424">
              <w:rPr>
                <w:rFonts w:cs="Arial"/>
                <w:b/>
                <w:color w:val="000000"/>
                <w:szCs w:val="22"/>
                <w:lang w:eastAsia="vi-VN"/>
              </w:rPr>
              <w:t>.</w:t>
            </w:r>
            <w:r w:rsidRPr="00DD5424">
              <w:rPr>
                <w:rFonts w:cs="Arial"/>
                <w:b/>
                <w:color w:val="000000"/>
                <w:szCs w:val="22"/>
                <w:lang w:val="vi-VN" w:eastAsia="vi-VN"/>
              </w:rPr>
              <w:t xml:space="preserve">976 </w:t>
            </w:r>
          </w:p>
        </w:tc>
        <w:tc>
          <w:tcPr>
            <w:tcW w:w="1260" w:type="dxa"/>
            <w:tcBorders>
              <w:bottom w:val="single" w:sz="4" w:space="0" w:color="auto"/>
            </w:tcBorders>
          </w:tcPr>
          <w:p w:rsidR="006B5A28" w:rsidRPr="00E04AB5" w:rsidRDefault="006B5A28" w:rsidP="00DD5424">
            <w:pPr>
              <w:widowControl w:val="0"/>
              <w:jc w:val="right"/>
              <w:rPr>
                <w:rFonts w:cs="Arial"/>
                <w:b/>
                <w:color w:val="000000"/>
                <w:szCs w:val="22"/>
                <w:lang w:eastAsia="vi-VN"/>
              </w:rPr>
            </w:pPr>
            <w:r w:rsidRPr="00DD5424">
              <w:rPr>
                <w:rFonts w:cs="Arial"/>
                <w:b/>
                <w:color w:val="000000"/>
                <w:szCs w:val="22"/>
                <w:lang w:val="vi-VN" w:eastAsia="vi-VN"/>
              </w:rPr>
              <w:t xml:space="preserve"> 36</w:t>
            </w:r>
            <w:r w:rsidRPr="00DD5424">
              <w:rPr>
                <w:rFonts w:cs="Arial"/>
                <w:b/>
                <w:color w:val="000000"/>
                <w:szCs w:val="22"/>
                <w:lang w:eastAsia="vi-VN"/>
              </w:rPr>
              <w:t>,</w:t>
            </w:r>
            <w:r>
              <w:rPr>
                <w:rFonts w:cs="Arial"/>
                <w:b/>
                <w:color w:val="000000"/>
                <w:szCs w:val="22"/>
                <w:lang w:val="vi-VN" w:eastAsia="vi-VN"/>
              </w:rPr>
              <w:t>52</w:t>
            </w:r>
          </w:p>
        </w:tc>
        <w:tc>
          <w:tcPr>
            <w:tcW w:w="1260" w:type="dxa"/>
            <w:tcBorders>
              <w:bottom w:val="single" w:sz="4" w:space="0" w:color="auto"/>
            </w:tcBorders>
            <w:vAlign w:val="center"/>
          </w:tcPr>
          <w:p w:rsidR="006B5A28" w:rsidRDefault="006B5A28" w:rsidP="00DD5424">
            <w:pPr>
              <w:keepNext/>
              <w:suppressAutoHyphens w:val="0"/>
              <w:spacing w:before="60" w:after="60"/>
              <w:jc w:val="center"/>
            </w:pPr>
            <w:r w:rsidRPr="00DD5424">
              <w:rPr>
                <w:rFonts w:cs="Arial"/>
                <w:b/>
                <w:color w:val="000000"/>
                <w:szCs w:val="22"/>
                <w:lang w:val="vi-VN" w:eastAsia="vi-VN"/>
              </w:rPr>
              <w:t>100</w:t>
            </w:r>
          </w:p>
        </w:tc>
      </w:tr>
      <w:tr w:rsidR="006B5A28" w:rsidRPr="008D593C" w:rsidTr="00DD5424">
        <w:tc>
          <w:tcPr>
            <w:tcW w:w="7650" w:type="dxa"/>
            <w:gridSpan w:val="6"/>
            <w:tcBorders>
              <w:top w:val="single" w:sz="4" w:space="0" w:color="auto"/>
            </w:tcBorders>
          </w:tcPr>
          <w:p w:rsidR="006B5A28" w:rsidRPr="00DD5424" w:rsidRDefault="006B5A28" w:rsidP="00DD5424">
            <w:pPr>
              <w:widowControl w:val="0"/>
              <w:suppressAutoHyphens w:val="0"/>
              <w:spacing w:before="60" w:after="60"/>
              <w:ind w:right="518"/>
              <w:jc w:val="left"/>
              <w:rPr>
                <w:rFonts w:cs="Arial"/>
                <w:color w:val="000000"/>
                <w:sz w:val="18"/>
                <w:szCs w:val="18"/>
                <w:lang w:eastAsia="vi-VN"/>
              </w:rPr>
            </w:pPr>
            <w:r w:rsidRPr="00DD5424">
              <w:rPr>
                <w:rFonts w:cs="Arial"/>
                <w:color w:val="000000"/>
                <w:sz w:val="18"/>
                <w:szCs w:val="18"/>
                <w:lang w:eastAsia="vi-VN"/>
              </w:rPr>
              <w:t>Ghi chú:</w:t>
            </w:r>
            <w:r w:rsidRPr="00DD5424">
              <w:rPr>
                <w:rFonts w:cs="Arial"/>
                <w:color w:val="000000"/>
                <w:sz w:val="18"/>
                <w:szCs w:val="18"/>
                <w:lang w:eastAsia="vi-VN"/>
              </w:rPr>
              <w:tab/>
              <w:t xml:space="preserve">Nguồn từ CPO và PMU trường ĐHTL, tại thời điểm ngày 31/10/2016. </w:t>
            </w:r>
          </w:p>
        </w:tc>
      </w:tr>
      <w:tr w:rsidR="006B5A28" w:rsidRPr="008D593C" w:rsidTr="00DD5424">
        <w:tc>
          <w:tcPr>
            <w:tcW w:w="7650" w:type="dxa"/>
            <w:gridSpan w:val="6"/>
          </w:tcPr>
          <w:p w:rsidR="006B5A28" w:rsidRPr="00DD5424" w:rsidRDefault="006B5A28" w:rsidP="00DD5424">
            <w:pPr>
              <w:widowControl w:val="0"/>
              <w:suppressAutoHyphens w:val="0"/>
              <w:spacing w:before="60" w:after="60"/>
              <w:ind w:right="518"/>
              <w:jc w:val="left"/>
              <w:rPr>
                <w:rFonts w:cs="Arial"/>
                <w:color w:val="000000"/>
                <w:sz w:val="18"/>
                <w:szCs w:val="18"/>
                <w:lang w:eastAsia="vi-VN"/>
              </w:rPr>
            </w:pPr>
            <w:r w:rsidRPr="00DD5424">
              <w:rPr>
                <w:rFonts w:cs="Arial"/>
                <w:color w:val="000000"/>
                <w:sz w:val="18"/>
                <w:szCs w:val="18"/>
                <w:lang w:eastAsia="vi-VN"/>
              </w:rPr>
              <w:tab/>
              <w:t xml:space="preserve">Tỷ giá trung bình trong thời gian thực hiện là </w:t>
            </w:r>
            <w:r w:rsidRPr="00DD5424">
              <w:rPr>
                <w:rFonts w:cs="Arial"/>
                <w:color w:val="000000"/>
                <w:sz w:val="18"/>
                <w:szCs w:val="18"/>
                <w:lang w:val="vi-VN" w:eastAsia="vi-VN"/>
              </w:rPr>
              <w:t>$1</w:t>
            </w:r>
            <w:r w:rsidR="00FE1F72">
              <w:rPr>
                <w:rFonts w:cs="Arial"/>
                <w:color w:val="000000"/>
                <w:sz w:val="18"/>
                <w:szCs w:val="18"/>
                <w:lang w:eastAsia="vi-VN"/>
              </w:rPr>
              <w:t>,</w:t>
            </w:r>
            <w:r w:rsidRPr="00DD5424">
              <w:rPr>
                <w:rFonts w:cs="Arial"/>
                <w:color w:val="000000"/>
                <w:sz w:val="18"/>
                <w:szCs w:val="18"/>
                <w:lang w:val="vi-VN" w:eastAsia="vi-VN"/>
              </w:rPr>
              <w:t>00 = 2</w:t>
            </w:r>
            <w:r w:rsidRPr="00DD5424">
              <w:rPr>
                <w:rFonts w:cs="Arial"/>
                <w:color w:val="000000"/>
                <w:sz w:val="18"/>
                <w:szCs w:val="18"/>
                <w:lang w:eastAsia="vi-VN"/>
              </w:rPr>
              <w:t>1</w:t>
            </w:r>
            <w:r w:rsidR="00FE1F72">
              <w:rPr>
                <w:rFonts w:cs="Arial"/>
                <w:color w:val="000000"/>
                <w:sz w:val="18"/>
                <w:szCs w:val="18"/>
                <w:lang w:eastAsia="vi-VN"/>
              </w:rPr>
              <w:t>.</w:t>
            </w:r>
            <w:r w:rsidRPr="00DD5424">
              <w:rPr>
                <w:rFonts w:cs="Arial"/>
                <w:color w:val="000000"/>
                <w:sz w:val="18"/>
                <w:szCs w:val="18"/>
                <w:lang w:eastAsia="vi-VN"/>
              </w:rPr>
              <w:t>575 VNĐ</w:t>
            </w:r>
          </w:p>
        </w:tc>
      </w:tr>
    </w:tbl>
    <w:p w:rsidR="006B5A28" w:rsidRPr="005E00DA" w:rsidRDefault="002D3EA8" w:rsidP="00486617">
      <w:pPr>
        <w:pStyle w:val="paranumberingADB"/>
        <w:rPr>
          <w:lang w:eastAsia="vi-VN"/>
        </w:rPr>
      </w:pPr>
      <w:r>
        <w:rPr>
          <w:noProof/>
        </w:rPr>
        <mc:AlternateContent>
          <mc:Choice Requires="wps">
            <w:drawing>
              <wp:anchor distT="0" distB="0" distL="114300" distR="114300" simplePos="0" relativeHeight="251664896" behindDoc="0" locked="0" layoutInCell="0" allowOverlap="0" wp14:anchorId="5A9195C4" wp14:editId="1E2B5FE4">
                <wp:simplePos x="0" y="0"/>
                <wp:positionH relativeFrom="column">
                  <wp:align>center</wp:align>
                </wp:positionH>
                <wp:positionV relativeFrom="paragraph">
                  <wp:posOffset>333375</wp:posOffset>
                </wp:positionV>
                <wp:extent cx="5989320" cy="574675"/>
                <wp:effectExtent l="0" t="0" r="11430" b="16510"/>
                <wp:wrapTopAndBottom/>
                <wp:docPr id="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574675"/>
                        </a:xfrm>
                        <a:prstGeom prst="rect">
                          <a:avLst/>
                        </a:prstGeom>
                        <a:solidFill>
                          <a:srgbClr val="FFFFFF"/>
                        </a:solidFill>
                        <a:ln w="9525">
                          <a:solidFill>
                            <a:srgbClr val="000000"/>
                          </a:solidFill>
                          <a:miter lim="800000"/>
                          <a:headEnd/>
                          <a:tailEnd/>
                        </a:ln>
                      </wps:spPr>
                      <wps:txbx>
                        <w:txbxContent>
                          <w:p w:rsidR="0004705F" w:rsidRDefault="0004705F" w:rsidP="00486617">
                            <w:r w:rsidRPr="00387EB7">
                              <w:rPr>
                                <w:lang w:eastAsia="vi-VN"/>
                              </w:rPr>
                              <w:t>Các bảng 7 và 8 chưa bao gồm khoản tiền đóng góp của tỉnh Hưng Yên cho công tác giải phóng mặt bằng và các chi phí địa phương khác.</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53" type="#_x0000_t202" style="position:absolute;left:0;text-align:left;margin-left:0;margin-top:26.25pt;width:471.6pt;height:45.25pt;z-index:2516648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" o:allowincell="f" o:allowoverlap="f">
                <v:textbox style="mso-fit-shape-to-text:t">
                  <w:txbxContent>
                    <w:p w:rsidR="0004705F" w:rsidRDefault="0004705F" w:rsidP="00486617">
                      <w:r w:rsidRPr="00387EB7">
                        <w:rPr>
                          <w:lang w:eastAsia="vi-VN"/>
                        </w:rPr>
                        <w:t>Các bảng 7 và 8 chưa bao gồm khoản tiền đóng góp của tỉnh Hưng Yên cho công tác giải phóng mặt bằng và các chi phí địa phương khác.</w:t>
                      </w:r>
                    </w:p>
                  </w:txbxContent>
                </v:textbox>
                <w10:wrap type="topAndBottom"/>
              </v:shape>
            </w:pict>
          </mc:Fallback>
        </mc:AlternateContent>
      </w:r>
    </w:p>
    <w:p w:rsidR="006B5A28" w:rsidRPr="00A14F4E" w:rsidRDefault="006B5A28" w:rsidP="00A14F4E">
      <w:pPr>
        <w:pStyle w:val="paranumberingADB"/>
        <w:ind w:left="540" w:hanging="360"/>
        <w:rPr>
          <w:lang w:eastAsia="vi-VN"/>
        </w:rPr>
      </w:pPr>
    </w:p>
    <w:p w:rsidR="006B5A28" w:rsidRDefault="006B5A28" w:rsidP="00D11EAF">
      <w:pPr>
        <w:pStyle w:val="paranumberingADB"/>
        <w:numPr>
          <w:ilvl w:val="0"/>
          <w:numId w:val="14"/>
        </w:numPr>
        <w:ind w:left="0" w:firstLine="0"/>
        <w:rPr>
          <w:lang w:eastAsia="vi-VN"/>
        </w:rPr>
      </w:pPr>
      <w:r>
        <w:rPr>
          <w:lang w:eastAsia="vi-VN"/>
        </w:rPr>
        <w:t xml:space="preserve">TDA có 16 gói thầu về dịch vụ tư vấn, xây lắp và mua sắm thiết bị. </w:t>
      </w:r>
      <w:r>
        <w:t xml:space="preserve">Gói thầu xây dựng đầu tiên được trao hợp đồng ngày 4/4/2013 và gói thầu xây dựng cuối cùng được trao hợp đồng vào Quý I/2016. </w:t>
      </w:r>
      <w:r>
        <w:rPr>
          <w:lang w:eastAsia="vi-VN"/>
        </w:rPr>
        <w:t xml:space="preserve">Nhiều hợp đồng không thực hiện đúng tiến độ. Tuy nhiên vẫn đạt chất lượng </w:t>
      </w:r>
      <w:proofErr w:type="gramStart"/>
      <w:r>
        <w:rPr>
          <w:lang w:eastAsia="vi-VN"/>
        </w:rPr>
        <w:t>theo</w:t>
      </w:r>
      <w:proofErr w:type="gramEnd"/>
      <w:r>
        <w:rPr>
          <w:lang w:eastAsia="vi-VN"/>
        </w:rPr>
        <w:t xml:space="preserve"> tiêu chuẩn kỹ thuật trong nước.</w:t>
      </w:r>
      <w:r w:rsidRPr="007A3D21">
        <w:rPr>
          <w:lang w:eastAsia="vi-VN"/>
        </w:rPr>
        <w:t xml:space="preserve"> </w:t>
      </w:r>
      <w:r>
        <w:rPr>
          <w:lang w:eastAsia="vi-VN"/>
        </w:rPr>
        <w:t xml:space="preserve">Tất cả công tác đấu thầu đều tuân thủ </w:t>
      </w:r>
      <w:proofErr w:type="gramStart"/>
      <w:r>
        <w:rPr>
          <w:lang w:eastAsia="vi-VN"/>
        </w:rPr>
        <w:t>theo</w:t>
      </w:r>
      <w:proofErr w:type="gramEnd"/>
      <w:r>
        <w:rPr>
          <w:lang w:eastAsia="vi-VN"/>
        </w:rPr>
        <w:t xml:space="preserve"> Hướng dẫn đấu thầu của ADB (thay đổi tùy từng thời điểm) và Luật đấu thầu trong nước. </w:t>
      </w:r>
    </w:p>
    <w:p w:rsidR="006B5A28" w:rsidRPr="00172507" w:rsidRDefault="006B5A28" w:rsidP="00D11EAF">
      <w:pPr>
        <w:pStyle w:val="paranumberingADB"/>
        <w:numPr>
          <w:ilvl w:val="0"/>
          <w:numId w:val="14"/>
        </w:numPr>
        <w:ind w:left="0" w:firstLine="0"/>
        <w:rPr>
          <w:lang w:eastAsia="vi-VN"/>
        </w:rPr>
      </w:pPr>
      <w:r>
        <w:rPr>
          <w:lang w:eastAsia="vi-VN"/>
        </w:rPr>
        <w:t xml:space="preserve">TDA trường ĐHTL hoàn thành công tác giải phóng mặt bằng vào tháng 3/2013. </w:t>
      </w:r>
      <w:r w:rsidRPr="00172507">
        <w:rPr>
          <w:lang w:eastAsia="vi-VN"/>
        </w:rPr>
        <w:t>Chi phí giải phóng mặt bằng</w:t>
      </w:r>
      <w:r>
        <w:rPr>
          <w:lang w:eastAsia="vi-VN"/>
        </w:rPr>
        <w:t xml:space="preserve"> giai đoạn 1 cho</w:t>
      </w:r>
      <w:r w:rsidRPr="00172507">
        <w:rPr>
          <w:lang w:eastAsia="vi-VN"/>
        </w:rPr>
        <w:t xml:space="preserve"> trường ĐHTL do tỉnh Hưng yên chi trả là 270</w:t>
      </w:r>
      <w:r w:rsidR="00F67553">
        <w:rPr>
          <w:lang w:eastAsia="vi-VN"/>
        </w:rPr>
        <w:t>,</w:t>
      </w:r>
      <w:r w:rsidRPr="00172507">
        <w:rPr>
          <w:lang w:eastAsia="vi-VN"/>
        </w:rPr>
        <w:t>79 tỷ đồng (tương đương 13 triệu $ tại thời điểm tháng 6 năm 2012) không bao g</w:t>
      </w:r>
      <w:r>
        <w:rPr>
          <w:lang w:eastAsia="vi-VN"/>
        </w:rPr>
        <w:t>ồm trong Bảng 8</w:t>
      </w:r>
      <w:r w:rsidRPr="00172507">
        <w:rPr>
          <w:lang w:eastAsia="vi-VN"/>
        </w:rPr>
        <w:t xml:space="preserve"> (xem đoạn </w:t>
      </w:r>
      <w:r>
        <w:rPr>
          <w:lang w:eastAsia="vi-VN"/>
        </w:rPr>
        <w:t>65-66</w:t>
      </w:r>
      <w:r w:rsidRPr="00172507">
        <w:rPr>
          <w:lang w:eastAsia="vi-VN"/>
        </w:rPr>
        <w:t>).</w:t>
      </w:r>
    </w:p>
    <w:p w:rsidR="006B5A28" w:rsidRPr="001948FE" w:rsidRDefault="006B5A28" w:rsidP="00D11EAF">
      <w:pPr>
        <w:pStyle w:val="paranumberingADB"/>
        <w:numPr>
          <w:ilvl w:val="0"/>
          <w:numId w:val="14"/>
        </w:numPr>
        <w:ind w:left="0" w:firstLine="0"/>
        <w:rPr>
          <w:b/>
          <w:lang w:eastAsia="vi-VN"/>
        </w:rPr>
      </w:pPr>
      <w:r>
        <w:rPr>
          <w:lang w:eastAsia="vi-VN"/>
        </w:rPr>
        <w:t xml:space="preserve">Mô tả chi tiết về tình hình thực hiện được nêu rõ trong </w:t>
      </w:r>
      <w:r w:rsidRPr="001948FE">
        <w:rPr>
          <w:b/>
          <w:lang w:eastAsia="vi-VN"/>
        </w:rPr>
        <w:t>Phụ lục 3</w:t>
      </w:r>
      <w:bookmarkStart w:id="60" w:name="_Toc449686079"/>
      <w:bookmarkStart w:id="61" w:name="_Toc449037367"/>
      <w:bookmarkStart w:id="62" w:name="_Toc464619434"/>
      <w:r w:rsidR="00607703">
        <w:rPr>
          <w:b/>
          <w:lang w:eastAsia="vi-VN"/>
        </w:rPr>
        <w:t>.</w:t>
      </w:r>
    </w:p>
    <w:p w:rsidR="006B5A28" w:rsidRPr="00D8179B" w:rsidRDefault="006B5A28" w:rsidP="00D8179B">
      <w:pPr>
        <w:pStyle w:val="Heading3"/>
        <w:keepLines/>
        <w:numPr>
          <w:ilvl w:val="2"/>
          <w:numId w:val="28"/>
        </w:numPr>
        <w:spacing w:before="360" w:after="360"/>
      </w:pPr>
      <w:bookmarkStart w:id="63" w:name="_Toc470604804"/>
      <w:r w:rsidRPr="001948FE">
        <w:lastRenderedPageBreak/>
        <w:t>HP 2: Xây dựng và cải tạo hệ thống tưới tiêu BHH</w:t>
      </w:r>
      <w:bookmarkEnd w:id="63"/>
      <w:r w:rsidRPr="001948FE">
        <w:t xml:space="preserve">  </w:t>
      </w:r>
      <w:bookmarkEnd w:id="60"/>
      <w:bookmarkEnd w:id="61"/>
      <w:bookmarkEnd w:id="62"/>
    </w:p>
    <w:p w:rsidR="006B5A28" w:rsidRPr="004A310D" w:rsidRDefault="002D3EA8" w:rsidP="00D11EAF">
      <w:pPr>
        <w:pStyle w:val="paranumberingADB"/>
        <w:numPr>
          <w:ilvl w:val="0"/>
          <w:numId w:val="12"/>
        </w:numPr>
        <w:ind w:left="0" w:firstLine="0"/>
        <w:rPr>
          <w:lang w:eastAsia="vi-VN"/>
        </w:rPr>
      </w:pPr>
      <w:r>
        <w:rPr>
          <w:noProof/>
        </w:rPr>
        <w:drawing>
          <wp:anchor distT="0" distB="0" distL="114300" distR="114300" simplePos="0" relativeHeight="251668992" behindDoc="0" locked="0" layoutInCell="1" allowOverlap="1" wp14:anchorId="010A5F96" wp14:editId="0601A1FC">
            <wp:simplePos x="0" y="0"/>
            <wp:positionH relativeFrom="column">
              <wp:posOffset>1128395</wp:posOffset>
            </wp:positionH>
            <wp:positionV relativeFrom="paragraph">
              <wp:posOffset>847725</wp:posOffset>
            </wp:positionV>
            <wp:extent cx="3970020" cy="2945765"/>
            <wp:effectExtent l="0" t="0" r="0" b="6985"/>
            <wp:wrapNone/>
            <wp:docPr id="4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0020" cy="2945765"/>
                    </a:xfrm>
                    <a:prstGeom prst="rect">
                      <a:avLst/>
                    </a:prstGeom>
                    <a:noFill/>
                  </pic:spPr>
                </pic:pic>
              </a:graphicData>
            </a:graphic>
            <wp14:sizeRelH relativeFrom="page">
              <wp14:pctWidth>0</wp14:pctWidth>
            </wp14:sizeRelH>
            <wp14:sizeRelV relativeFrom="page">
              <wp14:pctHeight>0</wp14:pctHeight>
            </wp14:sizeRelV>
          </wp:anchor>
        </w:drawing>
      </w:r>
      <w:r w:rsidR="006B5A28">
        <w:rPr>
          <w:lang w:eastAsia="vi-VN"/>
        </w:rPr>
        <w:t>Chi phí đầu tư phê duyệt cho HP 2 ước tính khoảng 84</w:t>
      </w:r>
      <w:proofErr w:type="gramStart"/>
      <w:r w:rsidR="00A97EF8">
        <w:rPr>
          <w:lang w:eastAsia="vi-VN"/>
        </w:rPr>
        <w:t>,</w:t>
      </w:r>
      <w:r w:rsidR="006B5A28">
        <w:rPr>
          <w:lang w:eastAsia="vi-VN"/>
        </w:rPr>
        <w:t>29</w:t>
      </w:r>
      <w:proofErr w:type="gramEnd"/>
      <w:r w:rsidR="006B5A28">
        <w:rPr>
          <w:lang w:eastAsia="vi-VN"/>
        </w:rPr>
        <w:t xml:space="preserve"> triệu $, chiếm 54</w:t>
      </w:r>
      <w:r w:rsidR="00A97EF8">
        <w:rPr>
          <w:lang w:eastAsia="vi-VN"/>
        </w:rPr>
        <w:t>,</w:t>
      </w:r>
      <w:r w:rsidR="006B5A28">
        <w:rPr>
          <w:lang w:eastAsia="vi-VN"/>
        </w:rPr>
        <w:t xml:space="preserve">3% tổng chi phí dự án theo như phê duyệt trong Quyết định số 1330 (Bảng 9). Chi tiết phân bổ vốn đầu tư cho 10 TDA được trình bày trong biểu đồ dưới đây: </w:t>
      </w:r>
    </w:p>
    <w:p w:rsidR="006B5A28" w:rsidRPr="003D739F" w:rsidRDefault="006B5A28" w:rsidP="00B4696A">
      <w:pPr>
        <w:suppressAutoHyphens w:val="0"/>
        <w:spacing w:before="360"/>
        <w:jc w:val="center"/>
        <w:rPr>
          <w:rFonts w:cs="Arial"/>
          <w:b/>
          <w:szCs w:val="22"/>
          <w:lang w:eastAsia="vi-VN"/>
        </w:rPr>
      </w:pPr>
      <w:r>
        <w:rPr>
          <w:rFonts w:cs="Arial"/>
          <w:b/>
          <w:szCs w:val="22"/>
        </w:rPr>
        <w:t>Biểu đồ</w:t>
      </w:r>
      <w:r w:rsidRPr="003D739F">
        <w:rPr>
          <w:rFonts w:cs="Arial"/>
          <w:b/>
          <w:szCs w:val="22"/>
        </w:rPr>
        <w:t xml:space="preserve"> 1: </w:t>
      </w:r>
      <w:r>
        <w:rPr>
          <w:rFonts w:cs="Arial"/>
          <w:b/>
          <w:szCs w:val="22"/>
        </w:rPr>
        <w:t xml:space="preserve">Phân bổ vốn đầu tư cho các TDA của HP 2 </w:t>
      </w:r>
    </w:p>
    <w:p w:rsidR="006B5A28" w:rsidRDefault="002D3EA8" w:rsidP="00B4696A">
      <w:pPr>
        <w:jc w:val="left"/>
        <w:rPr>
          <w:rFonts w:cs="Arial"/>
          <w:szCs w:val="22"/>
        </w:rPr>
      </w:pPr>
      <w:r>
        <w:rPr>
          <w:noProof/>
        </w:rPr>
        <mc:AlternateContent>
          <mc:Choice Requires="wpc">
            <w:drawing>
              <wp:anchor distT="0" distB="0" distL="114300" distR="114300" simplePos="0" relativeHeight="251662848" behindDoc="0" locked="1" layoutInCell="1" allowOverlap="0" wp14:anchorId="07B005A3" wp14:editId="06D4E8F7">
                <wp:simplePos x="0" y="0"/>
                <wp:positionH relativeFrom="page">
                  <wp:posOffset>1195070</wp:posOffset>
                </wp:positionH>
                <wp:positionV relativeFrom="paragraph">
                  <wp:posOffset>-99695</wp:posOffset>
                </wp:positionV>
                <wp:extent cx="4506595" cy="2959735"/>
                <wp:effectExtent l="4445" t="0" r="3810" b="3810"/>
                <wp:wrapTopAndBottom/>
                <wp:docPr id="41" name="Canvas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A0250C" id="Canvas 43" o:spid="_x0000_s1026" editas="canvas" style="position:absolute;margin-left:94.1pt;margin-top:-7.85pt;width:354.85pt;height:233.05pt;z-index:251662848;mso-position-horizontal-relative:page" coordsize="45065,29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" o:allowoverlap="f">
                <v:shape id="_x0000_s1027" type="#_x0000_t75" style="position:absolute;width:45065;height:29597;visibility:visible;mso-wrap-style:square">
                  <v:fill o:detectmouseclick="t"/>
                  <v:path o:connecttype="none"/>
                </v:shape>
                <w10:wrap type="topAndBottom" anchorx="page"/>
                <w10:anchorlock/>
              </v:group>
            </w:pict>
          </mc:Fallback>
        </mc:AlternateContent>
      </w:r>
    </w:p>
    <w:p w:rsidR="006B5A28" w:rsidRPr="006569BC" w:rsidRDefault="006B5A28" w:rsidP="00D11EAF">
      <w:pPr>
        <w:pStyle w:val="paranumberingADB"/>
        <w:numPr>
          <w:ilvl w:val="0"/>
          <w:numId w:val="12"/>
        </w:numPr>
        <w:ind w:left="0" w:firstLine="0"/>
        <w:rPr>
          <w:lang w:eastAsia="vi-VN"/>
        </w:rPr>
      </w:pPr>
      <w:r>
        <w:rPr>
          <w:lang w:eastAsia="vi-VN"/>
        </w:rPr>
        <w:t xml:space="preserve">Công tác đấu thầu cho các gói thầu đều tuân thủ </w:t>
      </w:r>
      <w:proofErr w:type="gramStart"/>
      <w:r>
        <w:rPr>
          <w:lang w:eastAsia="vi-VN"/>
        </w:rPr>
        <w:t>theo</w:t>
      </w:r>
      <w:proofErr w:type="gramEnd"/>
      <w:r>
        <w:rPr>
          <w:lang w:eastAsia="vi-VN"/>
        </w:rPr>
        <w:t xml:space="preserve"> Hướng dẫn đấu thầu của ADB (thay đổi tùy từng thời điêm) và Luật đấu thầu trong nước. Hầu hết các hợp đồng đều thực hiện đúng tiến độ và đạt chất lượng </w:t>
      </w:r>
      <w:proofErr w:type="gramStart"/>
      <w:r>
        <w:rPr>
          <w:lang w:eastAsia="vi-VN"/>
        </w:rPr>
        <w:t>theo</w:t>
      </w:r>
      <w:proofErr w:type="gramEnd"/>
      <w:r>
        <w:rPr>
          <w:lang w:eastAsia="vi-VN"/>
        </w:rPr>
        <w:t xml:space="preserve"> đúng tiêu chuẩn kỹ thuật trong nước.</w:t>
      </w:r>
    </w:p>
    <w:p w:rsidR="006B5A28" w:rsidRPr="002D7ED2" w:rsidRDefault="006B5A28" w:rsidP="00B4696A">
      <w:pPr>
        <w:keepNext/>
        <w:suppressAutoHyphens w:val="0"/>
        <w:spacing w:before="360"/>
        <w:jc w:val="center"/>
        <w:rPr>
          <w:rFonts w:cs="Arial"/>
          <w:b/>
          <w:szCs w:val="22"/>
          <w:lang w:eastAsia="vi-VN"/>
        </w:rPr>
      </w:pPr>
      <w:r>
        <w:rPr>
          <w:rFonts w:cs="Arial"/>
          <w:b/>
          <w:szCs w:val="22"/>
          <w:lang w:eastAsia="vi-VN"/>
        </w:rPr>
        <w:t>Bảng</w:t>
      </w:r>
      <w:r w:rsidRPr="006569BC">
        <w:rPr>
          <w:rFonts w:cs="Arial"/>
          <w:b/>
          <w:szCs w:val="22"/>
          <w:lang w:eastAsia="vi-VN"/>
        </w:rPr>
        <w:t xml:space="preserve"> </w:t>
      </w:r>
      <w:r>
        <w:rPr>
          <w:rFonts w:cs="Arial"/>
          <w:b/>
          <w:szCs w:val="22"/>
          <w:lang w:eastAsia="vi-VN"/>
        </w:rPr>
        <w:t>9</w:t>
      </w:r>
      <w:r w:rsidRPr="006569BC">
        <w:rPr>
          <w:rFonts w:cs="Arial"/>
          <w:b/>
          <w:szCs w:val="22"/>
          <w:lang w:eastAsia="vi-VN"/>
        </w:rPr>
        <w:t xml:space="preserve">: </w:t>
      </w:r>
      <w:r>
        <w:rPr>
          <w:rFonts w:cs="Arial"/>
          <w:b/>
          <w:szCs w:val="22"/>
          <w:lang w:eastAsia="vi-VN"/>
        </w:rPr>
        <w:t xml:space="preserve">Vốn đầu tư phê duyệt cho các TDA của HP2 </w:t>
      </w:r>
    </w:p>
    <w:tbl>
      <w:tblPr>
        <w:tblW w:w="7650" w:type="dxa"/>
        <w:tblInd w:w="745" w:type="dxa"/>
        <w:tblLayout w:type="fixed"/>
        <w:tblCellMar>
          <w:left w:w="115" w:type="dxa"/>
          <w:right w:w="115" w:type="dxa"/>
        </w:tblCellMar>
        <w:tblLook w:val="0000" w:firstRow="0" w:lastRow="0" w:firstColumn="0" w:lastColumn="0" w:noHBand="0" w:noVBand="0"/>
      </w:tblPr>
      <w:tblGrid>
        <w:gridCol w:w="3510"/>
        <w:gridCol w:w="1620"/>
        <w:gridCol w:w="1260"/>
        <w:gridCol w:w="1260"/>
      </w:tblGrid>
      <w:tr w:rsidR="006B5A28" w:rsidRPr="009B5608" w:rsidTr="007D134C">
        <w:trPr>
          <w:cantSplit/>
          <w:trHeight w:val="144"/>
        </w:trPr>
        <w:tc>
          <w:tcPr>
            <w:tcW w:w="3510" w:type="dxa"/>
            <w:vMerge w:val="restart"/>
            <w:vAlign w:val="center"/>
          </w:tcPr>
          <w:p w:rsidR="006B5A28" w:rsidRPr="007D134C" w:rsidRDefault="006B5A28" w:rsidP="007D134C">
            <w:pPr>
              <w:keepNext/>
              <w:widowControl w:val="0"/>
              <w:suppressAutoHyphens w:val="0"/>
              <w:spacing w:before="60" w:after="60"/>
              <w:jc w:val="left"/>
              <w:rPr>
                <w:rFonts w:cs="Arial"/>
                <w:color w:val="000000"/>
                <w:szCs w:val="22"/>
                <w:lang w:eastAsia="vi-VN"/>
              </w:rPr>
            </w:pPr>
            <w:r w:rsidRPr="007D134C">
              <w:rPr>
                <w:rFonts w:cs="Arial"/>
                <w:b/>
                <w:color w:val="000000"/>
                <w:szCs w:val="22"/>
                <w:lang w:eastAsia="vi-VN"/>
              </w:rPr>
              <w:t>Nguồn vốn</w:t>
            </w:r>
          </w:p>
        </w:tc>
        <w:tc>
          <w:tcPr>
            <w:tcW w:w="2880" w:type="dxa"/>
            <w:gridSpan w:val="2"/>
            <w:tcBorders>
              <w:bottom w:val="single" w:sz="4" w:space="0" w:color="auto"/>
            </w:tcBorders>
            <w:vAlign w:val="center"/>
          </w:tcPr>
          <w:p w:rsidR="006B5A28" w:rsidRPr="007D134C" w:rsidRDefault="006B5A28" w:rsidP="007D134C">
            <w:pPr>
              <w:keepNext/>
              <w:widowControl w:val="0"/>
              <w:suppressAutoHyphens w:val="0"/>
              <w:spacing w:before="60" w:after="60"/>
              <w:ind w:left="245" w:hanging="360"/>
              <w:jc w:val="center"/>
              <w:rPr>
                <w:rFonts w:cs="Arial"/>
                <w:color w:val="000000"/>
                <w:szCs w:val="22"/>
                <w:lang w:val="vi-VN" w:eastAsia="vi-VN"/>
              </w:rPr>
            </w:pPr>
            <w:r w:rsidRPr="007D134C">
              <w:rPr>
                <w:rFonts w:cs="Arial"/>
                <w:b/>
                <w:color w:val="000000"/>
                <w:szCs w:val="22"/>
                <w:lang w:eastAsia="vi-VN"/>
              </w:rPr>
              <w:t>Thành tiền</w:t>
            </w:r>
          </w:p>
        </w:tc>
        <w:tc>
          <w:tcPr>
            <w:tcW w:w="1260" w:type="dxa"/>
            <w:vMerge w:val="restart"/>
            <w:vAlign w:val="center"/>
          </w:tcPr>
          <w:p w:rsidR="006B5A28" w:rsidRPr="007D134C" w:rsidRDefault="006B5A28" w:rsidP="007D134C">
            <w:pPr>
              <w:keepNext/>
              <w:widowControl w:val="0"/>
              <w:suppressAutoHyphens w:val="0"/>
              <w:spacing w:before="60" w:after="60"/>
              <w:jc w:val="center"/>
              <w:rPr>
                <w:rFonts w:cs="Arial"/>
                <w:color w:val="000000"/>
                <w:szCs w:val="22"/>
                <w:lang w:eastAsia="vi-VN"/>
              </w:rPr>
            </w:pPr>
            <w:r w:rsidRPr="007D134C">
              <w:rPr>
                <w:rFonts w:cs="Arial"/>
                <w:b/>
                <w:color w:val="000000"/>
                <w:szCs w:val="22"/>
                <w:lang w:eastAsia="vi-VN"/>
              </w:rPr>
              <w:t>Tỷ lệ</w:t>
            </w:r>
          </w:p>
        </w:tc>
      </w:tr>
      <w:tr w:rsidR="006B5A28" w:rsidRPr="009B5608" w:rsidTr="007D134C">
        <w:trPr>
          <w:cantSplit/>
          <w:trHeight w:val="144"/>
        </w:trPr>
        <w:tc>
          <w:tcPr>
            <w:tcW w:w="3510" w:type="dxa"/>
            <w:vMerge/>
            <w:tcBorders>
              <w:bottom w:val="single" w:sz="4" w:space="0" w:color="auto"/>
            </w:tcBorders>
            <w:vAlign w:val="center"/>
          </w:tcPr>
          <w:p w:rsidR="006B5A28" w:rsidRPr="007D134C" w:rsidRDefault="006B5A28" w:rsidP="007D134C">
            <w:pPr>
              <w:keepNext/>
              <w:widowControl w:val="0"/>
              <w:suppressAutoHyphens w:val="0"/>
              <w:spacing w:before="60" w:after="60"/>
              <w:jc w:val="left"/>
              <w:rPr>
                <w:rFonts w:cs="Arial"/>
                <w:b/>
                <w:color w:val="000000"/>
                <w:szCs w:val="22"/>
                <w:lang w:val="vi-VN" w:eastAsia="vi-VN"/>
              </w:rPr>
            </w:pPr>
          </w:p>
        </w:tc>
        <w:tc>
          <w:tcPr>
            <w:tcW w:w="1620" w:type="dxa"/>
            <w:tcBorders>
              <w:top w:val="single" w:sz="4" w:space="0" w:color="auto"/>
              <w:bottom w:val="single" w:sz="4" w:space="0" w:color="auto"/>
            </w:tcBorders>
            <w:vAlign w:val="center"/>
          </w:tcPr>
          <w:p w:rsidR="006B5A28" w:rsidRPr="009E3601" w:rsidRDefault="006B5A28" w:rsidP="007D134C">
            <w:pPr>
              <w:keepNext/>
              <w:widowControl w:val="0"/>
              <w:suppressAutoHyphens w:val="0"/>
              <w:spacing w:before="60" w:after="60"/>
              <w:ind w:right="-115" w:hanging="7"/>
              <w:jc w:val="center"/>
              <w:rPr>
                <w:rFonts w:cs="Arial"/>
                <w:b/>
                <w:color w:val="000000"/>
                <w:szCs w:val="22"/>
                <w:lang w:eastAsia="vi-VN"/>
              </w:rPr>
            </w:pPr>
            <w:r w:rsidRPr="009E3601">
              <w:rPr>
                <w:rFonts w:cs="Arial"/>
                <w:b/>
                <w:color w:val="000000"/>
                <w:szCs w:val="22"/>
                <w:lang w:eastAsia="vi-VN"/>
              </w:rPr>
              <w:t>Triệu VNĐ</w:t>
            </w:r>
          </w:p>
        </w:tc>
        <w:tc>
          <w:tcPr>
            <w:tcW w:w="1260" w:type="dxa"/>
            <w:tcBorders>
              <w:top w:val="single" w:sz="4" w:space="0" w:color="auto"/>
              <w:bottom w:val="single" w:sz="4" w:space="0" w:color="auto"/>
            </w:tcBorders>
            <w:vAlign w:val="center"/>
          </w:tcPr>
          <w:p w:rsidR="006B5A28" w:rsidRPr="002563D5" w:rsidRDefault="006B5A28" w:rsidP="007D134C">
            <w:pPr>
              <w:keepNext/>
              <w:widowControl w:val="0"/>
              <w:suppressAutoHyphens w:val="0"/>
              <w:spacing w:before="60" w:after="60"/>
              <w:ind w:right="-115"/>
              <w:jc w:val="center"/>
              <w:rPr>
                <w:rFonts w:cs="Arial"/>
                <w:b/>
                <w:color w:val="000000"/>
                <w:szCs w:val="22"/>
                <w:lang w:val="vi-VN" w:eastAsia="vi-VN"/>
              </w:rPr>
            </w:pPr>
            <w:r w:rsidRPr="009E3601">
              <w:rPr>
                <w:rFonts w:cs="Arial"/>
                <w:b/>
                <w:color w:val="000000"/>
                <w:szCs w:val="22"/>
                <w:lang w:eastAsia="vi-VN"/>
              </w:rPr>
              <w:t>Triệu $</w:t>
            </w:r>
          </w:p>
        </w:tc>
        <w:tc>
          <w:tcPr>
            <w:tcW w:w="1260" w:type="dxa"/>
            <w:vMerge/>
            <w:tcBorders>
              <w:bottom w:val="single" w:sz="4" w:space="0" w:color="auto"/>
            </w:tcBorders>
            <w:vAlign w:val="center"/>
          </w:tcPr>
          <w:p w:rsidR="006B5A28" w:rsidRPr="007D134C" w:rsidRDefault="006B5A28" w:rsidP="007D134C">
            <w:pPr>
              <w:keepNext/>
              <w:widowControl w:val="0"/>
              <w:suppressAutoHyphens w:val="0"/>
              <w:spacing w:before="60" w:after="60"/>
              <w:jc w:val="center"/>
              <w:rPr>
                <w:rFonts w:cs="Arial"/>
                <w:b/>
                <w:color w:val="000000"/>
                <w:szCs w:val="22"/>
                <w:lang w:val="vi-VN" w:eastAsia="vi-VN"/>
              </w:rPr>
            </w:pPr>
          </w:p>
        </w:tc>
      </w:tr>
      <w:tr w:rsidR="006B5A28" w:rsidRPr="009B5608" w:rsidTr="007D134C">
        <w:trPr>
          <w:cantSplit/>
        </w:trPr>
        <w:tc>
          <w:tcPr>
            <w:tcW w:w="3510" w:type="dxa"/>
            <w:tcBorders>
              <w:top w:val="single" w:sz="4" w:space="0" w:color="auto"/>
            </w:tcBorders>
            <w:vAlign w:val="center"/>
          </w:tcPr>
          <w:p w:rsidR="006B5A28" w:rsidRPr="007D134C" w:rsidRDefault="006B5A28" w:rsidP="007D134C">
            <w:pPr>
              <w:keepNext/>
              <w:widowControl w:val="0"/>
              <w:tabs>
                <w:tab w:val="center" w:pos="1055"/>
              </w:tabs>
              <w:suppressAutoHyphens w:val="0"/>
              <w:spacing w:before="60" w:after="60"/>
              <w:jc w:val="left"/>
              <w:rPr>
                <w:rFonts w:cs="Arial"/>
                <w:color w:val="000000"/>
                <w:szCs w:val="22"/>
                <w:lang w:eastAsia="vi-VN"/>
              </w:rPr>
            </w:pPr>
            <w:r w:rsidRPr="007D134C">
              <w:rPr>
                <w:rFonts w:cs="Arial"/>
                <w:color w:val="000000"/>
                <w:szCs w:val="22"/>
                <w:lang w:eastAsia="vi-VN"/>
              </w:rPr>
              <w:t>ADB</w:t>
            </w:r>
          </w:p>
        </w:tc>
        <w:tc>
          <w:tcPr>
            <w:tcW w:w="1620" w:type="dxa"/>
            <w:tcBorders>
              <w:top w:val="single" w:sz="4" w:space="0" w:color="auto"/>
            </w:tcBorders>
            <w:vAlign w:val="center"/>
          </w:tcPr>
          <w:p w:rsidR="006B5A28" w:rsidRPr="007D134C" w:rsidRDefault="006B5A28" w:rsidP="007D134C">
            <w:pPr>
              <w:keepNext/>
              <w:widowControl w:val="0"/>
              <w:tabs>
                <w:tab w:val="decimal" w:pos="1145"/>
              </w:tabs>
              <w:suppressAutoHyphens w:val="0"/>
              <w:spacing w:before="60" w:after="60"/>
              <w:ind w:left="7" w:right="-115"/>
              <w:jc w:val="left"/>
              <w:rPr>
                <w:rFonts w:cs="Arial"/>
                <w:color w:val="000000"/>
                <w:szCs w:val="22"/>
                <w:lang w:eastAsia="vi-VN"/>
              </w:rPr>
            </w:pPr>
            <w:r w:rsidRPr="007D134C">
              <w:rPr>
                <w:rFonts w:cs="Arial"/>
                <w:color w:val="000000"/>
                <w:szCs w:val="22"/>
                <w:lang w:eastAsia="vi-VN"/>
              </w:rPr>
              <w:t>808</w:t>
            </w:r>
            <w:r>
              <w:rPr>
                <w:rFonts w:cs="Arial"/>
                <w:color w:val="000000"/>
                <w:szCs w:val="22"/>
                <w:lang w:eastAsia="vi-VN"/>
              </w:rPr>
              <w:t>.</w:t>
            </w:r>
            <w:r w:rsidRPr="007D134C">
              <w:rPr>
                <w:rFonts w:cs="Arial"/>
                <w:color w:val="000000"/>
                <w:szCs w:val="22"/>
                <w:lang w:eastAsia="vi-VN"/>
              </w:rPr>
              <w:t>106</w:t>
            </w:r>
          </w:p>
        </w:tc>
        <w:tc>
          <w:tcPr>
            <w:tcW w:w="1260" w:type="dxa"/>
            <w:tcBorders>
              <w:top w:val="single" w:sz="4" w:space="0" w:color="auto"/>
            </w:tcBorders>
            <w:vAlign w:val="center"/>
          </w:tcPr>
          <w:p w:rsidR="006B5A28" w:rsidRPr="007D134C" w:rsidRDefault="006B5A28" w:rsidP="007D134C">
            <w:pPr>
              <w:keepNext/>
              <w:widowControl w:val="0"/>
              <w:tabs>
                <w:tab w:val="decimal" w:pos="515"/>
              </w:tabs>
              <w:suppressAutoHyphens w:val="0"/>
              <w:spacing w:before="60" w:after="60"/>
              <w:jc w:val="left"/>
              <w:rPr>
                <w:rFonts w:cs="Arial"/>
                <w:color w:val="000000"/>
                <w:szCs w:val="22"/>
                <w:lang w:eastAsia="vi-VN"/>
              </w:rPr>
            </w:pPr>
            <w:r w:rsidRPr="007D134C">
              <w:rPr>
                <w:rFonts w:cs="Arial"/>
                <w:color w:val="000000"/>
                <w:szCs w:val="22"/>
                <w:lang w:eastAsia="vi-VN"/>
              </w:rPr>
              <w:t>38</w:t>
            </w:r>
            <w:r>
              <w:rPr>
                <w:rFonts w:cs="Arial"/>
                <w:color w:val="000000"/>
                <w:szCs w:val="22"/>
                <w:lang w:eastAsia="vi-VN"/>
              </w:rPr>
              <w:t>,</w:t>
            </w:r>
            <w:r w:rsidRPr="007D134C">
              <w:rPr>
                <w:rFonts w:cs="Arial"/>
                <w:color w:val="000000"/>
                <w:szCs w:val="22"/>
                <w:lang w:eastAsia="vi-VN"/>
              </w:rPr>
              <w:t>700</w:t>
            </w:r>
          </w:p>
        </w:tc>
        <w:tc>
          <w:tcPr>
            <w:tcW w:w="1260" w:type="dxa"/>
            <w:tcBorders>
              <w:top w:val="single" w:sz="4" w:space="0" w:color="auto"/>
            </w:tcBorders>
            <w:vAlign w:val="center"/>
          </w:tcPr>
          <w:p w:rsidR="006B5A28" w:rsidRPr="007D134C" w:rsidRDefault="006B5A28" w:rsidP="007D134C">
            <w:pPr>
              <w:keepNext/>
              <w:widowControl w:val="0"/>
              <w:suppressAutoHyphens w:val="0"/>
              <w:spacing w:before="60" w:after="60"/>
              <w:jc w:val="center"/>
              <w:rPr>
                <w:rFonts w:cs="Arial"/>
                <w:color w:val="000000"/>
                <w:szCs w:val="22"/>
                <w:lang w:eastAsia="vi-VN"/>
              </w:rPr>
            </w:pPr>
            <w:r w:rsidRPr="007D134C">
              <w:rPr>
                <w:rFonts w:cs="Arial"/>
                <w:color w:val="000000"/>
                <w:szCs w:val="22"/>
                <w:lang w:eastAsia="vi-VN"/>
              </w:rPr>
              <w:t>45</w:t>
            </w:r>
            <w:r>
              <w:rPr>
                <w:rFonts w:cs="Arial"/>
                <w:color w:val="000000"/>
                <w:szCs w:val="22"/>
                <w:lang w:eastAsia="vi-VN"/>
              </w:rPr>
              <w:t>,</w:t>
            </w:r>
            <w:r w:rsidRPr="007D134C">
              <w:rPr>
                <w:rFonts w:cs="Arial"/>
                <w:color w:val="000000"/>
                <w:szCs w:val="22"/>
                <w:lang w:eastAsia="vi-VN"/>
              </w:rPr>
              <w:t>9</w:t>
            </w:r>
          </w:p>
        </w:tc>
      </w:tr>
      <w:tr w:rsidR="006B5A28" w:rsidRPr="009B5608" w:rsidTr="007D134C">
        <w:trPr>
          <w:cantSplit/>
        </w:trPr>
        <w:tc>
          <w:tcPr>
            <w:tcW w:w="3510" w:type="dxa"/>
            <w:vAlign w:val="center"/>
          </w:tcPr>
          <w:p w:rsidR="006B5A28" w:rsidRPr="007D134C" w:rsidRDefault="006B5A28" w:rsidP="007D134C">
            <w:pPr>
              <w:keepNext/>
              <w:widowControl w:val="0"/>
              <w:tabs>
                <w:tab w:val="center" w:pos="1055"/>
              </w:tabs>
              <w:suppressAutoHyphens w:val="0"/>
              <w:spacing w:before="60" w:after="60"/>
              <w:jc w:val="left"/>
              <w:rPr>
                <w:rFonts w:cs="Arial"/>
                <w:color w:val="000000"/>
                <w:szCs w:val="22"/>
                <w:lang w:eastAsia="vi-VN"/>
              </w:rPr>
            </w:pPr>
            <w:r w:rsidRPr="007D134C">
              <w:rPr>
                <w:rFonts w:cs="Arial"/>
                <w:color w:val="000000"/>
                <w:szCs w:val="22"/>
                <w:lang w:eastAsia="vi-VN"/>
              </w:rPr>
              <w:t>AFD</w:t>
            </w:r>
          </w:p>
        </w:tc>
        <w:tc>
          <w:tcPr>
            <w:tcW w:w="1620" w:type="dxa"/>
            <w:vAlign w:val="center"/>
          </w:tcPr>
          <w:p w:rsidR="006B5A28" w:rsidRPr="007D134C" w:rsidRDefault="006B5A28" w:rsidP="007D134C">
            <w:pPr>
              <w:keepNext/>
              <w:widowControl w:val="0"/>
              <w:tabs>
                <w:tab w:val="decimal" w:pos="1145"/>
              </w:tabs>
              <w:suppressAutoHyphens w:val="0"/>
              <w:spacing w:before="60" w:after="60"/>
              <w:ind w:left="7"/>
              <w:jc w:val="left"/>
              <w:rPr>
                <w:rFonts w:cs="Arial"/>
                <w:color w:val="000000"/>
                <w:szCs w:val="22"/>
                <w:lang w:eastAsia="vi-VN"/>
              </w:rPr>
            </w:pPr>
            <w:r w:rsidRPr="007D134C">
              <w:rPr>
                <w:rFonts w:cs="Arial"/>
                <w:color w:val="000000"/>
                <w:szCs w:val="22"/>
                <w:lang w:eastAsia="vi-VN"/>
              </w:rPr>
              <w:t>576</w:t>
            </w:r>
            <w:r>
              <w:rPr>
                <w:rFonts w:cs="Arial"/>
                <w:color w:val="000000"/>
                <w:szCs w:val="22"/>
                <w:lang w:eastAsia="vi-VN"/>
              </w:rPr>
              <w:t>.</w:t>
            </w:r>
            <w:r w:rsidRPr="007D134C">
              <w:rPr>
                <w:rFonts w:cs="Arial"/>
                <w:color w:val="000000"/>
                <w:szCs w:val="22"/>
                <w:lang w:eastAsia="vi-VN"/>
              </w:rPr>
              <w:t>727</w:t>
            </w:r>
          </w:p>
        </w:tc>
        <w:tc>
          <w:tcPr>
            <w:tcW w:w="1260" w:type="dxa"/>
            <w:vAlign w:val="center"/>
          </w:tcPr>
          <w:p w:rsidR="006B5A28" w:rsidRPr="007D134C" w:rsidRDefault="006B5A28" w:rsidP="007D134C">
            <w:pPr>
              <w:keepNext/>
              <w:widowControl w:val="0"/>
              <w:tabs>
                <w:tab w:val="decimal" w:pos="515"/>
              </w:tabs>
              <w:suppressAutoHyphens w:val="0"/>
              <w:spacing w:before="60" w:after="60"/>
              <w:jc w:val="left"/>
              <w:rPr>
                <w:rFonts w:cs="Arial"/>
                <w:color w:val="000000"/>
                <w:szCs w:val="22"/>
                <w:lang w:eastAsia="vi-VN"/>
              </w:rPr>
            </w:pPr>
            <w:r w:rsidRPr="007D134C">
              <w:rPr>
                <w:rFonts w:cs="Arial"/>
                <w:color w:val="000000"/>
                <w:szCs w:val="22"/>
                <w:lang w:eastAsia="vi-VN"/>
              </w:rPr>
              <w:t>27</w:t>
            </w:r>
            <w:r>
              <w:rPr>
                <w:rFonts w:cs="Arial"/>
                <w:color w:val="000000"/>
                <w:szCs w:val="22"/>
                <w:lang w:eastAsia="vi-VN"/>
              </w:rPr>
              <w:t>,</w:t>
            </w:r>
            <w:r w:rsidRPr="007D134C">
              <w:rPr>
                <w:rFonts w:cs="Arial"/>
                <w:color w:val="000000"/>
                <w:szCs w:val="22"/>
                <w:lang w:eastAsia="vi-VN"/>
              </w:rPr>
              <w:t>690</w:t>
            </w:r>
          </w:p>
        </w:tc>
        <w:tc>
          <w:tcPr>
            <w:tcW w:w="1260" w:type="dxa"/>
            <w:vAlign w:val="center"/>
          </w:tcPr>
          <w:p w:rsidR="006B5A28" w:rsidRPr="007D134C" w:rsidRDefault="006B5A28" w:rsidP="007D134C">
            <w:pPr>
              <w:keepNext/>
              <w:widowControl w:val="0"/>
              <w:suppressAutoHyphens w:val="0"/>
              <w:spacing w:before="60" w:after="60"/>
              <w:jc w:val="center"/>
              <w:rPr>
                <w:rFonts w:cs="Arial"/>
                <w:color w:val="000000"/>
                <w:szCs w:val="22"/>
                <w:lang w:eastAsia="vi-VN"/>
              </w:rPr>
            </w:pPr>
            <w:r w:rsidRPr="007D134C">
              <w:rPr>
                <w:rFonts w:cs="Arial"/>
                <w:color w:val="000000"/>
                <w:szCs w:val="22"/>
                <w:lang w:eastAsia="vi-VN"/>
              </w:rPr>
              <w:t>32</w:t>
            </w:r>
            <w:r>
              <w:rPr>
                <w:rFonts w:cs="Arial"/>
                <w:color w:val="000000"/>
                <w:szCs w:val="22"/>
                <w:lang w:eastAsia="vi-VN"/>
              </w:rPr>
              <w:t>,</w:t>
            </w:r>
            <w:r w:rsidRPr="007D134C">
              <w:rPr>
                <w:rFonts w:cs="Arial"/>
                <w:color w:val="000000"/>
                <w:szCs w:val="22"/>
                <w:lang w:eastAsia="vi-VN"/>
              </w:rPr>
              <w:t>9</w:t>
            </w:r>
          </w:p>
        </w:tc>
      </w:tr>
      <w:tr w:rsidR="006B5A28" w:rsidRPr="009B5608" w:rsidTr="007D134C">
        <w:trPr>
          <w:cantSplit/>
        </w:trPr>
        <w:tc>
          <w:tcPr>
            <w:tcW w:w="3510" w:type="dxa"/>
            <w:vAlign w:val="center"/>
          </w:tcPr>
          <w:p w:rsidR="006B5A28" w:rsidRPr="007D134C" w:rsidRDefault="006B5A28" w:rsidP="007D134C">
            <w:pPr>
              <w:keepNext/>
              <w:widowControl w:val="0"/>
              <w:tabs>
                <w:tab w:val="center" w:pos="1055"/>
              </w:tabs>
              <w:suppressAutoHyphens w:val="0"/>
              <w:spacing w:before="60" w:after="60"/>
              <w:jc w:val="left"/>
              <w:rPr>
                <w:rFonts w:cs="Arial"/>
                <w:color w:val="000000"/>
                <w:szCs w:val="22"/>
                <w:lang w:eastAsia="vi-VN"/>
              </w:rPr>
            </w:pPr>
            <w:r w:rsidRPr="007D134C">
              <w:rPr>
                <w:rFonts w:cs="Arial"/>
                <w:color w:val="000000"/>
                <w:szCs w:val="22"/>
                <w:lang w:eastAsia="vi-VN"/>
              </w:rPr>
              <w:t>GoV</w:t>
            </w:r>
          </w:p>
        </w:tc>
        <w:tc>
          <w:tcPr>
            <w:tcW w:w="1620" w:type="dxa"/>
            <w:vAlign w:val="center"/>
          </w:tcPr>
          <w:p w:rsidR="006B5A28" w:rsidRPr="007D134C" w:rsidRDefault="006B5A28" w:rsidP="007D134C">
            <w:pPr>
              <w:keepNext/>
              <w:widowControl w:val="0"/>
              <w:tabs>
                <w:tab w:val="decimal" w:pos="1145"/>
              </w:tabs>
              <w:suppressAutoHyphens w:val="0"/>
              <w:spacing w:before="60" w:after="60"/>
              <w:ind w:left="7"/>
              <w:jc w:val="left"/>
              <w:rPr>
                <w:rFonts w:cs="Arial"/>
                <w:color w:val="000000"/>
                <w:szCs w:val="22"/>
                <w:lang w:eastAsia="vi-VN"/>
              </w:rPr>
            </w:pPr>
            <w:r w:rsidRPr="007D134C">
              <w:rPr>
                <w:rFonts w:cs="Arial"/>
                <w:color w:val="000000"/>
                <w:szCs w:val="22"/>
                <w:lang w:eastAsia="vi-VN"/>
              </w:rPr>
              <w:t>372</w:t>
            </w:r>
            <w:r>
              <w:rPr>
                <w:rFonts w:cs="Arial"/>
                <w:color w:val="000000"/>
                <w:szCs w:val="22"/>
                <w:lang w:eastAsia="vi-VN"/>
              </w:rPr>
              <w:t>.</w:t>
            </w:r>
            <w:r w:rsidRPr="007D134C">
              <w:rPr>
                <w:rFonts w:cs="Arial"/>
                <w:color w:val="000000"/>
                <w:szCs w:val="22"/>
                <w:lang w:eastAsia="vi-VN"/>
              </w:rPr>
              <w:t>821</w:t>
            </w:r>
          </w:p>
        </w:tc>
        <w:tc>
          <w:tcPr>
            <w:tcW w:w="1260" w:type="dxa"/>
            <w:vAlign w:val="center"/>
          </w:tcPr>
          <w:p w:rsidR="006B5A28" w:rsidRPr="007D134C" w:rsidRDefault="006B5A28" w:rsidP="007D134C">
            <w:pPr>
              <w:keepNext/>
              <w:widowControl w:val="0"/>
              <w:tabs>
                <w:tab w:val="decimal" w:pos="515"/>
              </w:tabs>
              <w:suppressAutoHyphens w:val="0"/>
              <w:spacing w:before="60" w:after="60"/>
              <w:jc w:val="left"/>
              <w:rPr>
                <w:rFonts w:cs="Arial"/>
                <w:color w:val="000000"/>
                <w:szCs w:val="22"/>
                <w:lang w:eastAsia="vi-VN"/>
              </w:rPr>
            </w:pPr>
            <w:r w:rsidRPr="007D134C">
              <w:rPr>
                <w:rFonts w:cs="Arial"/>
                <w:color w:val="000000"/>
                <w:szCs w:val="22"/>
                <w:lang w:eastAsia="vi-VN"/>
              </w:rPr>
              <w:t>17</w:t>
            </w:r>
            <w:r>
              <w:rPr>
                <w:rFonts w:cs="Arial"/>
                <w:color w:val="000000"/>
                <w:szCs w:val="22"/>
                <w:lang w:eastAsia="vi-VN"/>
              </w:rPr>
              <w:t>,</w:t>
            </w:r>
            <w:r w:rsidRPr="007D134C">
              <w:rPr>
                <w:rFonts w:cs="Arial"/>
                <w:color w:val="000000"/>
                <w:szCs w:val="22"/>
                <w:lang w:eastAsia="vi-VN"/>
              </w:rPr>
              <w:t>900</w:t>
            </w:r>
          </w:p>
        </w:tc>
        <w:tc>
          <w:tcPr>
            <w:tcW w:w="1260" w:type="dxa"/>
            <w:vAlign w:val="center"/>
          </w:tcPr>
          <w:p w:rsidR="006B5A28" w:rsidRPr="007D134C" w:rsidRDefault="006B5A28" w:rsidP="007D134C">
            <w:pPr>
              <w:keepNext/>
              <w:widowControl w:val="0"/>
              <w:suppressAutoHyphens w:val="0"/>
              <w:spacing w:before="60" w:after="60"/>
              <w:jc w:val="center"/>
              <w:rPr>
                <w:rFonts w:cs="Arial"/>
                <w:color w:val="000000"/>
                <w:szCs w:val="22"/>
                <w:lang w:eastAsia="vi-VN"/>
              </w:rPr>
            </w:pPr>
            <w:r w:rsidRPr="007D134C">
              <w:rPr>
                <w:rFonts w:cs="Arial"/>
                <w:color w:val="000000"/>
                <w:szCs w:val="22"/>
                <w:lang w:eastAsia="vi-VN"/>
              </w:rPr>
              <w:t>21</w:t>
            </w:r>
            <w:r>
              <w:rPr>
                <w:rFonts w:cs="Arial"/>
                <w:color w:val="000000"/>
                <w:szCs w:val="22"/>
                <w:lang w:eastAsia="vi-VN"/>
              </w:rPr>
              <w:t>,</w:t>
            </w:r>
            <w:r w:rsidRPr="007D134C">
              <w:rPr>
                <w:rFonts w:cs="Arial"/>
                <w:color w:val="000000"/>
                <w:szCs w:val="22"/>
                <w:lang w:eastAsia="vi-VN"/>
              </w:rPr>
              <w:t>2</w:t>
            </w:r>
          </w:p>
        </w:tc>
      </w:tr>
      <w:tr w:rsidR="006B5A28" w:rsidRPr="009B5608" w:rsidTr="007D134C">
        <w:trPr>
          <w:cantSplit/>
        </w:trPr>
        <w:tc>
          <w:tcPr>
            <w:tcW w:w="3510" w:type="dxa"/>
            <w:tcBorders>
              <w:bottom w:val="single" w:sz="4" w:space="0" w:color="auto"/>
            </w:tcBorders>
            <w:vAlign w:val="center"/>
          </w:tcPr>
          <w:p w:rsidR="006B5A28" w:rsidRPr="007D134C" w:rsidRDefault="006B5A28" w:rsidP="007D134C">
            <w:pPr>
              <w:keepNext/>
              <w:widowControl w:val="0"/>
              <w:tabs>
                <w:tab w:val="center" w:pos="1055"/>
              </w:tabs>
              <w:suppressAutoHyphens w:val="0"/>
              <w:spacing w:before="60" w:after="60"/>
              <w:jc w:val="left"/>
              <w:rPr>
                <w:rFonts w:cs="Arial"/>
                <w:color w:val="000000"/>
                <w:szCs w:val="22"/>
                <w:lang w:eastAsia="vi-VN"/>
              </w:rPr>
            </w:pPr>
            <w:r w:rsidRPr="007D134C">
              <w:rPr>
                <w:rFonts w:cs="Arial"/>
                <w:b/>
                <w:color w:val="000000"/>
                <w:szCs w:val="22"/>
                <w:lang w:eastAsia="vi-VN"/>
              </w:rPr>
              <w:t>Tổng cộng</w:t>
            </w:r>
          </w:p>
        </w:tc>
        <w:tc>
          <w:tcPr>
            <w:tcW w:w="1620" w:type="dxa"/>
            <w:tcBorders>
              <w:bottom w:val="single" w:sz="4" w:space="0" w:color="auto"/>
            </w:tcBorders>
            <w:vAlign w:val="center"/>
          </w:tcPr>
          <w:p w:rsidR="006B5A28" w:rsidRPr="007D134C" w:rsidRDefault="006B5A28" w:rsidP="007D134C">
            <w:pPr>
              <w:keepNext/>
              <w:widowControl w:val="0"/>
              <w:tabs>
                <w:tab w:val="decimal" w:pos="1145"/>
              </w:tabs>
              <w:suppressAutoHyphens w:val="0"/>
              <w:spacing w:before="60" w:after="60"/>
              <w:ind w:left="7"/>
              <w:jc w:val="left"/>
              <w:rPr>
                <w:rFonts w:cs="Arial"/>
                <w:color w:val="000000"/>
                <w:szCs w:val="22"/>
                <w:lang w:eastAsia="vi-VN"/>
              </w:rPr>
            </w:pPr>
            <w:r w:rsidRPr="007D134C">
              <w:rPr>
                <w:rFonts w:cs="Arial"/>
                <w:b/>
                <w:color w:val="000000"/>
                <w:szCs w:val="22"/>
                <w:lang w:eastAsia="vi-VN"/>
              </w:rPr>
              <w:t>1</w:t>
            </w:r>
            <w:r>
              <w:rPr>
                <w:rFonts w:cs="Arial"/>
                <w:b/>
                <w:color w:val="000000"/>
                <w:szCs w:val="22"/>
                <w:lang w:eastAsia="vi-VN"/>
              </w:rPr>
              <w:t>.</w:t>
            </w:r>
            <w:r w:rsidRPr="007D134C">
              <w:rPr>
                <w:rFonts w:cs="Arial"/>
                <w:b/>
                <w:color w:val="000000"/>
                <w:szCs w:val="22"/>
                <w:lang w:eastAsia="vi-VN"/>
              </w:rPr>
              <w:t>757</w:t>
            </w:r>
            <w:r>
              <w:rPr>
                <w:rFonts w:cs="Arial"/>
                <w:b/>
                <w:color w:val="000000"/>
                <w:szCs w:val="22"/>
                <w:lang w:eastAsia="vi-VN"/>
              </w:rPr>
              <w:t>.</w:t>
            </w:r>
            <w:r w:rsidRPr="007D134C">
              <w:rPr>
                <w:rFonts w:cs="Arial"/>
                <w:b/>
                <w:color w:val="000000"/>
                <w:szCs w:val="22"/>
                <w:lang w:eastAsia="vi-VN"/>
              </w:rPr>
              <w:t>654</w:t>
            </w:r>
          </w:p>
        </w:tc>
        <w:tc>
          <w:tcPr>
            <w:tcW w:w="1260" w:type="dxa"/>
            <w:tcBorders>
              <w:bottom w:val="single" w:sz="4" w:space="0" w:color="auto"/>
            </w:tcBorders>
            <w:vAlign w:val="center"/>
          </w:tcPr>
          <w:p w:rsidR="006B5A28" w:rsidRPr="007D134C" w:rsidRDefault="006B5A28" w:rsidP="007D134C">
            <w:pPr>
              <w:keepNext/>
              <w:widowControl w:val="0"/>
              <w:tabs>
                <w:tab w:val="decimal" w:pos="515"/>
              </w:tabs>
              <w:suppressAutoHyphens w:val="0"/>
              <w:spacing w:before="60" w:after="60"/>
              <w:jc w:val="left"/>
              <w:rPr>
                <w:rFonts w:cs="Arial"/>
                <w:b/>
                <w:color w:val="000000"/>
                <w:szCs w:val="22"/>
                <w:lang w:eastAsia="vi-VN"/>
              </w:rPr>
            </w:pPr>
            <w:r w:rsidRPr="007D134C">
              <w:rPr>
                <w:rFonts w:cs="Arial"/>
                <w:b/>
                <w:color w:val="000000"/>
                <w:szCs w:val="22"/>
                <w:lang w:eastAsia="vi-VN"/>
              </w:rPr>
              <w:t>84</w:t>
            </w:r>
            <w:r>
              <w:rPr>
                <w:rFonts w:cs="Arial"/>
                <w:b/>
                <w:color w:val="000000"/>
                <w:szCs w:val="22"/>
                <w:lang w:eastAsia="vi-VN"/>
              </w:rPr>
              <w:t>,</w:t>
            </w:r>
            <w:r w:rsidRPr="007D134C">
              <w:rPr>
                <w:rFonts w:cs="Arial"/>
                <w:b/>
                <w:color w:val="000000"/>
                <w:szCs w:val="22"/>
                <w:lang w:eastAsia="vi-VN"/>
              </w:rPr>
              <w:t>290</w:t>
            </w:r>
          </w:p>
        </w:tc>
        <w:tc>
          <w:tcPr>
            <w:tcW w:w="1260" w:type="dxa"/>
            <w:tcBorders>
              <w:bottom w:val="single" w:sz="4" w:space="0" w:color="auto"/>
            </w:tcBorders>
            <w:vAlign w:val="center"/>
          </w:tcPr>
          <w:p w:rsidR="006B5A28" w:rsidRPr="007D134C" w:rsidRDefault="006B5A28" w:rsidP="007D134C">
            <w:pPr>
              <w:keepNext/>
              <w:widowControl w:val="0"/>
              <w:suppressAutoHyphens w:val="0"/>
              <w:spacing w:before="60" w:after="60"/>
              <w:jc w:val="center"/>
              <w:rPr>
                <w:rFonts w:cs="Arial"/>
                <w:color w:val="000000"/>
                <w:szCs w:val="22"/>
                <w:lang w:eastAsia="vi-VN"/>
              </w:rPr>
            </w:pPr>
            <w:r w:rsidRPr="007D134C">
              <w:rPr>
                <w:rFonts w:cs="Arial"/>
                <w:b/>
                <w:color w:val="000000"/>
                <w:szCs w:val="22"/>
                <w:lang w:eastAsia="vi-VN"/>
              </w:rPr>
              <w:t>100</w:t>
            </w:r>
          </w:p>
        </w:tc>
      </w:tr>
      <w:tr w:rsidR="006B5A28" w:rsidRPr="006569BC" w:rsidTr="007D134C">
        <w:trPr>
          <w:cantSplit/>
        </w:trPr>
        <w:tc>
          <w:tcPr>
            <w:tcW w:w="7650" w:type="dxa"/>
            <w:gridSpan w:val="4"/>
            <w:tcBorders>
              <w:top w:val="single" w:sz="4" w:space="0" w:color="auto"/>
            </w:tcBorders>
          </w:tcPr>
          <w:p w:rsidR="006B5A28" w:rsidRPr="007D134C" w:rsidRDefault="006B5A28" w:rsidP="007D134C">
            <w:pPr>
              <w:widowControl w:val="0"/>
              <w:suppressAutoHyphens w:val="0"/>
              <w:spacing w:before="60" w:after="60"/>
              <w:ind w:right="518"/>
              <w:jc w:val="left"/>
              <w:rPr>
                <w:rFonts w:cs="Arial"/>
                <w:b/>
                <w:color w:val="000000"/>
                <w:szCs w:val="22"/>
                <w:lang w:eastAsia="vi-VN"/>
              </w:rPr>
            </w:pPr>
            <w:r w:rsidRPr="007D134C">
              <w:rPr>
                <w:rFonts w:cs="Arial"/>
                <w:color w:val="000000"/>
                <w:sz w:val="18"/>
                <w:szCs w:val="18"/>
                <w:lang w:eastAsia="vi-VN"/>
              </w:rPr>
              <w:t>Ghi chú: Tỷ giá của Bộ NN và PTNN là $1</w:t>
            </w:r>
            <w:proofErr w:type="gramStart"/>
            <w:r w:rsidR="002563D5">
              <w:rPr>
                <w:rFonts w:cs="Arial"/>
                <w:color w:val="000000"/>
                <w:sz w:val="18"/>
                <w:szCs w:val="18"/>
                <w:lang w:eastAsia="vi-VN"/>
              </w:rPr>
              <w:t>,</w:t>
            </w:r>
            <w:r w:rsidRPr="007D134C">
              <w:rPr>
                <w:rFonts w:cs="Arial"/>
                <w:color w:val="000000"/>
                <w:sz w:val="18"/>
                <w:szCs w:val="18"/>
                <w:lang w:eastAsia="vi-VN"/>
              </w:rPr>
              <w:t>00</w:t>
            </w:r>
            <w:proofErr w:type="gramEnd"/>
            <w:r w:rsidRPr="007D134C">
              <w:rPr>
                <w:rFonts w:cs="Arial"/>
                <w:color w:val="000000"/>
                <w:sz w:val="18"/>
                <w:szCs w:val="18"/>
                <w:lang w:eastAsia="vi-VN"/>
              </w:rPr>
              <w:t xml:space="preserve"> = 20</w:t>
            </w:r>
            <w:r w:rsidR="002563D5">
              <w:rPr>
                <w:rFonts w:cs="Arial"/>
                <w:color w:val="000000"/>
                <w:sz w:val="18"/>
                <w:szCs w:val="18"/>
                <w:lang w:eastAsia="vi-VN"/>
              </w:rPr>
              <w:t>.</w:t>
            </w:r>
            <w:r w:rsidRPr="007D134C">
              <w:rPr>
                <w:rFonts w:cs="Arial"/>
                <w:color w:val="000000"/>
                <w:sz w:val="18"/>
                <w:szCs w:val="18"/>
                <w:lang w:eastAsia="vi-VN"/>
              </w:rPr>
              <w:t>828 VNĐ.</w:t>
            </w:r>
          </w:p>
        </w:tc>
      </w:tr>
    </w:tbl>
    <w:p w:rsidR="006B5A28" w:rsidRPr="00795DB0" w:rsidRDefault="006B5A28" w:rsidP="00B4696A">
      <w:pPr>
        <w:rPr>
          <w:lang w:eastAsia="vi-VN"/>
        </w:rPr>
      </w:pPr>
    </w:p>
    <w:p w:rsidR="006B5A28" w:rsidRDefault="006B5A28" w:rsidP="00D11EAF">
      <w:pPr>
        <w:pStyle w:val="paranumberingADB"/>
        <w:numPr>
          <w:ilvl w:val="0"/>
          <w:numId w:val="12"/>
        </w:numPr>
        <w:ind w:left="0" w:firstLine="0"/>
        <w:rPr>
          <w:lang w:eastAsia="vi-VN"/>
        </w:rPr>
      </w:pPr>
      <w:r>
        <w:rPr>
          <w:lang w:eastAsia="vi-VN"/>
        </w:rPr>
        <w:t>Chi tiết chi phí thanh toán thực tế cho HP2 của CPO được trình bày trong Bảng 10 dưới đây:</w:t>
      </w:r>
    </w:p>
    <w:p w:rsidR="006B5A28" w:rsidRPr="005E00DA" w:rsidRDefault="006B5A28" w:rsidP="007C519A">
      <w:pPr>
        <w:suppressAutoHyphens w:val="0"/>
        <w:spacing w:before="360"/>
        <w:jc w:val="center"/>
        <w:rPr>
          <w:rFonts w:cs="Arial"/>
          <w:b/>
          <w:szCs w:val="22"/>
          <w:lang w:eastAsia="vi-VN"/>
        </w:rPr>
      </w:pPr>
      <w:r>
        <w:rPr>
          <w:rFonts w:cs="Arial"/>
          <w:b/>
          <w:szCs w:val="22"/>
          <w:lang w:eastAsia="vi-VN"/>
        </w:rPr>
        <w:lastRenderedPageBreak/>
        <w:t>Bảng</w:t>
      </w:r>
      <w:r w:rsidRPr="005E00DA">
        <w:rPr>
          <w:rFonts w:cs="Arial"/>
          <w:b/>
          <w:szCs w:val="22"/>
          <w:lang w:eastAsia="vi-VN"/>
        </w:rPr>
        <w:t xml:space="preserve"> 1</w:t>
      </w:r>
      <w:r>
        <w:rPr>
          <w:rFonts w:cs="Arial"/>
          <w:b/>
          <w:szCs w:val="22"/>
          <w:lang w:eastAsia="vi-VN"/>
        </w:rPr>
        <w:t>0</w:t>
      </w:r>
      <w:r w:rsidRPr="005E00DA">
        <w:rPr>
          <w:rFonts w:cs="Arial"/>
          <w:b/>
          <w:szCs w:val="22"/>
          <w:lang w:eastAsia="vi-VN"/>
        </w:rPr>
        <w:t xml:space="preserve">: </w:t>
      </w:r>
      <w:r>
        <w:rPr>
          <w:rFonts w:cs="Arial"/>
          <w:b/>
          <w:szCs w:val="22"/>
          <w:lang w:eastAsia="vi-VN"/>
        </w:rPr>
        <w:t>Chi phí thanh toán thực tế cho HP 2</w:t>
      </w:r>
    </w:p>
    <w:tbl>
      <w:tblPr>
        <w:tblW w:w="7650" w:type="dxa"/>
        <w:tblInd w:w="630" w:type="dxa"/>
        <w:tblLayout w:type="fixed"/>
        <w:tblCellMar>
          <w:left w:w="115" w:type="dxa"/>
          <w:right w:w="115" w:type="dxa"/>
        </w:tblCellMar>
        <w:tblLook w:val="0000" w:firstRow="0" w:lastRow="0" w:firstColumn="0" w:lastColumn="0" w:noHBand="0" w:noVBand="0"/>
      </w:tblPr>
      <w:tblGrid>
        <w:gridCol w:w="3510"/>
        <w:gridCol w:w="1620"/>
        <w:gridCol w:w="1260"/>
        <w:gridCol w:w="1260"/>
      </w:tblGrid>
      <w:tr w:rsidR="006B5A28" w:rsidRPr="00565856" w:rsidTr="00DD5424">
        <w:trPr>
          <w:cantSplit/>
          <w:trHeight w:val="144"/>
        </w:trPr>
        <w:tc>
          <w:tcPr>
            <w:tcW w:w="3510" w:type="dxa"/>
            <w:vMerge w:val="restart"/>
            <w:vAlign w:val="center"/>
          </w:tcPr>
          <w:p w:rsidR="006B5A28" w:rsidRPr="00DD5424" w:rsidRDefault="006B5A28" w:rsidP="00DD5424">
            <w:pPr>
              <w:keepNext/>
              <w:widowControl w:val="0"/>
              <w:suppressAutoHyphens w:val="0"/>
              <w:spacing w:before="60" w:after="60"/>
              <w:jc w:val="left"/>
              <w:rPr>
                <w:rFonts w:cs="Arial"/>
                <w:color w:val="000000"/>
                <w:szCs w:val="22"/>
                <w:lang w:eastAsia="vi-VN"/>
              </w:rPr>
            </w:pPr>
            <w:r w:rsidRPr="00DD5424">
              <w:rPr>
                <w:rFonts w:cs="Arial"/>
                <w:b/>
                <w:color w:val="000000"/>
                <w:szCs w:val="22"/>
                <w:lang w:eastAsia="vi-VN"/>
              </w:rPr>
              <w:t>Nguồn vốn</w:t>
            </w:r>
          </w:p>
        </w:tc>
        <w:tc>
          <w:tcPr>
            <w:tcW w:w="2880" w:type="dxa"/>
            <w:gridSpan w:val="2"/>
            <w:tcBorders>
              <w:bottom w:val="single" w:sz="4" w:space="0" w:color="auto"/>
            </w:tcBorders>
            <w:vAlign w:val="center"/>
          </w:tcPr>
          <w:p w:rsidR="006B5A28" w:rsidRPr="00DD5424" w:rsidRDefault="006B5A28" w:rsidP="00DD5424">
            <w:pPr>
              <w:keepNext/>
              <w:widowControl w:val="0"/>
              <w:suppressAutoHyphens w:val="0"/>
              <w:spacing w:before="60" w:after="60"/>
              <w:ind w:left="245" w:hanging="360"/>
              <w:jc w:val="center"/>
              <w:rPr>
                <w:rFonts w:cs="Arial"/>
                <w:color w:val="000000"/>
                <w:szCs w:val="22"/>
                <w:lang w:eastAsia="vi-VN"/>
              </w:rPr>
            </w:pPr>
            <w:r w:rsidRPr="00DD5424">
              <w:rPr>
                <w:rFonts w:cs="Arial"/>
                <w:b/>
                <w:color w:val="000000"/>
                <w:szCs w:val="22"/>
                <w:lang w:eastAsia="vi-VN"/>
              </w:rPr>
              <w:t>Thành tiền</w:t>
            </w:r>
          </w:p>
        </w:tc>
        <w:tc>
          <w:tcPr>
            <w:tcW w:w="1260" w:type="dxa"/>
            <w:vMerge w:val="restart"/>
            <w:vAlign w:val="center"/>
          </w:tcPr>
          <w:p w:rsidR="006B5A28" w:rsidRPr="00DD5424" w:rsidRDefault="006B5A28" w:rsidP="00DD5424">
            <w:pPr>
              <w:keepNext/>
              <w:widowControl w:val="0"/>
              <w:suppressAutoHyphens w:val="0"/>
              <w:spacing w:before="60" w:after="60"/>
              <w:jc w:val="center"/>
              <w:rPr>
                <w:rFonts w:cs="Arial"/>
                <w:color w:val="000000"/>
                <w:szCs w:val="22"/>
                <w:lang w:eastAsia="vi-VN"/>
              </w:rPr>
            </w:pPr>
            <w:r w:rsidRPr="00DD5424">
              <w:rPr>
                <w:rFonts w:cs="Arial"/>
                <w:b/>
                <w:color w:val="000000"/>
                <w:szCs w:val="22"/>
                <w:lang w:eastAsia="vi-VN"/>
              </w:rPr>
              <w:t>Tỷ lệ</w:t>
            </w:r>
          </w:p>
        </w:tc>
      </w:tr>
      <w:tr w:rsidR="006B5A28" w:rsidRPr="00565856" w:rsidTr="00DD5424">
        <w:trPr>
          <w:cantSplit/>
          <w:trHeight w:val="144"/>
        </w:trPr>
        <w:tc>
          <w:tcPr>
            <w:tcW w:w="3510" w:type="dxa"/>
            <w:vMerge/>
            <w:tcBorders>
              <w:bottom w:val="single" w:sz="4" w:space="0" w:color="auto"/>
            </w:tcBorders>
            <w:vAlign w:val="center"/>
          </w:tcPr>
          <w:p w:rsidR="006B5A28" w:rsidRPr="00DD5424" w:rsidRDefault="006B5A28" w:rsidP="00DD5424">
            <w:pPr>
              <w:keepNext/>
              <w:widowControl w:val="0"/>
              <w:suppressAutoHyphens w:val="0"/>
              <w:spacing w:before="60" w:after="60"/>
              <w:jc w:val="left"/>
              <w:rPr>
                <w:rFonts w:cs="Arial"/>
                <w:b/>
                <w:color w:val="000000"/>
                <w:szCs w:val="22"/>
                <w:lang w:eastAsia="vi-VN"/>
              </w:rPr>
            </w:pPr>
          </w:p>
        </w:tc>
        <w:tc>
          <w:tcPr>
            <w:tcW w:w="1620" w:type="dxa"/>
            <w:tcBorders>
              <w:top w:val="single" w:sz="4" w:space="0" w:color="auto"/>
              <w:bottom w:val="single" w:sz="4" w:space="0" w:color="auto"/>
            </w:tcBorders>
            <w:vAlign w:val="center"/>
          </w:tcPr>
          <w:p w:rsidR="006B5A28" w:rsidRPr="009E3601" w:rsidRDefault="006B5A28" w:rsidP="00DD5424">
            <w:pPr>
              <w:keepNext/>
              <w:widowControl w:val="0"/>
              <w:suppressAutoHyphens w:val="0"/>
              <w:spacing w:before="60" w:after="60"/>
              <w:ind w:right="-115" w:hanging="7"/>
              <w:jc w:val="center"/>
              <w:rPr>
                <w:rFonts w:cs="Arial"/>
                <w:b/>
                <w:color w:val="000000"/>
                <w:szCs w:val="22"/>
                <w:lang w:eastAsia="vi-VN"/>
              </w:rPr>
            </w:pPr>
            <w:r w:rsidRPr="009E3601">
              <w:rPr>
                <w:rFonts w:cs="Arial"/>
                <w:b/>
                <w:color w:val="000000"/>
                <w:szCs w:val="22"/>
                <w:lang w:val="vi-VN" w:eastAsia="vi-VN"/>
              </w:rPr>
              <w:t>Triệu VNĐ</w:t>
            </w:r>
          </w:p>
        </w:tc>
        <w:tc>
          <w:tcPr>
            <w:tcW w:w="1260" w:type="dxa"/>
            <w:tcBorders>
              <w:top w:val="single" w:sz="4" w:space="0" w:color="auto"/>
              <w:bottom w:val="single" w:sz="4" w:space="0" w:color="auto"/>
            </w:tcBorders>
            <w:vAlign w:val="center"/>
          </w:tcPr>
          <w:p w:rsidR="006B5A28" w:rsidRPr="00C469F3" w:rsidRDefault="006B5A28" w:rsidP="00DD5424">
            <w:pPr>
              <w:keepNext/>
              <w:widowControl w:val="0"/>
              <w:suppressAutoHyphens w:val="0"/>
              <w:spacing w:before="60" w:after="60"/>
              <w:ind w:right="-115"/>
              <w:jc w:val="center"/>
              <w:rPr>
                <w:rFonts w:cs="Arial"/>
                <w:b/>
                <w:color w:val="000000"/>
                <w:szCs w:val="22"/>
                <w:lang w:eastAsia="vi-VN"/>
              </w:rPr>
            </w:pPr>
            <w:r w:rsidRPr="009E3601">
              <w:rPr>
                <w:rFonts w:cs="Arial"/>
                <w:b/>
                <w:color w:val="000000"/>
                <w:szCs w:val="22"/>
                <w:lang w:val="vi-VN" w:eastAsia="vi-VN"/>
              </w:rPr>
              <w:t>Triệu $</w:t>
            </w:r>
          </w:p>
        </w:tc>
        <w:tc>
          <w:tcPr>
            <w:tcW w:w="1260" w:type="dxa"/>
            <w:vMerge/>
            <w:tcBorders>
              <w:bottom w:val="single" w:sz="4" w:space="0" w:color="auto"/>
            </w:tcBorders>
            <w:vAlign w:val="center"/>
          </w:tcPr>
          <w:p w:rsidR="006B5A28" w:rsidRPr="00DD5424" w:rsidRDefault="006B5A28" w:rsidP="00DD5424">
            <w:pPr>
              <w:keepNext/>
              <w:widowControl w:val="0"/>
              <w:suppressAutoHyphens w:val="0"/>
              <w:spacing w:before="60" w:after="60"/>
              <w:jc w:val="center"/>
              <w:rPr>
                <w:rFonts w:cs="Arial"/>
                <w:b/>
                <w:color w:val="000000"/>
                <w:szCs w:val="22"/>
                <w:lang w:eastAsia="vi-VN"/>
              </w:rPr>
            </w:pPr>
          </w:p>
        </w:tc>
      </w:tr>
      <w:tr w:rsidR="006B5A28" w:rsidRPr="00565856" w:rsidTr="00DD5424">
        <w:trPr>
          <w:cantSplit/>
        </w:trPr>
        <w:tc>
          <w:tcPr>
            <w:tcW w:w="3510" w:type="dxa"/>
            <w:tcBorders>
              <w:top w:val="single" w:sz="4" w:space="0" w:color="auto"/>
            </w:tcBorders>
            <w:vAlign w:val="center"/>
          </w:tcPr>
          <w:p w:rsidR="006B5A28" w:rsidRPr="00DD5424" w:rsidRDefault="006B5A28" w:rsidP="00DD5424">
            <w:pPr>
              <w:keepNext/>
              <w:widowControl w:val="0"/>
              <w:tabs>
                <w:tab w:val="center" w:pos="1055"/>
              </w:tabs>
              <w:suppressAutoHyphens w:val="0"/>
              <w:spacing w:before="60" w:after="60"/>
              <w:jc w:val="left"/>
              <w:rPr>
                <w:rFonts w:cs="Arial"/>
                <w:color w:val="000000"/>
                <w:szCs w:val="22"/>
                <w:lang w:eastAsia="vi-VN"/>
              </w:rPr>
            </w:pPr>
            <w:r w:rsidRPr="00DD5424">
              <w:rPr>
                <w:rFonts w:cs="Arial"/>
                <w:color w:val="000000"/>
                <w:szCs w:val="22"/>
                <w:lang w:eastAsia="vi-VN"/>
              </w:rPr>
              <w:t>ADB</w:t>
            </w:r>
          </w:p>
        </w:tc>
        <w:tc>
          <w:tcPr>
            <w:tcW w:w="1620" w:type="dxa"/>
            <w:tcBorders>
              <w:top w:val="single" w:sz="4" w:space="0" w:color="auto"/>
            </w:tcBorders>
          </w:tcPr>
          <w:p w:rsidR="006B5A28" w:rsidRPr="00DD5424" w:rsidRDefault="006B5A28" w:rsidP="00DD5424">
            <w:pPr>
              <w:widowControl w:val="0"/>
              <w:jc w:val="right"/>
              <w:rPr>
                <w:rFonts w:cs="Arial"/>
                <w:color w:val="000000"/>
                <w:szCs w:val="22"/>
                <w:lang w:val="vi-VN" w:eastAsia="vi-VN"/>
              </w:rPr>
            </w:pPr>
            <w:r w:rsidRPr="00DD5424">
              <w:rPr>
                <w:rFonts w:cs="Arial"/>
                <w:color w:val="000000"/>
                <w:szCs w:val="22"/>
                <w:lang w:val="vi-VN" w:eastAsia="vi-VN"/>
              </w:rPr>
              <w:t xml:space="preserve"> 830.399 </w:t>
            </w:r>
          </w:p>
        </w:tc>
        <w:tc>
          <w:tcPr>
            <w:tcW w:w="1260" w:type="dxa"/>
            <w:tcBorders>
              <w:top w:val="single" w:sz="4" w:space="0" w:color="auto"/>
            </w:tcBorders>
          </w:tcPr>
          <w:p w:rsidR="006B5A28" w:rsidRPr="00DD5424" w:rsidRDefault="006B5A28" w:rsidP="00DD5424">
            <w:pPr>
              <w:widowControl w:val="0"/>
              <w:jc w:val="right"/>
              <w:rPr>
                <w:rFonts w:cs="Arial"/>
                <w:color w:val="000000"/>
                <w:szCs w:val="22"/>
                <w:lang w:val="vi-VN" w:eastAsia="vi-VN"/>
              </w:rPr>
            </w:pPr>
            <w:r>
              <w:rPr>
                <w:rFonts w:cs="Arial"/>
                <w:color w:val="000000"/>
                <w:szCs w:val="22"/>
                <w:lang w:val="vi-VN" w:eastAsia="vi-VN"/>
              </w:rPr>
              <w:t xml:space="preserve"> 38,4</w:t>
            </w:r>
            <w:r w:rsidRPr="00DD5424">
              <w:rPr>
                <w:rFonts w:cs="Arial"/>
                <w:color w:val="000000"/>
                <w:szCs w:val="22"/>
                <w:lang w:val="vi-VN" w:eastAsia="vi-VN"/>
              </w:rPr>
              <w:t xml:space="preserve">9 </w:t>
            </w:r>
          </w:p>
        </w:tc>
        <w:tc>
          <w:tcPr>
            <w:tcW w:w="1260" w:type="dxa"/>
            <w:tcBorders>
              <w:top w:val="single" w:sz="4" w:space="0" w:color="auto"/>
            </w:tcBorders>
          </w:tcPr>
          <w:p w:rsidR="006B5A28" w:rsidRPr="00DD5424" w:rsidRDefault="006B5A28" w:rsidP="00DD5424">
            <w:pPr>
              <w:widowControl w:val="0"/>
              <w:jc w:val="right"/>
              <w:rPr>
                <w:rFonts w:cs="Arial"/>
                <w:color w:val="000000"/>
                <w:szCs w:val="22"/>
                <w:lang w:val="vi-VN" w:eastAsia="vi-VN"/>
              </w:rPr>
            </w:pPr>
            <w:r>
              <w:rPr>
                <w:rFonts w:cs="Arial"/>
                <w:color w:val="000000"/>
                <w:szCs w:val="22"/>
                <w:lang w:val="vi-VN" w:eastAsia="vi-VN"/>
              </w:rPr>
              <w:t xml:space="preserve"> 5</w:t>
            </w:r>
            <w:r>
              <w:rPr>
                <w:rFonts w:cs="Arial"/>
                <w:color w:val="000000"/>
                <w:szCs w:val="22"/>
                <w:lang w:eastAsia="vi-VN"/>
              </w:rPr>
              <w:t>2.8</w:t>
            </w:r>
            <w:r w:rsidRPr="00DD5424">
              <w:rPr>
                <w:rFonts w:cs="Arial"/>
                <w:color w:val="000000"/>
                <w:szCs w:val="22"/>
                <w:lang w:val="vi-VN" w:eastAsia="vi-VN"/>
              </w:rPr>
              <w:t xml:space="preserve"> </w:t>
            </w:r>
          </w:p>
        </w:tc>
      </w:tr>
      <w:tr w:rsidR="006B5A28" w:rsidRPr="00565856" w:rsidTr="00DD5424">
        <w:trPr>
          <w:cantSplit/>
        </w:trPr>
        <w:tc>
          <w:tcPr>
            <w:tcW w:w="3510" w:type="dxa"/>
            <w:vAlign w:val="center"/>
          </w:tcPr>
          <w:p w:rsidR="006B5A28" w:rsidRPr="00DD5424" w:rsidRDefault="006B5A28" w:rsidP="00DD5424">
            <w:pPr>
              <w:keepNext/>
              <w:widowControl w:val="0"/>
              <w:tabs>
                <w:tab w:val="center" w:pos="1055"/>
              </w:tabs>
              <w:suppressAutoHyphens w:val="0"/>
              <w:spacing w:before="60" w:after="60"/>
              <w:jc w:val="left"/>
              <w:rPr>
                <w:rFonts w:cs="Arial"/>
                <w:color w:val="000000"/>
                <w:szCs w:val="22"/>
                <w:lang w:eastAsia="vi-VN"/>
              </w:rPr>
            </w:pPr>
            <w:r w:rsidRPr="00DD5424">
              <w:rPr>
                <w:rFonts w:cs="Arial"/>
                <w:color w:val="000000"/>
                <w:szCs w:val="22"/>
                <w:lang w:eastAsia="vi-VN"/>
              </w:rPr>
              <w:t>AFD</w:t>
            </w:r>
          </w:p>
        </w:tc>
        <w:tc>
          <w:tcPr>
            <w:tcW w:w="1620" w:type="dxa"/>
          </w:tcPr>
          <w:p w:rsidR="006B5A28" w:rsidRPr="00DD5424" w:rsidRDefault="006B5A28" w:rsidP="00DD5424">
            <w:pPr>
              <w:widowControl w:val="0"/>
              <w:jc w:val="right"/>
              <w:rPr>
                <w:rFonts w:cs="Arial"/>
                <w:color w:val="000000"/>
                <w:szCs w:val="22"/>
                <w:lang w:val="vi-VN" w:eastAsia="vi-VN"/>
              </w:rPr>
            </w:pPr>
            <w:r w:rsidRPr="00DD5424">
              <w:rPr>
                <w:rFonts w:cs="Arial"/>
                <w:color w:val="000000"/>
                <w:szCs w:val="22"/>
                <w:lang w:val="vi-VN" w:eastAsia="vi-VN"/>
              </w:rPr>
              <w:t xml:space="preserve"> 428.122 </w:t>
            </w:r>
          </w:p>
        </w:tc>
        <w:tc>
          <w:tcPr>
            <w:tcW w:w="1260" w:type="dxa"/>
          </w:tcPr>
          <w:p w:rsidR="006B5A28" w:rsidRPr="00DD5424" w:rsidRDefault="006B5A28" w:rsidP="00DD5424">
            <w:pPr>
              <w:widowControl w:val="0"/>
              <w:jc w:val="right"/>
              <w:rPr>
                <w:rFonts w:cs="Arial"/>
                <w:color w:val="000000"/>
                <w:szCs w:val="22"/>
                <w:lang w:val="vi-VN" w:eastAsia="vi-VN"/>
              </w:rPr>
            </w:pPr>
            <w:r>
              <w:rPr>
                <w:rFonts w:cs="Arial"/>
                <w:color w:val="000000"/>
                <w:szCs w:val="22"/>
                <w:lang w:val="vi-VN" w:eastAsia="vi-VN"/>
              </w:rPr>
              <w:t xml:space="preserve"> 19,84</w:t>
            </w:r>
            <w:r w:rsidRPr="00DD5424">
              <w:rPr>
                <w:rFonts w:cs="Arial"/>
                <w:color w:val="000000"/>
                <w:szCs w:val="22"/>
                <w:lang w:val="vi-VN" w:eastAsia="vi-VN"/>
              </w:rPr>
              <w:t xml:space="preserve"> </w:t>
            </w:r>
          </w:p>
        </w:tc>
        <w:tc>
          <w:tcPr>
            <w:tcW w:w="1260" w:type="dxa"/>
          </w:tcPr>
          <w:p w:rsidR="006B5A28" w:rsidRPr="00DD5424" w:rsidRDefault="006B5A28" w:rsidP="00DD5424">
            <w:pPr>
              <w:widowControl w:val="0"/>
              <w:jc w:val="right"/>
              <w:rPr>
                <w:rFonts w:cs="Arial"/>
                <w:color w:val="000000"/>
                <w:szCs w:val="22"/>
                <w:lang w:val="vi-VN" w:eastAsia="vi-VN"/>
              </w:rPr>
            </w:pPr>
            <w:r w:rsidRPr="00DD5424">
              <w:rPr>
                <w:rFonts w:cs="Arial"/>
                <w:color w:val="000000"/>
                <w:szCs w:val="22"/>
                <w:lang w:val="vi-VN" w:eastAsia="vi-VN"/>
              </w:rPr>
              <w:t xml:space="preserve"> 27</w:t>
            </w:r>
            <w:r>
              <w:rPr>
                <w:rFonts w:cs="Arial"/>
                <w:color w:val="000000"/>
                <w:szCs w:val="22"/>
                <w:lang w:eastAsia="vi-VN"/>
              </w:rPr>
              <w:t>.2</w:t>
            </w:r>
            <w:r w:rsidRPr="00DD5424">
              <w:rPr>
                <w:rFonts w:cs="Arial"/>
                <w:color w:val="000000"/>
                <w:szCs w:val="22"/>
                <w:lang w:val="vi-VN" w:eastAsia="vi-VN"/>
              </w:rPr>
              <w:t xml:space="preserve"> </w:t>
            </w:r>
          </w:p>
        </w:tc>
      </w:tr>
      <w:tr w:rsidR="006B5A28" w:rsidRPr="00565856" w:rsidTr="00DD5424">
        <w:trPr>
          <w:cantSplit/>
        </w:trPr>
        <w:tc>
          <w:tcPr>
            <w:tcW w:w="3510" w:type="dxa"/>
            <w:vAlign w:val="center"/>
          </w:tcPr>
          <w:p w:rsidR="006B5A28" w:rsidRPr="00DD5424" w:rsidRDefault="006B5A28" w:rsidP="00DD5424">
            <w:pPr>
              <w:keepNext/>
              <w:widowControl w:val="0"/>
              <w:tabs>
                <w:tab w:val="center" w:pos="1055"/>
              </w:tabs>
              <w:suppressAutoHyphens w:val="0"/>
              <w:spacing w:before="60" w:after="60"/>
              <w:jc w:val="left"/>
              <w:rPr>
                <w:rFonts w:cs="Arial"/>
                <w:color w:val="000000"/>
                <w:szCs w:val="22"/>
                <w:lang w:eastAsia="vi-VN"/>
              </w:rPr>
            </w:pPr>
            <w:r w:rsidRPr="00DD5424">
              <w:rPr>
                <w:rFonts w:cs="Arial"/>
                <w:color w:val="000000"/>
                <w:szCs w:val="22"/>
                <w:lang w:eastAsia="vi-VN"/>
              </w:rPr>
              <w:t>Chính phủ</w:t>
            </w:r>
          </w:p>
        </w:tc>
        <w:tc>
          <w:tcPr>
            <w:tcW w:w="1620" w:type="dxa"/>
          </w:tcPr>
          <w:p w:rsidR="006B5A28" w:rsidRPr="00DD5424" w:rsidRDefault="006B5A28" w:rsidP="00DD5424">
            <w:pPr>
              <w:widowControl w:val="0"/>
              <w:jc w:val="right"/>
              <w:rPr>
                <w:rFonts w:cs="Arial"/>
                <w:color w:val="000000"/>
                <w:szCs w:val="22"/>
                <w:lang w:val="vi-VN" w:eastAsia="vi-VN"/>
              </w:rPr>
            </w:pPr>
            <w:r w:rsidRPr="00DD5424">
              <w:rPr>
                <w:rFonts w:cs="Arial"/>
                <w:color w:val="000000"/>
                <w:szCs w:val="22"/>
                <w:lang w:val="vi-VN" w:eastAsia="vi-VN"/>
              </w:rPr>
              <w:t xml:space="preserve"> 313.809 </w:t>
            </w:r>
          </w:p>
        </w:tc>
        <w:tc>
          <w:tcPr>
            <w:tcW w:w="1260" w:type="dxa"/>
          </w:tcPr>
          <w:p w:rsidR="006B5A28" w:rsidRPr="00DD5424" w:rsidRDefault="006B5A28" w:rsidP="00DD5424">
            <w:pPr>
              <w:widowControl w:val="0"/>
              <w:jc w:val="right"/>
              <w:rPr>
                <w:rFonts w:cs="Arial"/>
                <w:color w:val="000000"/>
                <w:szCs w:val="22"/>
                <w:lang w:val="vi-VN" w:eastAsia="vi-VN"/>
              </w:rPr>
            </w:pPr>
            <w:r w:rsidRPr="00DD5424">
              <w:rPr>
                <w:rFonts w:cs="Arial"/>
                <w:color w:val="000000"/>
                <w:szCs w:val="22"/>
                <w:lang w:val="vi-VN" w:eastAsia="vi-VN"/>
              </w:rPr>
              <w:t xml:space="preserve"> 1</w:t>
            </w:r>
            <w:r>
              <w:rPr>
                <w:rFonts w:cs="Arial"/>
                <w:color w:val="000000"/>
                <w:szCs w:val="22"/>
                <w:lang w:val="vi-VN" w:eastAsia="vi-VN"/>
              </w:rPr>
              <w:t>4,5</w:t>
            </w:r>
            <w:r w:rsidRPr="00DD5424">
              <w:rPr>
                <w:rFonts w:cs="Arial"/>
                <w:color w:val="000000"/>
                <w:szCs w:val="22"/>
                <w:lang w:val="vi-VN" w:eastAsia="vi-VN"/>
              </w:rPr>
              <w:t xml:space="preserve">5 </w:t>
            </w:r>
          </w:p>
        </w:tc>
        <w:tc>
          <w:tcPr>
            <w:tcW w:w="1260" w:type="dxa"/>
          </w:tcPr>
          <w:p w:rsidR="006B5A28" w:rsidRPr="00DD5424" w:rsidRDefault="006B5A28" w:rsidP="00DD5424">
            <w:pPr>
              <w:widowControl w:val="0"/>
              <w:jc w:val="right"/>
              <w:rPr>
                <w:rFonts w:cs="Arial"/>
                <w:color w:val="000000"/>
                <w:szCs w:val="22"/>
                <w:lang w:val="vi-VN" w:eastAsia="vi-VN"/>
              </w:rPr>
            </w:pPr>
            <w:r w:rsidRPr="00DD5424">
              <w:rPr>
                <w:rFonts w:cs="Arial"/>
                <w:color w:val="000000"/>
                <w:szCs w:val="22"/>
                <w:lang w:val="vi-VN" w:eastAsia="vi-VN"/>
              </w:rPr>
              <w:t xml:space="preserve"> 20 </w:t>
            </w:r>
          </w:p>
        </w:tc>
      </w:tr>
      <w:tr w:rsidR="006B5A28" w:rsidRPr="008C3620" w:rsidTr="00DD5424">
        <w:trPr>
          <w:cantSplit/>
        </w:trPr>
        <w:tc>
          <w:tcPr>
            <w:tcW w:w="3510" w:type="dxa"/>
            <w:tcBorders>
              <w:bottom w:val="single" w:sz="4" w:space="0" w:color="auto"/>
            </w:tcBorders>
            <w:vAlign w:val="center"/>
          </w:tcPr>
          <w:p w:rsidR="006B5A28" w:rsidRPr="00DD5424" w:rsidRDefault="006B5A28" w:rsidP="00DD5424">
            <w:pPr>
              <w:keepNext/>
              <w:widowControl w:val="0"/>
              <w:tabs>
                <w:tab w:val="center" w:pos="1055"/>
              </w:tabs>
              <w:suppressAutoHyphens w:val="0"/>
              <w:spacing w:before="60" w:after="60"/>
              <w:jc w:val="left"/>
              <w:rPr>
                <w:rFonts w:cs="Arial"/>
                <w:color w:val="000000"/>
                <w:szCs w:val="22"/>
                <w:lang w:eastAsia="vi-VN"/>
              </w:rPr>
            </w:pPr>
            <w:r w:rsidRPr="00DD5424">
              <w:rPr>
                <w:rFonts w:cs="Arial"/>
                <w:b/>
                <w:color w:val="000000"/>
                <w:szCs w:val="22"/>
                <w:lang w:eastAsia="vi-VN"/>
              </w:rPr>
              <w:t>Tổng cộng</w:t>
            </w:r>
          </w:p>
        </w:tc>
        <w:tc>
          <w:tcPr>
            <w:tcW w:w="1620" w:type="dxa"/>
            <w:tcBorders>
              <w:bottom w:val="single" w:sz="4" w:space="0" w:color="auto"/>
            </w:tcBorders>
          </w:tcPr>
          <w:p w:rsidR="006B5A28" w:rsidRPr="00DD5424" w:rsidRDefault="006B5A28" w:rsidP="00DD5424">
            <w:pPr>
              <w:widowControl w:val="0"/>
              <w:jc w:val="right"/>
              <w:rPr>
                <w:rFonts w:cs="Arial"/>
                <w:b/>
                <w:color w:val="000000"/>
                <w:szCs w:val="22"/>
                <w:lang w:val="vi-VN" w:eastAsia="vi-VN"/>
              </w:rPr>
            </w:pPr>
            <w:r w:rsidRPr="00DD5424">
              <w:rPr>
                <w:rFonts w:cs="Arial"/>
                <w:b/>
                <w:color w:val="000000"/>
                <w:szCs w:val="22"/>
                <w:lang w:val="vi-VN" w:eastAsia="vi-VN"/>
              </w:rPr>
              <w:t xml:space="preserve"> 1.572.330 </w:t>
            </w:r>
          </w:p>
        </w:tc>
        <w:tc>
          <w:tcPr>
            <w:tcW w:w="1260" w:type="dxa"/>
            <w:tcBorders>
              <w:bottom w:val="single" w:sz="4" w:space="0" w:color="auto"/>
            </w:tcBorders>
          </w:tcPr>
          <w:p w:rsidR="006B5A28" w:rsidRPr="00DD5424" w:rsidRDefault="006B5A28" w:rsidP="00DD5424">
            <w:pPr>
              <w:widowControl w:val="0"/>
              <w:jc w:val="right"/>
              <w:rPr>
                <w:rFonts w:cs="Arial"/>
                <w:b/>
                <w:color w:val="000000"/>
                <w:szCs w:val="22"/>
                <w:lang w:val="vi-VN" w:eastAsia="vi-VN"/>
              </w:rPr>
            </w:pPr>
            <w:r>
              <w:rPr>
                <w:rFonts w:cs="Arial"/>
                <w:b/>
                <w:color w:val="000000"/>
                <w:szCs w:val="22"/>
                <w:lang w:val="vi-VN" w:eastAsia="vi-VN"/>
              </w:rPr>
              <w:t xml:space="preserve"> 72,8</w:t>
            </w:r>
            <w:r>
              <w:rPr>
                <w:rFonts w:cs="Arial"/>
                <w:b/>
                <w:color w:val="000000"/>
                <w:szCs w:val="22"/>
                <w:lang w:eastAsia="vi-VN"/>
              </w:rPr>
              <w:t>8</w:t>
            </w:r>
            <w:r w:rsidRPr="00DD5424">
              <w:rPr>
                <w:rFonts w:cs="Arial"/>
                <w:b/>
                <w:color w:val="000000"/>
                <w:szCs w:val="22"/>
                <w:lang w:val="vi-VN" w:eastAsia="vi-VN"/>
              </w:rPr>
              <w:t xml:space="preserve"> </w:t>
            </w:r>
          </w:p>
        </w:tc>
        <w:tc>
          <w:tcPr>
            <w:tcW w:w="1260" w:type="dxa"/>
            <w:tcBorders>
              <w:bottom w:val="single" w:sz="4" w:space="0" w:color="auto"/>
            </w:tcBorders>
          </w:tcPr>
          <w:p w:rsidR="006B5A28" w:rsidRPr="00DD5424" w:rsidRDefault="006B5A28" w:rsidP="00DD5424">
            <w:pPr>
              <w:widowControl w:val="0"/>
              <w:jc w:val="right"/>
              <w:rPr>
                <w:rFonts w:cs="Arial"/>
                <w:b/>
                <w:color w:val="000000"/>
                <w:szCs w:val="22"/>
                <w:lang w:val="vi-VN" w:eastAsia="vi-VN"/>
              </w:rPr>
            </w:pPr>
            <w:r w:rsidRPr="00DD5424">
              <w:rPr>
                <w:rFonts w:cs="Arial"/>
                <w:b/>
                <w:color w:val="000000"/>
                <w:szCs w:val="22"/>
                <w:lang w:val="vi-VN" w:eastAsia="vi-VN"/>
              </w:rPr>
              <w:t xml:space="preserve"> 100 </w:t>
            </w:r>
          </w:p>
        </w:tc>
      </w:tr>
      <w:tr w:rsidR="006B5A28" w:rsidRPr="00E86C37" w:rsidTr="00DD5424">
        <w:tc>
          <w:tcPr>
            <w:tcW w:w="7650" w:type="dxa"/>
            <w:gridSpan w:val="4"/>
            <w:tcBorders>
              <w:top w:val="single" w:sz="4" w:space="0" w:color="auto"/>
            </w:tcBorders>
          </w:tcPr>
          <w:p w:rsidR="006B5A28" w:rsidRPr="00DD5424" w:rsidRDefault="006B5A28" w:rsidP="00DD5424">
            <w:pPr>
              <w:widowControl w:val="0"/>
              <w:suppressAutoHyphens w:val="0"/>
              <w:spacing w:before="60" w:after="60"/>
              <w:ind w:right="518"/>
              <w:jc w:val="left"/>
              <w:rPr>
                <w:rFonts w:cs="Arial"/>
                <w:color w:val="000000"/>
                <w:sz w:val="18"/>
                <w:szCs w:val="18"/>
                <w:lang w:eastAsia="vi-VN"/>
              </w:rPr>
            </w:pPr>
            <w:r w:rsidRPr="00DD5424">
              <w:rPr>
                <w:rFonts w:cs="Arial"/>
                <w:color w:val="000000"/>
                <w:sz w:val="18"/>
                <w:szCs w:val="18"/>
                <w:lang w:eastAsia="vi-VN"/>
              </w:rPr>
              <w:t>Ghi chú:</w:t>
            </w:r>
            <w:r w:rsidRPr="00DD5424">
              <w:rPr>
                <w:rFonts w:cs="Arial"/>
                <w:color w:val="000000"/>
                <w:sz w:val="18"/>
                <w:szCs w:val="18"/>
                <w:lang w:eastAsia="vi-VN"/>
              </w:rPr>
              <w:tab/>
              <w:t xml:space="preserve">Nguồn từ CPO và các PMU, tại thời điểm ngày 31/10/2016. </w:t>
            </w:r>
          </w:p>
        </w:tc>
      </w:tr>
      <w:tr w:rsidR="006B5A28" w:rsidRPr="00F86F77" w:rsidTr="00DD5424">
        <w:tc>
          <w:tcPr>
            <w:tcW w:w="7650" w:type="dxa"/>
            <w:gridSpan w:val="4"/>
          </w:tcPr>
          <w:p w:rsidR="006B5A28" w:rsidRPr="00DD5424" w:rsidRDefault="006B5A28" w:rsidP="00DD5424">
            <w:pPr>
              <w:widowControl w:val="0"/>
              <w:suppressAutoHyphens w:val="0"/>
              <w:spacing w:before="60" w:after="60"/>
              <w:ind w:right="518"/>
              <w:jc w:val="left"/>
              <w:rPr>
                <w:rFonts w:cs="Arial"/>
                <w:color w:val="000000"/>
                <w:sz w:val="18"/>
                <w:szCs w:val="18"/>
                <w:lang w:eastAsia="vi-VN"/>
              </w:rPr>
            </w:pPr>
            <w:r w:rsidRPr="00DD5424">
              <w:rPr>
                <w:rFonts w:cs="Arial"/>
                <w:color w:val="000000"/>
                <w:sz w:val="18"/>
                <w:szCs w:val="18"/>
                <w:lang w:eastAsia="vi-VN"/>
              </w:rPr>
              <w:tab/>
              <w:t xml:space="preserve">Tỷ giá trung bình trong thời gian thực hiện là </w:t>
            </w:r>
            <w:r w:rsidRPr="00DD5424">
              <w:rPr>
                <w:rFonts w:cs="Arial"/>
                <w:color w:val="000000"/>
                <w:sz w:val="18"/>
                <w:szCs w:val="18"/>
                <w:lang w:val="vi-VN" w:eastAsia="vi-VN"/>
              </w:rPr>
              <w:t>$1</w:t>
            </w:r>
            <w:r w:rsidR="00C469F3">
              <w:rPr>
                <w:rFonts w:cs="Arial"/>
                <w:color w:val="000000"/>
                <w:sz w:val="18"/>
                <w:szCs w:val="18"/>
                <w:lang w:eastAsia="vi-VN"/>
              </w:rPr>
              <w:t>,</w:t>
            </w:r>
            <w:r w:rsidRPr="00DD5424">
              <w:rPr>
                <w:rFonts w:cs="Arial"/>
                <w:color w:val="000000"/>
                <w:sz w:val="18"/>
                <w:szCs w:val="18"/>
                <w:lang w:val="vi-VN" w:eastAsia="vi-VN"/>
              </w:rPr>
              <w:t>00 = 2</w:t>
            </w:r>
            <w:r w:rsidRPr="00DD5424">
              <w:rPr>
                <w:rFonts w:cs="Arial"/>
                <w:color w:val="000000"/>
                <w:sz w:val="18"/>
                <w:szCs w:val="18"/>
                <w:lang w:eastAsia="vi-VN"/>
              </w:rPr>
              <w:t>1</w:t>
            </w:r>
            <w:r w:rsidR="00C469F3">
              <w:rPr>
                <w:rFonts w:cs="Arial"/>
                <w:color w:val="000000"/>
                <w:sz w:val="18"/>
                <w:szCs w:val="18"/>
                <w:lang w:eastAsia="vi-VN"/>
              </w:rPr>
              <w:t>.</w:t>
            </w:r>
            <w:r w:rsidRPr="00DD5424">
              <w:rPr>
                <w:rFonts w:cs="Arial"/>
                <w:color w:val="000000"/>
                <w:sz w:val="18"/>
                <w:szCs w:val="18"/>
                <w:lang w:eastAsia="vi-VN"/>
              </w:rPr>
              <w:t>575 VNĐ</w:t>
            </w:r>
          </w:p>
        </w:tc>
      </w:tr>
    </w:tbl>
    <w:p w:rsidR="006B5A28" w:rsidRPr="002C5A83" w:rsidRDefault="006B5A28" w:rsidP="00D11EAF">
      <w:pPr>
        <w:pStyle w:val="paranumberingADB"/>
        <w:numPr>
          <w:ilvl w:val="0"/>
          <w:numId w:val="12"/>
        </w:numPr>
        <w:ind w:left="0" w:firstLine="0"/>
        <w:rPr>
          <w:lang w:eastAsia="vi-VN"/>
        </w:rPr>
      </w:pPr>
      <w:r>
        <w:rPr>
          <w:lang w:eastAsia="vi-VN"/>
        </w:rPr>
        <w:t xml:space="preserve">Các trạm bơm được thiết kế với các tiêu chuẩn kỹ thuật cao, đảm bảo </w:t>
      </w:r>
      <w:proofErr w:type="gramStart"/>
      <w:r>
        <w:rPr>
          <w:lang w:eastAsia="vi-VN"/>
        </w:rPr>
        <w:t>an</w:t>
      </w:r>
      <w:proofErr w:type="gramEnd"/>
      <w:r>
        <w:rPr>
          <w:lang w:eastAsia="vi-VN"/>
        </w:rPr>
        <w:t xml:space="preserve"> toàn trong vận hành và có tuổi thọ công trình cao. Các chỉ tiêu thiết kế và đặc tính liên quan được tóm tắt trong Bảng 11 dưới đây</w:t>
      </w:r>
    </w:p>
    <w:p w:rsidR="006B5A28" w:rsidRPr="00020AD4" w:rsidRDefault="006B5A28" w:rsidP="00D11EAF">
      <w:pPr>
        <w:pStyle w:val="paranumberingADB"/>
        <w:numPr>
          <w:ilvl w:val="0"/>
          <w:numId w:val="12"/>
        </w:numPr>
        <w:ind w:left="0" w:firstLine="0"/>
        <w:rPr>
          <w:lang w:eastAsia="vi-VN"/>
        </w:rPr>
      </w:pPr>
      <w:r>
        <w:rPr>
          <w:lang w:eastAsia="vi-VN"/>
        </w:rPr>
        <w:t>Đã lắp đặt 84 tổ máy bơm</w:t>
      </w:r>
      <w:r w:rsidR="008176CA" w:rsidRPr="008176CA">
        <w:rPr>
          <w:lang w:eastAsia="vi-VN"/>
        </w:rPr>
        <w:t xml:space="preserve"> </w:t>
      </w:r>
      <w:r w:rsidR="008176CA">
        <w:rPr>
          <w:lang w:eastAsia="vi-VN"/>
        </w:rPr>
        <w:t>với lưu lượng tiêu thiết kế là 871</w:t>
      </w:r>
      <w:r w:rsidR="00B55F2E">
        <w:rPr>
          <w:lang w:eastAsia="vi-VN"/>
        </w:rPr>
        <w:t>.</w:t>
      </w:r>
      <w:r w:rsidR="008176CA">
        <w:rPr>
          <w:lang w:eastAsia="vi-VN"/>
        </w:rPr>
        <w:t>52</w:t>
      </w:r>
      <w:r w:rsidR="008176CA" w:rsidRPr="006569BC">
        <w:rPr>
          <w:lang w:eastAsia="vi-VN"/>
        </w:rPr>
        <w:t>0 m</w:t>
      </w:r>
      <w:r w:rsidR="008176CA" w:rsidRPr="00715627">
        <w:rPr>
          <w:vertAlign w:val="superscript"/>
          <w:lang w:eastAsia="vi-VN"/>
        </w:rPr>
        <w:t>3</w:t>
      </w:r>
      <w:r w:rsidR="008176CA" w:rsidRPr="006569BC">
        <w:rPr>
          <w:lang w:eastAsia="vi-VN"/>
        </w:rPr>
        <w:t>/h</w:t>
      </w:r>
      <w:r w:rsidR="008176CA">
        <w:rPr>
          <w:lang w:eastAsia="vi-VN"/>
        </w:rPr>
        <w:t xml:space="preserve"> (tương đương 242 m</w:t>
      </w:r>
      <w:r w:rsidR="008176CA" w:rsidRPr="001F7DF7">
        <w:rPr>
          <w:vertAlign w:val="superscript"/>
          <w:lang w:eastAsia="vi-VN"/>
        </w:rPr>
        <w:t>3</w:t>
      </w:r>
      <w:r w:rsidR="008176CA">
        <w:rPr>
          <w:lang w:eastAsia="vi-VN"/>
        </w:rPr>
        <w:t>/s)</w:t>
      </w:r>
      <w:r>
        <w:rPr>
          <w:lang w:eastAsia="vi-VN"/>
        </w:rPr>
        <w:t>, trong đó có 79 tổ máy bơm tiêu. Ngoài ra còn có các công trình và thiết bị phụ trợ cần thiết khác.</w:t>
      </w:r>
    </w:p>
    <w:p w:rsidR="006B5A28" w:rsidRPr="00172507" w:rsidRDefault="006B5A28" w:rsidP="00D11EAF">
      <w:pPr>
        <w:pStyle w:val="paranumberingADB"/>
        <w:numPr>
          <w:ilvl w:val="0"/>
          <w:numId w:val="12"/>
        </w:numPr>
        <w:ind w:left="0" w:firstLine="0"/>
        <w:rPr>
          <w:lang w:eastAsia="vi-VN"/>
        </w:rPr>
      </w:pPr>
      <w:r>
        <w:rPr>
          <w:lang w:eastAsia="vi-VN"/>
        </w:rPr>
        <w:t xml:space="preserve">Các trạm bơm Kênh Vàng 2, Cầu Dừa, Đoàn Thượng và </w:t>
      </w:r>
      <w:proofErr w:type="gramStart"/>
      <w:r>
        <w:rPr>
          <w:lang w:eastAsia="vi-VN"/>
        </w:rPr>
        <w:t>My</w:t>
      </w:r>
      <w:proofErr w:type="gramEnd"/>
      <w:r>
        <w:rPr>
          <w:lang w:eastAsia="vi-VN"/>
        </w:rPr>
        <w:t xml:space="preserve"> Động đã hoàn thành vào năm 2015. Tr</w:t>
      </w:r>
      <w:r w:rsidRPr="00F0671A">
        <w:rPr>
          <w:lang w:eastAsia="vi-VN"/>
        </w:rPr>
        <w:t>ạm</w:t>
      </w:r>
      <w:r>
        <w:rPr>
          <w:lang w:eastAsia="vi-VN"/>
        </w:rPr>
        <w:t xml:space="preserve"> b</w:t>
      </w:r>
      <w:r w:rsidRPr="00F0671A">
        <w:rPr>
          <w:lang w:eastAsia="vi-VN"/>
        </w:rPr>
        <w:t>ơ</w:t>
      </w:r>
      <w:r>
        <w:rPr>
          <w:lang w:eastAsia="vi-VN"/>
        </w:rPr>
        <w:t>m Nghi Xuy</w:t>
      </w:r>
      <w:r w:rsidRPr="00F0671A">
        <w:rPr>
          <w:lang w:eastAsia="vi-VN"/>
        </w:rPr>
        <w:t>ê</w:t>
      </w:r>
      <w:r>
        <w:rPr>
          <w:lang w:eastAsia="vi-VN"/>
        </w:rPr>
        <w:t>n ho</w:t>
      </w:r>
      <w:r w:rsidRPr="00F0671A">
        <w:rPr>
          <w:lang w:eastAsia="vi-VN"/>
        </w:rPr>
        <w:t>àn</w:t>
      </w:r>
      <w:r>
        <w:rPr>
          <w:lang w:eastAsia="vi-VN"/>
        </w:rPr>
        <w:t xml:space="preserve"> th</w:t>
      </w:r>
      <w:r w:rsidRPr="00F0671A">
        <w:rPr>
          <w:lang w:eastAsia="vi-VN"/>
        </w:rPr>
        <w:t>ành</w:t>
      </w:r>
      <w:r>
        <w:rPr>
          <w:lang w:eastAsia="vi-VN"/>
        </w:rPr>
        <w:t xml:space="preserve"> v</w:t>
      </w:r>
      <w:r w:rsidRPr="00F0671A">
        <w:rPr>
          <w:lang w:eastAsia="vi-VN"/>
        </w:rPr>
        <w:t>ào</w:t>
      </w:r>
      <w:r>
        <w:rPr>
          <w:lang w:eastAsia="vi-VN"/>
        </w:rPr>
        <w:t xml:space="preserve"> n</w:t>
      </w:r>
      <w:r w:rsidRPr="00F0671A">
        <w:rPr>
          <w:lang w:eastAsia="vi-VN"/>
        </w:rPr>
        <w:t>ă</w:t>
      </w:r>
      <w:r>
        <w:rPr>
          <w:lang w:eastAsia="vi-VN"/>
        </w:rPr>
        <w:t>m 2016. T</w:t>
      </w:r>
      <w:r w:rsidRPr="00F0671A">
        <w:rPr>
          <w:lang w:eastAsia="vi-VN"/>
        </w:rPr>
        <w:t>ất</w:t>
      </w:r>
      <w:r>
        <w:rPr>
          <w:lang w:eastAsia="vi-VN"/>
        </w:rPr>
        <w:t xml:space="preserve"> c</w:t>
      </w:r>
      <w:r w:rsidRPr="00F0671A">
        <w:rPr>
          <w:lang w:eastAsia="vi-VN"/>
        </w:rPr>
        <w:t>ả</w:t>
      </w:r>
      <w:r>
        <w:rPr>
          <w:lang w:eastAsia="vi-VN"/>
        </w:rPr>
        <w:t xml:space="preserve"> c</w:t>
      </w:r>
      <w:r w:rsidRPr="00F0671A">
        <w:rPr>
          <w:lang w:eastAsia="vi-VN"/>
        </w:rPr>
        <w:t>ác</w:t>
      </w:r>
      <w:r>
        <w:rPr>
          <w:lang w:eastAsia="vi-VN"/>
        </w:rPr>
        <w:t xml:space="preserve"> tr</w:t>
      </w:r>
      <w:r w:rsidRPr="00F0671A">
        <w:rPr>
          <w:lang w:eastAsia="vi-VN"/>
        </w:rPr>
        <w:t>ạm</w:t>
      </w:r>
      <w:r>
        <w:rPr>
          <w:lang w:eastAsia="vi-VN"/>
        </w:rPr>
        <w:t xml:space="preserve"> b</w:t>
      </w:r>
      <w:r w:rsidRPr="00F0671A">
        <w:rPr>
          <w:lang w:eastAsia="vi-VN"/>
        </w:rPr>
        <w:t>ơ</w:t>
      </w:r>
      <w:r>
        <w:rPr>
          <w:lang w:eastAsia="vi-VN"/>
        </w:rPr>
        <w:t>m n</w:t>
      </w:r>
      <w:r w:rsidRPr="00F0671A">
        <w:rPr>
          <w:lang w:eastAsia="vi-VN"/>
        </w:rPr>
        <w:t>ày</w:t>
      </w:r>
      <w:r>
        <w:rPr>
          <w:lang w:eastAsia="vi-VN"/>
        </w:rPr>
        <w:t xml:space="preserve"> đã đưa vào hoạt động </w:t>
      </w:r>
      <w:r w:rsidRPr="00F0671A">
        <w:rPr>
          <w:lang w:eastAsia="vi-VN"/>
        </w:rPr>
        <w:t>để</w:t>
      </w:r>
      <w:r>
        <w:rPr>
          <w:lang w:eastAsia="vi-VN"/>
        </w:rPr>
        <w:t xml:space="preserve"> chống úng và giảm nhẹ thiệt hại do mưa úng gây ra cho các tỉnh Bắc Ninh, Hưng Yên và Hải Dương.</w:t>
      </w:r>
    </w:p>
    <w:p w:rsidR="006B5A28" w:rsidRPr="006569BC" w:rsidRDefault="006B5A28" w:rsidP="00D11EAF">
      <w:pPr>
        <w:pStyle w:val="paranumberingADB"/>
        <w:numPr>
          <w:ilvl w:val="0"/>
          <w:numId w:val="12"/>
        </w:numPr>
        <w:ind w:left="0" w:firstLine="0"/>
        <w:rPr>
          <w:lang w:eastAsia="vi-VN"/>
        </w:rPr>
      </w:pPr>
      <w:r>
        <w:rPr>
          <w:lang w:eastAsia="vi-VN"/>
        </w:rPr>
        <w:t xml:space="preserve">Chi tiết các công trình hoàn thành được nêu rõ trong </w:t>
      </w:r>
      <w:r w:rsidRPr="00172507">
        <w:rPr>
          <w:b/>
          <w:lang w:eastAsia="vi-VN"/>
        </w:rPr>
        <w:t>Phụ lục 3: Tóm tắt báo cáo hoàn thành các TDA.</w:t>
      </w:r>
    </w:p>
    <w:p w:rsidR="006B5A28" w:rsidRPr="00172507" w:rsidRDefault="006B5A28" w:rsidP="00172507">
      <w:pPr>
        <w:pStyle w:val="paranumberingADB"/>
        <w:ind w:left="540"/>
        <w:rPr>
          <w:lang w:eastAsia="vi-VN"/>
        </w:rPr>
      </w:pPr>
    </w:p>
    <w:p w:rsidR="006B5A28" w:rsidRPr="003902C9" w:rsidRDefault="006B5A28" w:rsidP="00B4696A">
      <w:pPr>
        <w:rPr>
          <w:lang w:eastAsia="vi-VN"/>
        </w:rPr>
      </w:pPr>
    </w:p>
    <w:p w:rsidR="006B5A28" w:rsidRDefault="006B5A28" w:rsidP="00B4696A">
      <w:pPr>
        <w:pStyle w:val="paranumberingADB"/>
        <w:rPr>
          <w:lang w:eastAsia="vi-VN"/>
        </w:rPr>
        <w:sectPr w:rsidR="006B5A28" w:rsidSect="00524EA1">
          <w:headerReference w:type="default" r:id="rId24"/>
          <w:pgSz w:w="11909" w:h="16834" w:code="9"/>
          <w:pgMar w:top="1440" w:right="1440" w:bottom="1440" w:left="1440" w:header="1152" w:footer="720" w:gutter="0"/>
          <w:cols w:space="720"/>
          <w:docGrid w:linePitch="360"/>
        </w:sectPr>
      </w:pPr>
    </w:p>
    <w:p w:rsidR="006B5A28" w:rsidRPr="00565856" w:rsidRDefault="006B5A28" w:rsidP="00383A93">
      <w:pPr>
        <w:widowControl w:val="0"/>
        <w:suppressAutoHyphens w:val="0"/>
        <w:spacing w:before="240" w:after="240"/>
        <w:jc w:val="center"/>
        <w:rPr>
          <w:lang w:eastAsia="vi-VN"/>
        </w:rPr>
      </w:pPr>
      <w:r>
        <w:rPr>
          <w:rFonts w:cs="Arial"/>
          <w:b/>
          <w:szCs w:val="22"/>
          <w:lang w:eastAsia="vi-VN"/>
        </w:rPr>
        <w:lastRenderedPageBreak/>
        <w:t>Bảng</w:t>
      </w:r>
      <w:r w:rsidRPr="00565856">
        <w:rPr>
          <w:rFonts w:cs="Arial"/>
          <w:b/>
          <w:szCs w:val="22"/>
          <w:lang w:eastAsia="vi-VN"/>
        </w:rPr>
        <w:t xml:space="preserve"> 1</w:t>
      </w:r>
      <w:r>
        <w:rPr>
          <w:rFonts w:cs="Arial"/>
          <w:b/>
          <w:szCs w:val="22"/>
          <w:lang w:eastAsia="vi-VN"/>
        </w:rPr>
        <w:t>1</w:t>
      </w:r>
      <w:r w:rsidRPr="00565856">
        <w:rPr>
          <w:rFonts w:cs="Arial"/>
          <w:b/>
          <w:szCs w:val="22"/>
          <w:lang w:eastAsia="vi-VN"/>
        </w:rPr>
        <w:t xml:space="preserve">: </w:t>
      </w:r>
      <w:r>
        <w:rPr>
          <w:rFonts w:cs="Arial"/>
          <w:b/>
          <w:szCs w:val="22"/>
          <w:lang w:eastAsia="vi-VN"/>
        </w:rPr>
        <w:t>Tóm tắt chỉ tiêu thiết kế cho trạm bơm</w:t>
      </w:r>
    </w:p>
    <w:tbl>
      <w:tblPr>
        <w:tblW w:w="14220" w:type="dxa"/>
        <w:tblInd w:w="18" w:type="dxa"/>
        <w:tblLayout w:type="fixed"/>
        <w:tblLook w:val="0000" w:firstRow="0" w:lastRow="0" w:firstColumn="0" w:lastColumn="0" w:noHBand="0" w:noVBand="0"/>
      </w:tblPr>
      <w:tblGrid>
        <w:gridCol w:w="3060"/>
        <w:gridCol w:w="1170"/>
        <w:gridCol w:w="1170"/>
        <w:gridCol w:w="1710"/>
        <w:gridCol w:w="1260"/>
        <w:gridCol w:w="1350"/>
        <w:gridCol w:w="1350"/>
        <w:gridCol w:w="1341"/>
        <w:gridCol w:w="1809"/>
      </w:tblGrid>
      <w:tr w:rsidR="006B5A28" w:rsidRPr="00565856" w:rsidTr="00383A93">
        <w:trPr>
          <w:trHeight w:val="20"/>
        </w:trPr>
        <w:tc>
          <w:tcPr>
            <w:tcW w:w="3060" w:type="dxa"/>
            <w:vAlign w:val="center"/>
          </w:tcPr>
          <w:p w:rsidR="006B5A28" w:rsidRPr="00565856" w:rsidRDefault="006B5A28" w:rsidP="00383A93">
            <w:pPr>
              <w:widowControl w:val="0"/>
              <w:suppressAutoHyphens w:val="0"/>
              <w:spacing w:before="60" w:after="60"/>
              <w:jc w:val="center"/>
              <w:rPr>
                <w:rFonts w:cs="Arial"/>
                <w:szCs w:val="22"/>
                <w:lang w:eastAsia="vi-VN"/>
              </w:rPr>
            </w:pPr>
          </w:p>
        </w:tc>
        <w:tc>
          <w:tcPr>
            <w:tcW w:w="2340" w:type="dxa"/>
            <w:gridSpan w:val="2"/>
            <w:tcBorders>
              <w:bottom w:val="single" w:sz="4" w:space="0" w:color="auto"/>
            </w:tcBorders>
            <w:vAlign w:val="center"/>
          </w:tcPr>
          <w:p w:rsidR="006B5A28" w:rsidRPr="00565856" w:rsidRDefault="006B5A28" w:rsidP="00383A93">
            <w:pPr>
              <w:widowControl w:val="0"/>
              <w:suppressAutoHyphens w:val="0"/>
              <w:spacing w:before="60" w:after="60"/>
              <w:jc w:val="center"/>
              <w:rPr>
                <w:rFonts w:cs="Arial"/>
                <w:b/>
                <w:szCs w:val="22"/>
                <w:lang w:eastAsia="vi-VN"/>
              </w:rPr>
            </w:pPr>
            <w:r>
              <w:rPr>
                <w:rFonts w:cs="Arial"/>
                <w:b/>
                <w:szCs w:val="22"/>
                <w:lang w:eastAsia="vi-VN"/>
              </w:rPr>
              <w:t>Diện tích dịch vụ</w:t>
            </w:r>
          </w:p>
        </w:tc>
        <w:tc>
          <w:tcPr>
            <w:tcW w:w="4320" w:type="dxa"/>
            <w:gridSpan w:val="3"/>
            <w:tcBorders>
              <w:bottom w:val="single" w:sz="4" w:space="0" w:color="auto"/>
            </w:tcBorders>
            <w:vAlign w:val="bottom"/>
          </w:tcPr>
          <w:p w:rsidR="006B5A28" w:rsidRPr="00565856" w:rsidRDefault="006B5A28" w:rsidP="00383A93">
            <w:pPr>
              <w:widowControl w:val="0"/>
              <w:spacing w:before="60" w:after="60"/>
              <w:jc w:val="center"/>
              <w:rPr>
                <w:rFonts w:cs="Arial"/>
                <w:b/>
                <w:szCs w:val="22"/>
                <w:lang w:eastAsia="vi-VN"/>
              </w:rPr>
            </w:pPr>
            <w:r>
              <w:rPr>
                <w:rFonts w:cs="Arial"/>
                <w:b/>
                <w:szCs w:val="22"/>
                <w:lang w:eastAsia="vi-VN"/>
              </w:rPr>
              <w:t>Tiêu chí thiết kế</w:t>
            </w:r>
          </w:p>
        </w:tc>
        <w:tc>
          <w:tcPr>
            <w:tcW w:w="4500" w:type="dxa"/>
            <w:gridSpan w:val="3"/>
            <w:tcBorders>
              <w:bottom w:val="single" w:sz="4" w:space="0" w:color="auto"/>
            </w:tcBorders>
            <w:vAlign w:val="center"/>
          </w:tcPr>
          <w:p w:rsidR="006B5A28" w:rsidRPr="00565856" w:rsidRDefault="006B5A28" w:rsidP="00383A93">
            <w:pPr>
              <w:widowControl w:val="0"/>
              <w:suppressAutoHyphens w:val="0"/>
              <w:spacing w:before="60" w:after="60"/>
              <w:jc w:val="center"/>
              <w:rPr>
                <w:rFonts w:cs="Arial"/>
                <w:b/>
                <w:szCs w:val="22"/>
                <w:lang w:eastAsia="vi-VN"/>
              </w:rPr>
            </w:pPr>
            <w:r>
              <w:rPr>
                <w:rFonts w:cs="Arial"/>
                <w:b/>
                <w:szCs w:val="22"/>
                <w:lang w:eastAsia="vi-VN"/>
              </w:rPr>
              <w:t>Tiêu chí kỹ thuật</w:t>
            </w:r>
          </w:p>
        </w:tc>
      </w:tr>
      <w:tr w:rsidR="006B5A28" w:rsidRPr="00565856" w:rsidTr="00383A93">
        <w:trPr>
          <w:trHeight w:val="20"/>
        </w:trPr>
        <w:tc>
          <w:tcPr>
            <w:tcW w:w="3060" w:type="dxa"/>
            <w:tcBorders>
              <w:bottom w:val="single" w:sz="4" w:space="0" w:color="auto"/>
            </w:tcBorders>
          </w:tcPr>
          <w:p w:rsidR="006B5A28" w:rsidRPr="00565856" w:rsidRDefault="006B5A28" w:rsidP="00383A93">
            <w:pPr>
              <w:widowControl w:val="0"/>
              <w:suppressAutoHyphens w:val="0"/>
              <w:spacing w:before="60" w:after="60"/>
              <w:jc w:val="center"/>
              <w:rPr>
                <w:rFonts w:cs="Arial"/>
                <w:b/>
                <w:szCs w:val="22"/>
                <w:lang w:eastAsia="vi-VN"/>
              </w:rPr>
            </w:pPr>
            <w:r>
              <w:rPr>
                <w:rFonts w:cs="Arial"/>
                <w:b/>
                <w:szCs w:val="22"/>
                <w:lang w:eastAsia="vi-VN"/>
              </w:rPr>
              <w:t>Trạm bơm</w:t>
            </w:r>
          </w:p>
        </w:tc>
        <w:tc>
          <w:tcPr>
            <w:tcW w:w="1170" w:type="dxa"/>
            <w:tcBorders>
              <w:top w:val="single" w:sz="4" w:space="0" w:color="auto"/>
              <w:bottom w:val="single" w:sz="4" w:space="0" w:color="auto"/>
            </w:tcBorders>
          </w:tcPr>
          <w:p w:rsidR="006B5A28" w:rsidRPr="00565856" w:rsidRDefault="006B5A28" w:rsidP="00383A93">
            <w:pPr>
              <w:widowControl w:val="0"/>
              <w:suppressAutoHyphens w:val="0"/>
              <w:spacing w:before="60" w:after="60"/>
              <w:jc w:val="center"/>
              <w:rPr>
                <w:rFonts w:cs="Arial"/>
                <w:szCs w:val="22"/>
                <w:lang w:eastAsia="vi-VN"/>
              </w:rPr>
            </w:pPr>
            <w:r>
              <w:rPr>
                <w:rFonts w:cs="Arial"/>
                <w:b/>
                <w:szCs w:val="22"/>
                <w:lang w:eastAsia="vi-VN"/>
              </w:rPr>
              <w:t>Tưới</w:t>
            </w:r>
            <w:r w:rsidRPr="00565856">
              <w:rPr>
                <w:rFonts w:cs="Arial"/>
                <w:szCs w:val="22"/>
                <w:lang w:eastAsia="vi-VN"/>
              </w:rPr>
              <w:t xml:space="preserve"> (ha)</w:t>
            </w:r>
          </w:p>
        </w:tc>
        <w:tc>
          <w:tcPr>
            <w:tcW w:w="1170" w:type="dxa"/>
            <w:tcBorders>
              <w:top w:val="single" w:sz="4" w:space="0" w:color="auto"/>
              <w:bottom w:val="single" w:sz="4" w:space="0" w:color="auto"/>
            </w:tcBorders>
          </w:tcPr>
          <w:p w:rsidR="006B5A28" w:rsidRPr="00565856" w:rsidRDefault="006B5A28" w:rsidP="00383A93">
            <w:pPr>
              <w:widowControl w:val="0"/>
              <w:suppressAutoHyphens w:val="0"/>
              <w:spacing w:before="60" w:after="60"/>
              <w:jc w:val="center"/>
              <w:rPr>
                <w:rFonts w:cs="Arial"/>
                <w:szCs w:val="22"/>
                <w:lang w:eastAsia="vi-VN"/>
              </w:rPr>
            </w:pPr>
            <w:r>
              <w:rPr>
                <w:rFonts w:cs="Arial"/>
                <w:b/>
                <w:szCs w:val="22"/>
                <w:lang w:eastAsia="vi-VN"/>
              </w:rPr>
              <w:t>Tiêu</w:t>
            </w:r>
            <w:r w:rsidRPr="00565856">
              <w:rPr>
                <w:rFonts w:cs="Arial"/>
                <w:szCs w:val="22"/>
                <w:lang w:eastAsia="vi-VN"/>
              </w:rPr>
              <w:t>(ha)</w:t>
            </w:r>
          </w:p>
        </w:tc>
        <w:tc>
          <w:tcPr>
            <w:tcW w:w="1710" w:type="dxa"/>
            <w:tcBorders>
              <w:top w:val="single" w:sz="4" w:space="0" w:color="auto"/>
              <w:bottom w:val="single" w:sz="4" w:space="0" w:color="auto"/>
            </w:tcBorders>
          </w:tcPr>
          <w:p w:rsidR="006B5A28" w:rsidRPr="00565856" w:rsidRDefault="006B5A28" w:rsidP="00383A93">
            <w:pPr>
              <w:widowControl w:val="0"/>
              <w:spacing w:before="60" w:after="60"/>
              <w:jc w:val="center"/>
              <w:rPr>
                <w:rFonts w:cs="Arial"/>
                <w:szCs w:val="22"/>
                <w:lang w:eastAsia="vi-VN"/>
              </w:rPr>
            </w:pPr>
            <w:r>
              <w:rPr>
                <w:rFonts w:cs="Arial"/>
                <w:b/>
                <w:szCs w:val="22"/>
                <w:lang w:eastAsia="vi-VN"/>
              </w:rPr>
              <w:t>Cấp công trình</w:t>
            </w:r>
            <w:r w:rsidRPr="00565856">
              <w:rPr>
                <w:rFonts w:cs="Arial"/>
                <w:szCs w:val="22"/>
                <w:vertAlign w:val="superscript"/>
                <w:lang w:eastAsia="vi-VN"/>
              </w:rPr>
              <w:t>a</w:t>
            </w:r>
          </w:p>
        </w:tc>
        <w:tc>
          <w:tcPr>
            <w:tcW w:w="1260" w:type="dxa"/>
            <w:tcBorders>
              <w:top w:val="single" w:sz="4" w:space="0" w:color="auto"/>
              <w:bottom w:val="single" w:sz="4" w:space="0" w:color="auto"/>
            </w:tcBorders>
          </w:tcPr>
          <w:p w:rsidR="006B5A28" w:rsidRPr="00565856" w:rsidRDefault="006B5A28" w:rsidP="00383A93">
            <w:pPr>
              <w:widowControl w:val="0"/>
              <w:spacing w:before="60" w:after="60"/>
              <w:jc w:val="center"/>
              <w:rPr>
                <w:rFonts w:cs="Arial"/>
                <w:szCs w:val="22"/>
                <w:lang w:eastAsia="vi-VN"/>
              </w:rPr>
            </w:pPr>
            <w:r>
              <w:rPr>
                <w:rFonts w:cs="Arial"/>
                <w:b/>
                <w:szCs w:val="22"/>
                <w:lang w:eastAsia="vi-VN"/>
              </w:rPr>
              <w:t>Hệ số tiêu</w:t>
            </w:r>
            <w:r w:rsidRPr="00565856">
              <w:rPr>
                <w:rFonts w:cs="Arial"/>
                <w:szCs w:val="22"/>
                <w:lang w:eastAsia="vi-VN"/>
              </w:rPr>
              <w:t xml:space="preserve"> (l/s/ha)</w:t>
            </w:r>
          </w:p>
        </w:tc>
        <w:tc>
          <w:tcPr>
            <w:tcW w:w="1350" w:type="dxa"/>
            <w:tcBorders>
              <w:top w:val="single" w:sz="4" w:space="0" w:color="auto"/>
              <w:bottom w:val="single" w:sz="4" w:space="0" w:color="auto"/>
            </w:tcBorders>
          </w:tcPr>
          <w:p w:rsidR="006B5A28" w:rsidRPr="00565856" w:rsidRDefault="006B5A28" w:rsidP="00383A93">
            <w:pPr>
              <w:widowControl w:val="0"/>
              <w:spacing w:before="60" w:after="60"/>
              <w:jc w:val="center"/>
              <w:rPr>
                <w:rFonts w:cs="Arial"/>
                <w:szCs w:val="22"/>
                <w:lang w:eastAsia="vi-VN"/>
              </w:rPr>
            </w:pPr>
            <w:r>
              <w:rPr>
                <w:rFonts w:cs="Arial"/>
                <w:b/>
                <w:szCs w:val="22"/>
                <w:lang w:eastAsia="vi-VN"/>
              </w:rPr>
              <w:t>Tần suất mưa tiêu</w:t>
            </w:r>
            <w:r w:rsidRPr="00565856">
              <w:rPr>
                <w:rFonts w:cs="Arial"/>
                <w:szCs w:val="22"/>
                <w:lang w:eastAsia="vi-VN"/>
              </w:rPr>
              <w:t xml:space="preserve"> (%)</w:t>
            </w:r>
          </w:p>
        </w:tc>
        <w:tc>
          <w:tcPr>
            <w:tcW w:w="1350" w:type="dxa"/>
            <w:tcBorders>
              <w:top w:val="single" w:sz="4" w:space="0" w:color="auto"/>
              <w:bottom w:val="single" w:sz="4" w:space="0" w:color="auto"/>
            </w:tcBorders>
          </w:tcPr>
          <w:p w:rsidR="006B5A28" w:rsidRPr="00565856" w:rsidRDefault="006B5A28" w:rsidP="00383A93">
            <w:pPr>
              <w:widowControl w:val="0"/>
              <w:suppressAutoHyphens w:val="0"/>
              <w:spacing w:before="60" w:after="60"/>
              <w:jc w:val="center"/>
              <w:rPr>
                <w:rFonts w:cs="Arial"/>
                <w:b/>
                <w:szCs w:val="22"/>
                <w:lang w:eastAsia="vi-VN"/>
              </w:rPr>
            </w:pPr>
            <w:r>
              <w:rPr>
                <w:rFonts w:cs="Arial"/>
                <w:b/>
                <w:szCs w:val="22"/>
                <w:lang w:eastAsia="vi-VN"/>
              </w:rPr>
              <w:t>Số tổ máy</w:t>
            </w:r>
          </w:p>
        </w:tc>
        <w:tc>
          <w:tcPr>
            <w:tcW w:w="1341" w:type="dxa"/>
            <w:tcBorders>
              <w:top w:val="single" w:sz="4" w:space="0" w:color="auto"/>
              <w:bottom w:val="single" w:sz="4" w:space="0" w:color="auto"/>
            </w:tcBorders>
          </w:tcPr>
          <w:p w:rsidR="006B5A28" w:rsidRPr="00565856" w:rsidRDefault="006B5A28" w:rsidP="00383A93">
            <w:pPr>
              <w:widowControl w:val="0"/>
              <w:suppressAutoHyphens w:val="0"/>
              <w:spacing w:before="60" w:after="60"/>
              <w:jc w:val="center"/>
              <w:rPr>
                <w:rFonts w:cs="Arial"/>
                <w:szCs w:val="22"/>
                <w:lang w:eastAsia="vi-VN"/>
              </w:rPr>
            </w:pPr>
            <w:r>
              <w:rPr>
                <w:rFonts w:cs="Arial"/>
                <w:b/>
                <w:szCs w:val="22"/>
                <w:lang w:eastAsia="vi-VN"/>
              </w:rPr>
              <w:t>Công suất tổ máy</w:t>
            </w:r>
            <w:r w:rsidRPr="00565856">
              <w:rPr>
                <w:rFonts w:cs="Arial"/>
                <w:szCs w:val="22"/>
                <w:lang w:eastAsia="vi-VN"/>
              </w:rPr>
              <w:t xml:space="preserve"> (m3/h)</w:t>
            </w:r>
          </w:p>
        </w:tc>
        <w:tc>
          <w:tcPr>
            <w:tcW w:w="1809" w:type="dxa"/>
            <w:tcBorders>
              <w:top w:val="single" w:sz="4" w:space="0" w:color="auto"/>
              <w:bottom w:val="single" w:sz="4" w:space="0" w:color="auto"/>
            </w:tcBorders>
          </w:tcPr>
          <w:p w:rsidR="006B5A28" w:rsidRDefault="006B5A28" w:rsidP="00383A93">
            <w:pPr>
              <w:widowControl w:val="0"/>
              <w:suppressAutoHyphens w:val="0"/>
              <w:spacing w:before="60" w:after="60"/>
              <w:jc w:val="center"/>
              <w:rPr>
                <w:rFonts w:cs="Arial"/>
                <w:b/>
                <w:szCs w:val="22"/>
                <w:lang w:eastAsia="vi-VN"/>
              </w:rPr>
            </w:pPr>
            <w:r>
              <w:rPr>
                <w:rFonts w:cs="Arial"/>
                <w:b/>
                <w:szCs w:val="22"/>
                <w:lang w:eastAsia="vi-VN"/>
              </w:rPr>
              <w:t>Công suất trạm bơm</w:t>
            </w:r>
          </w:p>
          <w:p w:rsidR="00997A1C" w:rsidRPr="00565856" w:rsidRDefault="00997A1C" w:rsidP="00383A93">
            <w:pPr>
              <w:widowControl w:val="0"/>
              <w:suppressAutoHyphens w:val="0"/>
              <w:spacing w:before="60" w:after="60"/>
              <w:jc w:val="center"/>
              <w:rPr>
                <w:rFonts w:cs="Arial"/>
                <w:b/>
                <w:szCs w:val="22"/>
                <w:lang w:eastAsia="vi-VN"/>
              </w:rPr>
            </w:pPr>
            <w:r w:rsidRPr="00565856">
              <w:rPr>
                <w:rFonts w:cs="Arial"/>
                <w:szCs w:val="22"/>
                <w:lang w:eastAsia="vi-VN"/>
              </w:rPr>
              <w:t>(m3/h)</w:t>
            </w:r>
          </w:p>
        </w:tc>
      </w:tr>
      <w:tr w:rsidR="006B5A28" w:rsidRPr="00565856" w:rsidTr="00383A93">
        <w:trPr>
          <w:trHeight w:val="20"/>
        </w:trPr>
        <w:tc>
          <w:tcPr>
            <w:tcW w:w="3060" w:type="dxa"/>
            <w:tcBorders>
              <w:top w:val="single" w:sz="4" w:space="0" w:color="auto"/>
            </w:tcBorders>
            <w:vAlign w:val="center"/>
          </w:tcPr>
          <w:p w:rsidR="006B5A28" w:rsidRPr="00565856" w:rsidRDefault="006B5A28" w:rsidP="00383A93">
            <w:pPr>
              <w:widowControl w:val="0"/>
              <w:suppressAutoHyphens w:val="0"/>
              <w:spacing w:before="60" w:after="60"/>
              <w:jc w:val="left"/>
              <w:rPr>
                <w:rFonts w:cs="Arial"/>
                <w:szCs w:val="22"/>
                <w:lang w:eastAsia="vi-VN"/>
              </w:rPr>
            </w:pPr>
            <w:r>
              <w:rPr>
                <w:rFonts w:cs="Arial"/>
                <w:szCs w:val="22"/>
                <w:lang w:eastAsia="vi-VN"/>
              </w:rPr>
              <w:t>Phú Mỹ</w:t>
            </w:r>
            <w:r w:rsidRPr="00565856">
              <w:rPr>
                <w:rFonts w:cs="Arial"/>
                <w:szCs w:val="22"/>
                <w:lang w:eastAsia="vi-VN"/>
              </w:rPr>
              <w:t xml:space="preserve"> (</w:t>
            </w:r>
            <w:r>
              <w:rPr>
                <w:rFonts w:cs="Arial"/>
                <w:szCs w:val="22"/>
                <w:lang w:eastAsia="vi-VN"/>
              </w:rPr>
              <w:t>xây dựng</w:t>
            </w:r>
            <w:r w:rsidRPr="00565856">
              <w:rPr>
                <w:rFonts w:cs="Arial"/>
                <w:szCs w:val="22"/>
                <w:lang w:eastAsia="vi-VN"/>
              </w:rPr>
              <w:t>)</w:t>
            </w:r>
          </w:p>
        </w:tc>
        <w:tc>
          <w:tcPr>
            <w:tcW w:w="1170" w:type="dxa"/>
            <w:tcBorders>
              <w:top w:val="single" w:sz="4" w:space="0" w:color="auto"/>
            </w:tcBorders>
            <w:vAlign w:val="center"/>
          </w:tcPr>
          <w:p w:rsidR="006B5A28" w:rsidRPr="00565856" w:rsidRDefault="006B5A28" w:rsidP="00383A93">
            <w:pPr>
              <w:widowControl w:val="0"/>
              <w:tabs>
                <w:tab w:val="decimal" w:pos="786"/>
              </w:tabs>
              <w:suppressAutoHyphens w:val="0"/>
              <w:spacing w:before="60" w:after="60"/>
              <w:jc w:val="left"/>
              <w:rPr>
                <w:rFonts w:cs="Arial"/>
                <w:szCs w:val="22"/>
                <w:lang w:eastAsia="vi-VN"/>
              </w:rPr>
            </w:pPr>
            <w:r w:rsidRPr="00565856">
              <w:rPr>
                <w:rFonts w:cs="Arial"/>
                <w:szCs w:val="22"/>
                <w:lang w:eastAsia="vi-VN"/>
              </w:rPr>
              <w:t>5</w:t>
            </w:r>
            <w:r>
              <w:rPr>
                <w:rFonts w:cs="Arial"/>
                <w:szCs w:val="22"/>
                <w:lang w:eastAsia="vi-VN"/>
              </w:rPr>
              <w:t>.</w:t>
            </w:r>
            <w:r w:rsidRPr="00565856">
              <w:rPr>
                <w:rFonts w:cs="Arial"/>
                <w:szCs w:val="22"/>
                <w:lang w:eastAsia="vi-VN"/>
              </w:rPr>
              <w:t>600</w:t>
            </w:r>
          </w:p>
        </w:tc>
        <w:tc>
          <w:tcPr>
            <w:tcW w:w="1170" w:type="dxa"/>
            <w:tcBorders>
              <w:top w:val="single" w:sz="4" w:space="0" w:color="auto"/>
            </w:tcBorders>
            <w:vAlign w:val="center"/>
          </w:tcPr>
          <w:p w:rsidR="006B5A28" w:rsidRPr="00565856" w:rsidRDefault="006B5A28" w:rsidP="00383A93">
            <w:pPr>
              <w:widowControl w:val="0"/>
              <w:tabs>
                <w:tab w:val="decimal" w:pos="708"/>
              </w:tabs>
              <w:suppressAutoHyphens w:val="0"/>
              <w:spacing w:before="60" w:after="60"/>
              <w:jc w:val="left"/>
              <w:rPr>
                <w:rFonts w:cs="Arial"/>
                <w:szCs w:val="22"/>
                <w:lang w:eastAsia="vi-VN"/>
              </w:rPr>
            </w:pPr>
          </w:p>
        </w:tc>
        <w:tc>
          <w:tcPr>
            <w:tcW w:w="1710" w:type="dxa"/>
            <w:tcBorders>
              <w:top w:val="single" w:sz="4" w:space="0" w:color="auto"/>
            </w:tcBorders>
            <w:vAlign w:val="center"/>
          </w:tcPr>
          <w:p w:rsidR="006B5A28" w:rsidRPr="00565856" w:rsidRDefault="006B5A28" w:rsidP="00383A93">
            <w:pPr>
              <w:widowControl w:val="0"/>
              <w:suppressAutoHyphens w:val="0"/>
              <w:spacing w:before="60" w:after="60"/>
              <w:jc w:val="center"/>
              <w:rPr>
                <w:rFonts w:cs="Arial"/>
                <w:szCs w:val="22"/>
                <w:lang w:eastAsia="vi-VN"/>
              </w:rPr>
            </w:pPr>
            <w:r w:rsidRPr="00565856">
              <w:rPr>
                <w:rFonts w:cs="Arial"/>
                <w:szCs w:val="22"/>
                <w:lang w:eastAsia="vi-VN"/>
              </w:rPr>
              <w:t>III</w:t>
            </w:r>
          </w:p>
        </w:tc>
        <w:tc>
          <w:tcPr>
            <w:tcW w:w="1260" w:type="dxa"/>
            <w:tcBorders>
              <w:top w:val="single" w:sz="4" w:space="0" w:color="auto"/>
            </w:tcBorders>
            <w:vAlign w:val="center"/>
          </w:tcPr>
          <w:p w:rsidR="006B5A28" w:rsidRPr="00565856" w:rsidRDefault="006B5A28" w:rsidP="00383A93">
            <w:pPr>
              <w:widowControl w:val="0"/>
              <w:tabs>
                <w:tab w:val="decimal" w:pos="432"/>
              </w:tabs>
              <w:suppressAutoHyphens w:val="0"/>
              <w:spacing w:before="60" w:after="60"/>
              <w:jc w:val="left"/>
              <w:rPr>
                <w:rFonts w:cs="Arial"/>
                <w:szCs w:val="22"/>
                <w:lang w:eastAsia="vi-VN"/>
              </w:rPr>
            </w:pPr>
            <w:r w:rsidRPr="00565856">
              <w:rPr>
                <w:rFonts w:cs="Arial"/>
                <w:szCs w:val="22"/>
                <w:lang w:eastAsia="vi-VN"/>
              </w:rPr>
              <w:t>2</w:t>
            </w:r>
            <w:r w:rsidR="00997A1C">
              <w:rPr>
                <w:rFonts w:cs="Arial"/>
                <w:szCs w:val="22"/>
                <w:lang w:eastAsia="vi-VN"/>
              </w:rPr>
              <w:t>,</w:t>
            </w:r>
            <w:r w:rsidRPr="00565856">
              <w:rPr>
                <w:rFonts w:cs="Arial"/>
                <w:szCs w:val="22"/>
                <w:lang w:eastAsia="vi-VN"/>
              </w:rPr>
              <w:t>25</w:t>
            </w:r>
            <w:r w:rsidRPr="00565856">
              <w:rPr>
                <w:rFonts w:cs="Arial"/>
                <w:szCs w:val="22"/>
                <w:vertAlign w:val="superscript"/>
                <w:lang w:eastAsia="vi-VN"/>
              </w:rPr>
              <w:t>b</w:t>
            </w:r>
          </w:p>
        </w:tc>
        <w:tc>
          <w:tcPr>
            <w:tcW w:w="1350" w:type="dxa"/>
            <w:tcBorders>
              <w:top w:val="single" w:sz="4" w:space="0" w:color="auto"/>
            </w:tcBorders>
            <w:vAlign w:val="center"/>
          </w:tcPr>
          <w:p w:rsidR="006B5A28" w:rsidRPr="00565856" w:rsidRDefault="006B5A28" w:rsidP="00383A93">
            <w:pPr>
              <w:widowControl w:val="0"/>
              <w:tabs>
                <w:tab w:val="decimal" w:pos="702"/>
              </w:tabs>
              <w:suppressAutoHyphens w:val="0"/>
              <w:spacing w:before="60" w:after="60"/>
              <w:jc w:val="left"/>
              <w:rPr>
                <w:rFonts w:cs="Arial"/>
                <w:szCs w:val="22"/>
                <w:lang w:eastAsia="vi-VN"/>
              </w:rPr>
            </w:pPr>
          </w:p>
        </w:tc>
        <w:tc>
          <w:tcPr>
            <w:tcW w:w="1350" w:type="dxa"/>
            <w:tcBorders>
              <w:top w:val="single" w:sz="4" w:space="0" w:color="auto"/>
            </w:tcBorders>
            <w:vAlign w:val="center"/>
          </w:tcPr>
          <w:p w:rsidR="006B5A28" w:rsidRPr="00565856" w:rsidRDefault="006B5A28" w:rsidP="00383A93">
            <w:pPr>
              <w:widowControl w:val="0"/>
              <w:tabs>
                <w:tab w:val="decimal" w:pos="612"/>
              </w:tabs>
              <w:suppressAutoHyphens w:val="0"/>
              <w:spacing w:before="60" w:after="60"/>
              <w:jc w:val="left"/>
              <w:rPr>
                <w:rFonts w:cs="Arial"/>
                <w:szCs w:val="22"/>
                <w:lang w:eastAsia="vi-VN"/>
              </w:rPr>
            </w:pPr>
            <w:r w:rsidRPr="00565856">
              <w:rPr>
                <w:rFonts w:cs="Arial"/>
                <w:szCs w:val="22"/>
                <w:lang w:eastAsia="vi-VN"/>
              </w:rPr>
              <w:t>5</w:t>
            </w:r>
          </w:p>
        </w:tc>
        <w:tc>
          <w:tcPr>
            <w:tcW w:w="1341" w:type="dxa"/>
            <w:tcBorders>
              <w:top w:val="single" w:sz="4" w:space="0" w:color="auto"/>
            </w:tcBorders>
            <w:vAlign w:val="center"/>
          </w:tcPr>
          <w:p w:rsidR="006B5A28" w:rsidRPr="00565856" w:rsidRDefault="006B5A28" w:rsidP="00383A93">
            <w:pPr>
              <w:widowControl w:val="0"/>
              <w:tabs>
                <w:tab w:val="decimal" w:pos="876"/>
              </w:tabs>
              <w:suppressAutoHyphens w:val="0"/>
              <w:spacing w:before="60" w:after="60"/>
              <w:jc w:val="left"/>
              <w:rPr>
                <w:rFonts w:cs="Arial"/>
                <w:szCs w:val="22"/>
                <w:lang w:eastAsia="vi-VN"/>
              </w:rPr>
            </w:pPr>
            <w:r w:rsidRPr="00565856">
              <w:rPr>
                <w:rFonts w:cs="Arial"/>
                <w:szCs w:val="22"/>
                <w:lang w:eastAsia="vi-VN"/>
              </w:rPr>
              <w:t>9</w:t>
            </w:r>
            <w:r>
              <w:rPr>
                <w:rFonts w:cs="Arial"/>
                <w:szCs w:val="22"/>
                <w:lang w:eastAsia="vi-VN"/>
              </w:rPr>
              <w:t>.</w:t>
            </w:r>
            <w:r w:rsidRPr="00565856">
              <w:rPr>
                <w:rFonts w:cs="Arial"/>
                <w:szCs w:val="22"/>
                <w:lang w:eastAsia="vi-VN"/>
              </w:rPr>
              <w:t>504</w:t>
            </w:r>
          </w:p>
        </w:tc>
        <w:tc>
          <w:tcPr>
            <w:tcW w:w="1809" w:type="dxa"/>
            <w:tcBorders>
              <w:top w:val="single" w:sz="4" w:space="0" w:color="auto"/>
            </w:tcBorders>
            <w:vAlign w:val="center"/>
          </w:tcPr>
          <w:p w:rsidR="006B5A28" w:rsidRPr="00565856" w:rsidRDefault="006B5A28" w:rsidP="00383A93">
            <w:pPr>
              <w:widowControl w:val="0"/>
              <w:tabs>
                <w:tab w:val="decimal" w:pos="1059"/>
              </w:tabs>
              <w:suppressAutoHyphens w:val="0"/>
              <w:spacing w:before="60" w:after="60"/>
              <w:jc w:val="left"/>
              <w:rPr>
                <w:rFonts w:cs="Arial"/>
                <w:szCs w:val="22"/>
                <w:lang w:eastAsia="vi-VN"/>
              </w:rPr>
            </w:pPr>
            <w:r w:rsidRPr="00565856">
              <w:rPr>
                <w:rFonts w:cs="Arial"/>
                <w:szCs w:val="22"/>
                <w:lang w:eastAsia="vi-VN"/>
              </w:rPr>
              <w:t>47</w:t>
            </w:r>
            <w:r>
              <w:rPr>
                <w:rFonts w:cs="Arial"/>
                <w:szCs w:val="22"/>
                <w:lang w:eastAsia="vi-VN"/>
              </w:rPr>
              <w:t>.</w:t>
            </w:r>
            <w:r w:rsidRPr="00565856">
              <w:rPr>
                <w:rFonts w:cs="Arial"/>
                <w:szCs w:val="22"/>
                <w:lang w:eastAsia="vi-VN"/>
              </w:rPr>
              <w:t>520</w:t>
            </w:r>
          </w:p>
        </w:tc>
      </w:tr>
      <w:tr w:rsidR="006B5A28" w:rsidRPr="00565856" w:rsidTr="00383A93">
        <w:trPr>
          <w:trHeight w:val="20"/>
        </w:trPr>
        <w:tc>
          <w:tcPr>
            <w:tcW w:w="3060" w:type="dxa"/>
            <w:vAlign w:val="center"/>
          </w:tcPr>
          <w:p w:rsidR="006B5A28" w:rsidRPr="00565856" w:rsidRDefault="006B5A28" w:rsidP="00383A93">
            <w:pPr>
              <w:widowControl w:val="0"/>
              <w:suppressAutoHyphens w:val="0"/>
              <w:spacing w:before="60" w:after="60"/>
              <w:jc w:val="left"/>
              <w:rPr>
                <w:rFonts w:cs="Arial"/>
                <w:szCs w:val="22"/>
                <w:lang w:eastAsia="vi-VN"/>
              </w:rPr>
            </w:pPr>
            <w:r>
              <w:rPr>
                <w:rFonts w:cs="Arial"/>
                <w:szCs w:val="22"/>
                <w:lang w:eastAsia="vi-VN"/>
              </w:rPr>
              <w:t>Nhất Trai</w:t>
            </w:r>
            <w:r w:rsidRPr="00565856">
              <w:rPr>
                <w:rFonts w:cs="Arial"/>
                <w:szCs w:val="22"/>
                <w:lang w:eastAsia="vi-VN"/>
              </w:rPr>
              <w:t xml:space="preserve"> (</w:t>
            </w:r>
            <w:r>
              <w:rPr>
                <w:rFonts w:cs="Arial"/>
                <w:szCs w:val="22"/>
                <w:lang w:eastAsia="vi-VN"/>
              </w:rPr>
              <w:t>xây dựng</w:t>
            </w:r>
            <w:r w:rsidRPr="00565856">
              <w:rPr>
                <w:rFonts w:cs="Arial"/>
                <w:szCs w:val="22"/>
                <w:lang w:eastAsia="vi-VN"/>
              </w:rPr>
              <w:t>)</w:t>
            </w:r>
          </w:p>
        </w:tc>
        <w:tc>
          <w:tcPr>
            <w:tcW w:w="1170" w:type="dxa"/>
            <w:vAlign w:val="center"/>
          </w:tcPr>
          <w:p w:rsidR="006B5A28" w:rsidRPr="00565856" w:rsidRDefault="006B5A28" w:rsidP="00383A93">
            <w:pPr>
              <w:widowControl w:val="0"/>
              <w:tabs>
                <w:tab w:val="decimal" w:pos="786"/>
              </w:tabs>
              <w:suppressAutoHyphens w:val="0"/>
              <w:spacing w:before="60" w:after="60"/>
              <w:jc w:val="left"/>
              <w:rPr>
                <w:rFonts w:cs="Arial"/>
                <w:szCs w:val="22"/>
                <w:lang w:eastAsia="vi-VN"/>
              </w:rPr>
            </w:pPr>
          </w:p>
        </w:tc>
        <w:tc>
          <w:tcPr>
            <w:tcW w:w="1170" w:type="dxa"/>
            <w:vAlign w:val="center"/>
          </w:tcPr>
          <w:p w:rsidR="006B5A28" w:rsidRPr="00565856" w:rsidRDefault="006B5A28" w:rsidP="00383A93">
            <w:pPr>
              <w:widowControl w:val="0"/>
              <w:tabs>
                <w:tab w:val="decimal" w:pos="708"/>
              </w:tabs>
              <w:suppressAutoHyphens w:val="0"/>
              <w:spacing w:before="60" w:after="60"/>
              <w:jc w:val="left"/>
              <w:rPr>
                <w:rFonts w:cs="Arial"/>
                <w:szCs w:val="22"/>
                <w:lang w:eastAsia="vi-VN"/>
              </w:rPr>
            </w:pPr>
            <w:r w:rsidRPr="00565856">
              <w:rPr>
                <w:rFonts w:cs="Arial"/>
                <w:szCs w:val="22"/>
                <w:lang w:eastAsia="vi-VN"/>
              </w:rPr>
              <w:t>4</w:t>
            </w:r>
            <w:r>
              <w:rPr>
                <w:rFonts w:cs="Arial"/>
                <w:szCs w:val="22"/>
                <w:lang w:eastAsia="vi-VN"/>
              </w:rPr>
              <w:t>.</w:t>
            </w:r>
            <w:r w:rsidRPr="00565856">
              <w:rPr>
                <w:rFonts w:cs="Arial"/>
                <w:szCs w:val="22"/>
                <w:lang w:eastAsia="vi-VN"/>
              </w:rPr>
              <w:t>362</w:t>
            </w:r>
          </w:p>
        </w:tc>
        <w:tc>
          <w:tcPr>
            <w:tcW w:w="1710" w:type="dxa"/>
            <w:vAlign w:val="center"/>
          </w:tcPr>
          <w:p w:rsidR="006B5A28" w:rsidRPr="00565856" w:rsidRDefault="006B5A28" w:rsidP="00383A93">
            <w:pPr>
              <w:widowControl w:val="0"/>
              <w:suppressAutoHyphens w:val="0"/>
              <w:spacing w:before="60" w:after="60"/>
              <w:jc w:val="center"/>
              <w:rPr>
                <w:rFonts w:cs="Arial"/>
                <w:szCs w:val="22"/>
                <w:lang w:eastAsia="vi-VN"/>
              </w:rPr>
            </w:pPr>
            <w:r w:rsidRPr="00565856">
              <w:rPr>
                <w:rFonts w:cs="Arial"/>
                <w:szCs w:val="22"/>
                <w:lang w:eastAsia="vi-VN"/>
              </w:rPr>
              <w:t>III</w:t>
            </w:r>
          </w:p>
        </w:tc>
        <w:tc>
          <w:tcPr>
            <w:tcW w:w="1260" w:type="dxa"/>
            <w:vAlign w:val="center"/>
          </w:tcPr>
          <w:p w:rsidR="006B5A28" w:rsidRPr="00565856" w:rsidRDefault="006B5A28" w:rsidP="00383A93">
            <w:pPr>
              <w:widowControl w:val="0"/>
              <w:tabs>
                <w:tab w:val="decimal" w:pos="432"/>
              </w:tabs>
              <w:suppressAutoHyphens w:val="0"/>
              <w:spacing w:before="60" w:after="60"/>
              <w:jc w:val="left"/>
              <w:rPr>
                <w:rFonts w:cs="Arial"/>
                <w:szCs w:val="22"/>
                <w:lang w:eastAsia="vi-VN"/>
              </w:rPr>
            </w:pPr>
            <w:r w:rsidRPr="00565856">
              <w:rPr>
                <w:rFonts w:cs="Arial"/>
                <w:szCs w:val="22"/>
                <w:lang w:eastAsia="vi-VN"/>
              </w:rPr>
              <w:t>6</w:t>
            </w:r>
            <w:r w:rsidR="00F216E8">
              <w:rPr>
                <w:rFonts w:cs="Arial"/>
                <w:szCs w:val="22"/>
                <w:lang w:eastAsia="vi-VN"/>
              </w:rPr>
              <w:t>,</w:t>
            </w:r>
            <w:r w:rsidRPr="00565856">
              <w:rPr>
                <w:rFonts w:cs="Arial"/>
                <w:szCs w:val="22"/>
                <w:lang w:eastAsia="vi-VN"/>
              </w:rPr>
              <w:t>25</w:t>
            </w:r>
          </w:p>
        </w:tc>
        <w:tc>
          <w:tcPr>
            <w:tcW w:w="1350" w:type="dxa"/>
            <w:vAlign w:val="center"/>
          </w:tcPr>
          <w:p w:rsidR="006B5A28" w:rsidRPr="00565856" w:rsidRDefault="006B5A28" w:rsidP="00383A93">
            <w:pPr>
              <w:widowControl w:val="0"/>
              <w:tabs>
                <w:tab w:val="decimal" w:pos="702"/>
              </w:tabs>
              <w:suppressAutoHyphens w:val="0"/>
              <w:spacing w:before="60" w:after="60"/>
              <w:jc w:val="left"/>
              <w:rPr>
                <w:rFonts w:cs="Arial"/>
                <w:szCs w:val="22"/>
                <w:lang w:eastAsia="vi-VN"/>
              </w:rPr>
            </w:pPr>
            <w:r w:rsidRPr="00565856">
              <w:rPr>
                <w:rFonts w:cs="Arial"/>
                <w:szCs w:val="22"/>
                <w:lang w:eastAsia="vi-VN"/>
              </w:rPr>
              <w:t>10</w:t>
            </w:r>
          </w:p>
        </w:tc>
        <w:tc>
          <w:tcPr>
            <w:tcW w:w="1350" w:type="dxa"/>
            <w:vAlign w:val="center"/>
          </w:tcPr>
          <w:p w:rsidR="006B5A28" w:rsidRPr="00565856" w:rsidRDefault="006B5A28" w:rsidP="00383A93">
            <w:pPr>
              <w:widowControl w:val="0"/>
              <w:tabs>
                <w:tab w:val="decimal" w:pos="612"/>
              </w:tabs>
              <w:suppressAutoHyphens w:val="0"/>
              <w:spacing w:before="60" w:after="60"/>
              <w:jc w:val="left"/>
              <w:rPr>
                <w:rFonts w:cs="Arial"/>
                <w:szCs w:val="22"/>
                <w:lang w:eastAsia="vi-VN"/>
              </w:rPr>
            </w:pPr>
            <w:r w:rsidRPr="00565856">
              <w:rPr>
                <w:rFonts w:cs="Arial"/>
                <w:szCs w:val="22"/>
                <w:lang w:eastAsia="vi-VN"/>
              </w:rPr>
              <w:t>6</w:t>
            </w:r>
          </w:p>
        </w:tc>
        <w:tc>
          <w:tcPr>
            <w:tcW w:w="1341" w:type="dxa"/>
            <w:vAlign w:val="center"/>
          </w:tcPr>
          <w:p w:rsidR="006B5A28" w:rsidRPr="00565856" w:rsidRDefault="006B5A28" w:rsidP="00383A93">
            <w:pPr>
              <w:widowControl w:val="0"/>
              <w:tabs>
                <w:tab w:val="decimal" w:pos="876"/>
              </w:tabs>
              <w:suppressAutoHyphens w:val="0"/>
              <w:spacing w:before="60" w:after="60"/>
              <w:jc w:val="left"/>
              <w:rPr>
                <w:rFonts w:cs="Arial"/>
                <w:szCs w:val="22"/>
                <w:lang w:eastAsia="vi-VN"/>
              </w:rPr>
            </w:pPr>
            <w:r w:rsidRPr="00565856">
              <w:rPr>
                <w:rFonts w:cs="Arial"/>
                <w:szCs w:val="22"/>
                <w:lang w:eastAsia="vi-VN"/>
              </w:rPr>
              <w:t>18</w:t>
            </w:r>
            <w:r>
              <w:rPr>
                <w:rFonts w:cs="Arial"/>
                <w:szCs w:val="22"/>
                <w:lang w:eastAsia="vi-VN"/>
              </w:rPr>
              <w:t>.</w:t>
            </w:r>
            <w:r w:rsidRPr="00565856">
              <w:rPr>
                <w:rFonts w:cs="Arial"/>
                <w:szCs w:val="22"/>
                <w:lang w:eastAsia="vi-VN"/>
              </w:rPr>
              <w:t>000</w:t>
            </w:r>
          </w:p>
        </w:tc>
        <w:tc>
          <w:tcPr>
            <w:tcW w:w="1809" w:type="dxa"/>
            <w:vAlign w:val="center"/>
          </w:tcPr>
          <w:p w:rsidR="006B5A28" w:rsidRPr="00565856" w:rsidRDefault="006B5A28" w:rsidP="00383A93">
            <w:pPr>
              <w:widowControl w:val="0"/>
              <w:tabs>
                <w:tab w:val="decimal" w:pos="1059"/>
              </w:tabs>
              <w:suppressAutoHyphens w:val="0"/>
              <w:spacing w:before="60" w:after="60"/>
              <w:jc w:val="left"/>
              <w:rPr>
                <w:rFonts w:cs="Arial"/>
                <w:szCs w:val="22"/>
                <w:lang w:eastAsia="vi-VN"/>
              </w:rPr>
            </w:pPr>
            <w:r w:rsidRPr="00565856">
              <w:rPr>
                <w:rFonts w:cs="Arial"/>
                <w:szCs w:val="22"/>
                <w:lang w:eastAsia="vi-VN"/>
              </w:rPr>
              <w:t>108</w:t>
            </w:r>
            <w:r>
              <w:rPr>
                <w:rFonts w:cs="Arial"/>
                <w:szCs w:val="22"/>
                <w:lang w:eastAsia="vi-VN"/>
              </w:rPr>
              <w:t>.</w:t>
            </w:r>
            <w:r w:rsidRPr="00565856">
              <w:rPr>
                <w:rFonts w:cs="Arial"/>
                <w:szCs w:val="22"/>
                <w:lang w:eastAsia="vi-VN"/>
              </w:rPr>
              <w:t>000</w:t>
            </w:r>
          </w:p>
        </w:tc>
      </w:tr>
      <w:tr w:rsidR="006B5A28" w:rsidRPr="00565856" w:rsidTr="00383A93">
        <w:trPr>
          <w:trHeight w:val="20"/>
        </w:trPr>
        <w:tc>
          <w:tcPr>
            <w:tcW w:w="3060" w:type="dxa"/>
            <w:vAlign w:val="center"/>
          </w:tcPr>
          <w:p w:rsidR="006B5A28" w:rsidRPr="00565856" w:rsidRDefault="006B5A28" w:rsidP="00383A93">
            <w:pPr>
              <w:widowControl w:val="0"/>
              <w:suppressAutoHyphens w:val="0"/>
              <w:spacing w:before="60" w:after="60"/>
              <w:jc w:val="left"/>
              <w:rPr>
                <w:rFonts w:cs="Arial"/>
                <w:szCs w:val="22"/>
                <w:lang w:eastAsia="vi-VN"/>
              </w:rPr>
            </w:pPr>
            <w:r>
              <w:rPr>
                <w:rFonts w:cs="Arial"/>
                <w:szCs w:val="22"/>
                <w:lang w:eastAsia="vi-VN"/>
              </w:rPr>
              <w:t>Kênh Vàng</w:t>
            </w:r>
            <w:r w:rsidRPr="00565856">
              <w:rPr>
                <w:rFonts w:cs="Arial"/>
                <w:szCs w:val="22"/>
                <w:lang w:eastAsia="vi-VN"/>
              </w:rPr>
              <w:t xml:space="preserve"> 2 (</w:t>
            </w:r>
            <w:r>
              <w:rPr>
                <w:rFonts w:cs="Arial"/>
                <w:szCs w:val="22"/>
                <w:lang w:eastAsia="vi-VN"/>
              </w:rPr>
              <w:t>nâng cấp</w:t>
            </w:r>
            <w:r w:rsidRPr="00565856">
              <w:rPr>
                <w:rFonts w:cs="Arial"/>
                <w:szCs w:val="22"/>
                <w:lang w:eastAsia="vi-VN"/>
              </w:rPr>
              <w:t>)</w:t>
            </w:r>
          </w:p>
        </w:tc>
        <w:tc>
          <w:tcPr>
            <w:tcW w:w="1170" w:type="dxa"/>
            <w:vAlign w:val="center"/>
          </w:tcPr>
          <w:p w:rsidR="006B5A28" w:rsidRPr="00565856" w:rsidRDefault="006B5A28" w:rsidP="00383A93">
            <w:pPr>
              <w:widowControl w:val="0"/>
              <w:tabs>
                <w:tab w:val="decimal" w:pos="786"/>
              </w:tabs>
              <w:suppressAutoHyphens w:val="0"/>
              <w:spacing w:before="60" w:after="60"/>
              <w:jc w:val="left"/>
              <w:rPr>
                <w:rFonts w:cs="Arial"/>
                <w:szCs w:val="22"/>
                <w:lang w:eastAsia="vi-VN"/>
              </w:rPr>
            </w:pPr>
          </w:p>
        </w:tc>
        <w:tc>
          <w:tcPr>
            <w:tcW w:w="1170" w:type="dxa"/>
            <w:vAlign w:val="center"/>
          </w:tcPr>
          <w:p w:rsidR="006B5A28" w:rsidRPr="00565856" w:rsidRDefault="006B5A28" w:rsidP="00383A93">
            <w:pPr>
              <w:widowControl w:val="0"/>
              <w:tabs>
                <w:tab w:val="decimal" w:pos="708"/>
              </w:tabs>
              <w:suppressAutoHyphens w:val="0"/>
              <w:spacing w:before="60" w:after="60"/>
              <w:jc w:val="left"/>
              <w:rPr>
                <w:rFonts w:cs="Arial"/>
                <w:szCs w:val="22"/>
                <w:lang w:eastAsia="vi-VN"/>
              </w:rPr>
            </w:pPr>
            <w:r w:rsidRPr="00565856">
              <w:rPr>
                <w:rFonts w:cs="Arial"/>
                <w:szCs w:val="22"/>
                <w:lang w:eastAsia="vi-VN"/>
              </w:rPr>
              <w:t>7</w:t>
            </w:r>
            <w:r>
              <w:rPr>
                <w:rFonts w:cs="Arial"/>
                <w:szCs w:val="22"/>
                <w:lang w:eastAsia="vi-VN"/>
              </w:rPr>
              <w:t>.</w:t>
            </w:r>
            <w:r w:rsidRPr="00565856">
              <w:rPr>
                <w:rFonts w:cs="Arial"/>
                <w:szCs w:val="22"/>
                <w:lang w:eastAsia="vi-VN"/>
              </w:rPr>
              <w:t>100</w:t>
            </w:r>
          </w:p>
        </w:tc>
        <w:tc>
          <w:tcPr>
            <w:tcW w:w="1710" w:type="dxa"/>
            <w:vAlign w:val="center"/>
          </w:tcPr>
          <w:p w:rsidR="006B5A28" w:rsidRPr="00565856" w:rsidRDefault="006B5A28" w:rsidP="00383A93">
            <w:pPr>
              <w:widowControl w:val="0"/>
              <w:suppressAutoHyphens w:val="0"/>
              <w:spacing w:before="60" w:after="60"/>
              <w:jc w:val="center"/>
              <w:rPr>
                <w:rFonts w:cs="Arial"/>
                <w:szCs w:val="22"/>
                <w:lang w:eastAsia="vi-VN"/>
              </w:rPr>
            </w:pPr>
            <w:r w:rsidRPr="00565856">
              <w:rPr>
                <w:rFonts w:cs="Arial"/>
                <w:szCs w:val="22"/>
                <w:lang w:eastAsia="vi-VN"/>
              </w:rPr>
              <w:t>III</w:t>
            </w:r>
          </w:p>
        </w:tc>
        <w:tc>
          <w:tcPr>
            <w:tcW w:w="1260" w:type="dxa"/>
            <w:vAlign w:val="center"/>
          </w:tcPr>
          <w:p w:rsidR="006B5A28" w:rsidRPr="00565856" w:rsidRDefault="006B5A28" w:rsidP="00383A93">
            <w:pPr>
              <w:widowControl w:val="0"/>
              <w:tabs>
                <w:tab w:val="decimal" w:pos="432"/>
              </w:tabs>
              <w:suppressAutoHyphens w:val="0"/>
              <w:spacing w:before="60" w:after="60"/>
              <w:jc w:val="left"/>
              <w:rPr>
                <w:rFonts w:cs="Arial"/>
                <w:szCs w:val="22"/>
                <w:lang w:eastAsia="vi-VN"/>
              </w:rPr>
            </w:pPr>
            <w:r w:rsidRPr="00565856">
              <w:rPr>
                <w:rFonts w:cs="Arial"/>
                <w:szCs w:val="22"/>
                <w:lang w:eastAsia="vi-VN"/>
              </w:rPr>
              <w:t>6</w:t>
            </w:r>
            <w:r w:rsidR="00F216E8">
              <w:rPr>
                <w:rFonts w:cs="Arial"/>
                <w:szCs w:val="22"/>
                <w:lang w:eastAsia="vi-VN"/>
              </w:rPr>
              <w:t>,</w:t>
            </w:r>
            <w:r w:rsidRPr="00565856">
              <w:rPr>
                <w:rFonts w:cs="Arial"/>
                <w:szCs w:val="22"/>
                <w:lang w:eastAsia="vi-VN"/>
              </w:rPr>
              <w:t>25</w:t>
            </w:r>
          </w:p>
        </w:tc>
        <w:tc>
          <w:tcPr>
            <w:tcW w:w="1350" w:type="dxa"/>
            <w:vAlign w:val="center"/>
          </w:tcPr>
          <w:p w:rsidR="006B5A28" w:rsidRPr="00565856" w:rsidRDefault="006B5A28" w:rsidP="00383A93">
            <w:pPr>
              <w:widowControl w:val="0"/>
              <w:tabs>
                <w:tab w:val="decimal" w:pos="702"/>
              </w:tabs>
              <w:suppressAutoHyphens w:val="0"/>
              <w:spacing w:before="60" w:after="60"/>
              <w:jc w:val="left"/>
              <w:rPr>
                <w:rFonts w:cs="Arial"/>
                <w:szCs w:val="22"/>
                <w:lang w:eastAsia="vi-VN"/>
              </w:rPr>
            </w:pPr>
            <w:r w:rsidRPr="00565856">
              <w:rPr>
                <w:rFonts w:cs="Arial"/>
                <w:szCs w:val="22"/>
                <w:lang w:eastAsia="vi-VN"/>
              </w:rPr>
              <w:t>10</w:t>
            </w:r>
          </w:p>
        </w:tc>
        <w:tc>
          <w:tcPr>
            <w:tcW w:w="1350" w:type="dxa"/>
            <w:vAlign w:val="center"/>
          </w:tcPr>
          <w:p w:rsidR="006B5A28" w:rsidRPr="00565856" w:rsidRDefault="006B5A28" w:rsidP="00383A93">
            <w:pPr>
              <w:widowControl w:val="0"/>
              <w:tabs>
                <w:tab w:val="decimal" w:pos="612"/>
              </w:tabs>
              <w:suppressAutoHyphens w:val="0"/>
              <w:spacing w:before="60" w:after="60"/>
              <w:jc w:val="left"/>
              <w:rPr>
                <w:rFonts w:cs="Arial"/>
                <w:szCs w:val="22"/>
                <w:lang w:eastAsia="vi-VN"/>
              </w:rPr>
            </w:pPr>
            <w:r w:rsidRPr="00565856">
              <w:rPr>
                <w:rFonts w:cs="Arial"/>
                <w:szCs w:val="22"/>
                <w:lang w:eastAsia="vi-VN"/>
              </w:rPr>
              <w:t>20</w:t>
            </w:r>
          </w:p>
        </w:tc>
        <w:tc>
          <w:tcPr>
            <w:tcW w:w="1341" w:type="dxa"/>
            <w:vAlign w:val="center"/>
          </w:tcPr>
          <w:p w:rsidR="006B5A28" w:rsidRPr="00565856" w:rsidRDefault="006B5A28" w:rsidP="00383A93">
            <w:pPr>
              <w:widowControl w:val="0"/>
              <w:tabs>
                <w:tab w:val="decimal" w:pos="876"/>
              </w:tabs>
              <w:suppressAutoHyphens w:val="0"/>
              <w:spacing w:before="60" w:after="60"/>
              <w:jc w:val="left"/>
              <w:rPr>
                <w:rFonts w:cs="Arial"/>
                <w:szCs w:val="22"/>
                <w:lang w:eastAsia="vi-VN"/>
              </w:rPr>
            </w:pPr>
            <w:r w:rsidRPr="00565856">
              <w:rPr>
                <w:rFonts w:cs="Arial"/>
                <w:szCs w:val="22"/>
                <w:lang w:eastAsia="vi-VN"/>
              </w:rPr>
              <w:t>8</w:t>
            </w:r>
            <w:r>
              <w:rPr>
                <w:rFonts w:cs="Arial"/>
                <w:szCs w:val="22"/>
                <w:lang w:eastAsia="vi-VN"/>
              </w:rPr>
              <w:t>.</w:t>
            </w:r>
            <w:r w:rsidRPr="00565856">
              <w:rPr>
                <w:rFonts w:cs="Arial"/>
                <w:szCs w:val="22"/>
                <w:lang w:eastAsia="vi-VN"/>
              </w:rPr>
              <w:t>000</w:t>
            </w:r>
          </w:p>
        </w:tc>
        <w:tc>
          <w:tcPr>
            <w:tcW w:w="1809" w:type="dxa"/>
            <w:vAlign w:val="center"/>
          </w:tcPr>
          <w:p w:rsidR="006B5A28" w:rsidRPr="00565856" w:rsidRDefault="006B5A28" w:rsidP="00383A93">
            <w:pPr>
              <w:widowControl w:val="0"/>
              <w:tabs>
                <w:tab w:val="decimal" w:pos="1059"/>
              </w:tabs>
              <w:suppressAutoHyphens w:val="0"/>
              <w:spacing w:before="60" w:after="60"/>
              <w:jc w:val="left"/>
              <w:rPr>
                <w:rFonts w:cs="Arial"/>
                <w:szCs w:val="22"/>
                <w:lang w:eastAsia="vi-VN"/>
              </w:rPr>
            </w:pPr>
            <w:r w:rsidRPr="00565856">
              <w:rPr>
                <w:rFonts w:cs="Arial"/>
                <w:szCs w:val="22"/>
                <w:lang w:eastAsia="vi-VN"/>
              </w:rPr>
              <w:t>160</w:t>
            </w:r>
            <w:r>
              <w:rPr>
                <w:rFonts w:cs="Arial"/>
                <w:szCs w:val="22"/>
                <w:lang w:eastAsia="vi-VN"/>
              </w:rPr>
              <w:t>.</w:t>
            </w:r>
            <w:r w:rsidRPr="00565856">
              <w:rPr>
                <w:rFonts w:cs="Arial"/>
                <w:szCs w:val="22"/>
                <w:lang w:eastAsia="vi-VN"/>
              </w:rPr>
              <w:t>000</w:t>
            </w:r>
          </w:p>
        </w:tc>
      </w:tr>
      <w:tr w:rsidR="006B5A28" w:rsidRPr="00565856" w:rsidTr="00383A93">
        <w:trPr>
          <w:trHeight w:val="20"/>
        </w:trPr>
        <w:tc>
          <w:tcPr>
            <w:tcW w:w="3060" w:type="dxa"/>
            <w:vAlign w:val="center"/>
          </w:tcPr>
          <w:p w:rsidR="006B5A28" w:rsidRPr="00565856" w:rsidRDefault="006B5A28" w:rsidP="00383A93">
            <w:pPr>
              <w:widowControl w:val="0"/>
              <w:suppressAutoHyphens w:val="0"/>
              <w:spacing w:before="60" w:after="60"/>
              <w:jc w:val="left"/>
              <w:rPr>
                <w:rFonts w:cs="Arial"/>
                <w:szCs w:val="22"/>
                <w:lang w:eastAsia="vi-VN"/>
              </w:rPr>
            </w:pPr>
            <w:r>
              <w:rPr>
                <w:rFonts w:cs="Arial"/>
                <w:szCs w:val="22"/>
                <w:lang w:eastAsia="vi-VN"/>
              </w:rPr>
              <w:t>Liên Nghĩa</w:t>
            </w:r>
            <w:r w:rsidRPr="00565856">
              <w:rPr>
                <w:rFonts w:cs="Arial"/>
                <w:szCs w:val="22"/>
                <w:lang w:eastAsia="vi-VN"/>
              </w:rPr>
              <w:t xml:space="preserve"> (</w:t>
            </w:r>
            <w:r>
              <w:rPr>
                <w:rFonts w:cs="Arial"/>
                <w:szCs w:val="22"/>
                <w:lang w:eastAsia="vi-VN"/>
              </w:rPr>
              <w:t>xây dựng</w:t>
            </w:r>
            <w:r w:rsidRPr="00565856">
              <w:rPr>
                <w:rFonts w:cs="Arial"/>
                <w:szCs w:val="22"/>
                <w:lang w:eastAsia="vi-VN"/>
              </w:rPr>
              <w:t>)</w:t>
            </w:r>
          </w:p>
        </w:tc>
        <w:tc>
          <w:tcPr>
            <w:tcW w:w="1170" w:type="dxa"/>
            <w:vAlign w:val="center"/>
          </w:tcPr>
          <w:p w:rsidR="006B5A28" w:rsidRPr="00565856" w:rsidRDefault="006B5A28" w:rsidP="00383A93">
            <w:pPr>
              <w:widowControl w:val="0"/>
              <w:tabs>
                <w:tab w:val="decimal" w:pos="786"/>
              </w:tabs>
              <w:suppressAutoHyphens w:val="0"/>
              <w:spacing w:before="60" w:after="60"/>
              <w:jc w:val="left"/>
              <w:rPr>
                <w:rFonts w:cs="Arial"/>
                <w:szCs w:val="22"/>
                <w:lang w:eastAsia="vi-VN"/>
              </w:rPr>
            </w:pPr>
          </w:p>
        </w:tc>
        <w:tc>
          <w:tcPr>
            <w:tcW w:w="1170" w:type="dxa"/>
            <w:vAlign w:val="center"/>
          </w:tcPr>
          <w:p w:rsidR="006B5A28" w:rsidRPr="00565856" w:rsidRDefault="006B5A28" w:rsidP="00383A93">
            <w:pPr>
              <w:widowControl w:val="0"/>
              <w:tabs>
                <w:tab w:val="decimal" w:pos="708"/>
              </w:tabs>
              <w:suppressAutoHyphens w:val="0"/>
              <w:spacing w:before="60" w:after="60"/>
              <w:jc w:val="left"/>
              <w:rPr>
                <w:rFonts w:cs="Arial"/>
                <w:szCs w:val="22"/>
                <w:lang w:eastAsia="vi-VN"/>
              </w:rPr>
            </w:pPr>
            <w:r w:rsidRPr="00565856">
              <w:rPr>
                <w:rFonts w:cs="Arial"/>
                <w:szCs w:val="22"/>
                <w:lang w:eastAsia="vi-VN"/>
              </w:rPr>
              <w:t>3</w:t>
            </w:r>
            <w:r>
              <w:rPr>
                <w:rFonts w:cs="Arial"/>
                <w:szCs w:val="22"/>
                <w:lang w:eastAsia="vi-VN"/>
              </w:rPr>
              <w:t>.</w:t>
            </w:r>
            <w:r w:rsidRPr="00565856">
              <w:rPr>
                <w:rFonts w:cs="Arial"/>
                <w:szCs w:val="22"/>
                <w:lang w:eastAsia="vi-VN"/>
              </w:rPr>
              <w:t>545</w:t>
            </w:r>
          </w:p>
        </w:tc>
        <w:tc>
          <w:tcPr>
            <w:tcW w:w="1710" w:type="dxa"/>
            <w:vAlign w:val="center"/>
          </w:tcPr>
          <w:p w:rsidR="006B5A28" w:rsidRPr="00565856" w:rsidRDefault="006B5A28" w:rsidP="00383A93">
            <w:pPr>
              <w:widowControl w:val="0"/>
              <w:suppressAutoHyphens w:val="0"/>
              <w:spacing w:before="60" w:after="60"/>
              <w:jc w:val="center"/>
              <w:rPr>
                <w:rFonts w:cs="Arial"/>
                <w:szCs w:val="22"/>
                <w:lang w:eastAsia="vi-VN"/>
              </w:rPr>
            </w:pPr>
            <w:r w:rsidRPr="00565856">
              <w:rPr>
                <w:rFonts w:cs="Arial"/>
                <w:szCs w:val="22"/>
                <w:lang w:eastAsia="vi-VN"/>
              </w:rPr>
              <w:t>III</w:t>
            </w:r>
          </w:p>
        </w:tc>
        <w:tc>
          <w:tcPr>
            <w:tcW w:w="1260" w:type="dxa"/>
            <w:vAlign w:val="center"/>
          </w:tcPr>
          <w:p w:rsidR="006B5A28" w:rsidRPr="00565856" w:rsidRDefault="006B5A28" w:rsidP="00383A93">
            <w:pPr>
              <w:widowControl w:val="0"/>
              <w:tabs>
                <w:tab w:val="decimal" w:pos="432"/>
              </w:tabs>
              <w:suppressAutoHyphens w:val="0"/>
              <w:spacing w:before="60" w:after="60"/>
              <w:jc w:val="left"/>
              <w:rPr>
                <w:rFonts w:cs="Arial"/>
                <w:szCs w:val="22"/>
                <w:lang w:eastAsia="vi-VN"/>
              </w:rPr>
            </w:pPr>
            <w:r w:rsidRPr="00565856">
              <w:rPr>
                <w:rFonts w:cs="Arial"/>
                <w:szCs w:val="22"/>
                <w:lang w:eastAsia="vi-VN"/>
              </w:rPr>
              <w:t>6</w:t>
            </w:r>
            <w:r w:rsidR="00F216E8">
              <w:rPr>
                <w:rFonts w:cs="Arial"/>
                <w:szCs w:val="22"/>
                <w:lang w:eastAsia="vi-VN"/>
              </w:rPr>
              <w:t>,</w:t>
            </w:r>
            <w:r w:rsidRPr="00565856">
              <w:rPr>
                <w:rFonts w:cs="Arial"/>
                <w:szCs w:val="22"/>
                <w:lang w:eastAsia="vi-VN"/>
              </w:rPr>
              <w:t>13</w:t>
            </w:r>
          </w:p>
        </w:tc>
        <w:tc>
          <w:tcPr>
            <w:tcW w:w="1350" w:type="dxa"/>
            <w:vAlign w:val="center"/>
          </w:tcPr>
          <w:p w:rsidR="006B5A28" w:rsidRPr="00565856" w:rsidRDefault="006B5A28" w:rsidP="00383A93">
            <w:pPr>
              <w:widowControl w:val="0"/>
              <w:tabs>
                <w:tab w:val="decimal" w:pos="702"/>
              </w:tabs>
              <w:suppressAutoHyphens w:val="0"/>
              <w:spacing w:before="60" w:after="60"/>
              <w:jc w:val="left"/>
              <w:rPr>
                <w:rFonts w:cs="Arial"/>
                <w:szCs w:val="22"/>
                <w:lang w:eastAsia="vi-VN"/>
              </w:rPr>
            </w:pPr>
            <w:r w:rsidRPr="00565856">
              <w:rPr>
                <w:rFonts w:cs="Arial"/>
                <w:szCs w:val="22"/>
                <w:lang w:eastAsia="vi-VN"/>
              </w:rPr>
              <w:t>10</w:t>
            </w:r>
          </w:p>
        </w:tc>
        <w:tc>
          <w:tcPr>
            <w:tcW w:w="1350" w:type="dxa"/>
            <w:vAlign w:val="center"/>
          </w:tcPr>
          <w:p w:rsidR="006B5A28" w:rsidRPr="00565856" w:rsidRDefault="006B5A28" w:rsidP="00383A93">
            <w:pPr>
              <w:widowControl w:val="0"/>
              <w:tabs>
                <w:tab w:val="decimal" w:pos="612"/>
              </w:tabs>
              <w:suppressAutoHyphens w:val="0"/>
              <w:spacing w:before="60" w:after="60"/>
              <w:jc w:val="left"/>
              <w:rPr>
                <w:rFonts w:cs="Arial"/>
                <w:szCs w:val="22"/>
                <w:lang w:eastAsia="vi-VN"/>
              </w:rPr>
            </w:pPr>
            <w:r w:rsidRPr="00565856">
              <w:rPr>
                <w:rFonts w:cs="Arial"/>
                <w:szCs w:val="22"/>
                <w:lang w:eastAsia="vi-VN"/>
              </w:rPr>
              <w:t>5</w:t>
            </w:r>
          </w:p>
        </w:tc>
        <w:tc>
          <w:tcPr>
            <w:tcW w:w="1341" w:type="dxa"/>
            <w:shd w:val="clear" w:color="auto" w:fill="FFFFFF"/>
            <w:vAlign w:val="center"/>
          </w:tcPr>
          <w:p w:rsidR="006B5A28" w:rsidRPr="00565856" w:rsidRDefault="006B5A28" w:rsidP="00383A93">
            <w:pPr>
              <w:widowControl w:val="0"/>
              <w:tabs>
                <w:tab w:val="decimal" w:pos="876"/>
              </w:tabs>
              <w:suppressAutoHyphens w:val="0"/>
              <w:spacing w:before="60" w:after="60"/>
              <w:jc w:val="left"/>
              <w:rPr>
                <w:rFonts w:cs="Arial"/>
                <w:szCs w:val="22"/>
                <w:lang w:eastAsia="vi-VN"/>
              </w:rPr>
            </w:pPr>
            <w:r w:rsidRPr="00565856">
              <w:rPr>
                <w:rFonts w:cs="Arial"/>
                <w:szCs w:val="22"/>
                <w:lang w:eastAsia="vi-VN"/>
              </w:rPr>
              <w:t>18</w:t>
            </w:r>
            <w:r>
              <w:rPr>
                <w:rFonts w:cs="Arial"/>
                <w:szCs w:val="22"/>
                <w:lang w:eastAsia="vi-VN"/>
              </w:rPr>
              <w:t>.</w:t>
            </w:r>
            <w:r w:rsidRPr="00565856">
              <w:rPr>
                <w:rFonts w:cs="Arial"/>
                <w:szCs w:val="22"/>
                <w:lang w:eastAsia="vi-VN"/>
              </w:rPr>
              <w:t>000</w:t>
            </w:r>
          </w:p>
        </w:tc>
        <w:tc>
          <w:tcPr>
            <w:tcW w:w="1809" w:type="dxa"/>
            <w:shd w:val="clear" w:color="auto" w:fill="FFFFFF"/>
            <w:vAlign w:val="center"/>
          </w:tcPr>
          <w:p w:rsidR="006B5A28" w:rsidRPr="00565856" w:rsidRDefault="006B5A28" w:rsidP="00383A93">
            <w:pPr>
              <w:widowControl w:val="0"/>
              <w:tabs>
                <w:tab w:val="decimal" w:pos="1059"/>
              </w:tabs>
              <w:suppressAutoHyphens w:val="0"/>
              <w:spacing w:before="60" w:after="60"/>
              <w:jc w:val="left"/>
              <w:rPr>
                <w:rFonts w:cs="Arial"/>
                <w:szCs w:val="22"/>
                <w:lang w:eastAsia="vi-VN"/>
              </w:rPr>
            </w:pPr>
            <w:r w:rsidRPr="00565856">
              <w:rPr>
                <w:rFonts w:cs="Arial"/>
                <w:szCs w:val="22"/>
                <w:lang w:eastAsia="vi-VN"/>
              </w:rPr>
              <w:t>90</w:t>
            </w:r>
            <w:r>
              <w:rPr>
                <w:rFonts w:cs="Arial"/>
                <w:szCs w:val="22"/>
                <w:lang w:eastAsia="vi-VN"/>
              </w:rPr>
              <w:t>.</w:t>
            </w:r>
            <w:r w:rsidRPr="00565856">
              <w:rPr>
                <w:rFonts w:cs="Arial"/>
                <w:szCs w:val="22"/>
                <w:lang w:eastAsia="vi-VN"/>
              </w:rPr>
              <w:t>000</w:t>
            </w:r>
          </w:p>
        </w:tc>
      </w:tr>
      <w:tr w:rsidR="006B5A28" w:rsidRPr="00565856" w:rsidTr="00383A93">
        <w:trPr>
          <w:trHeight w:val="20"/>
        </w:trPr>
        <w:tc>
          <w:tcPr>
            <w:tcW w:w="3060" w:type="dxa"/>
            <w:vAlign w:val="center"/>
          </w:tcPr>
          <w:p w:rsidR="006B5A28" w:rsidRPr="00565856" w:rsidRDefault="006B5A28" w:rsidP="00383A93">
            <w:pPr>
              <w:widowControl w:val="0"/>
              <w:suppressAutoHyphens w:val="0"/>
              <w:spacing w:before="60" w:after="60"/>
              <w:jc w:val="left"/>
              <w:rPr>
                <w:rFonts w:cs="Arial"/>
                <w:szCs w:val="22"/>
                <w:lang w:eastAsia="vi-VN"/>
              </w:rPr>
            </w:pPr>
            <w:r>
              <w:rPr>
                <w:rFonts w:cs="Arial"/>
                <w:szCs w:val="22"/>
                <w:lang w:eastAsia="vi-VN"/>
              </w:rPr>
              <w:t>Chùa Tổng</w:t>
            </w:r>
            <w:r w:rsidRPr="00565856">
              <w:rPr>
                <w:rFonts w:cs="Arial"/>
                <w:szCs w:val="22"/>
                <w:lang w:eastAsia="vi-VN"/>
              </w:rPr>
              <w:t xml:space="preserve"> (</w:t>
            </w:r>
            <w:r>
              <w:rPr>
                <w:rFonts w:cs="Arial"/>
                <w:szCs w:val="22"/>
                <w:lang w:eastAsia="vi-VN"/>
              </w:rPr>
              <w:t>xây dựng</w:t>
            </w:r>
            <w:r w:rsidRPr="00565856">
              <w:rPr>
                <w:rFonts w:cs="Arial"/>
                <w:szCs w:val="22"/>
                <w:lang w:eastAsia="vi-VN"/>
              </w:rPr>
              <w:t>)</w:t>
            </w:r>
          </w:p>
        </w:tc>
        <w:tc>
          <w:tcPr>
            <w:tcW w:w="1170" w:type="dxa"/>
            <w:vAlign w:val="center"/>
          </w:tcPr>
          <w:p w:rsidR="006B5A28" w:rsidRPr="00565856" w:rsidRDefault="006B5A28" w:rsidP="00383A93">
            <w:pPr>
              <w:widowControl w:val="0"/>
              <w:tabs>
                <w:tab w:val="decimal" w:pos="786"/>
              </w:tabs>
              <w:suppressAutoHyphens w:val="0"/>
              <w:spacing w:before="60" w:after="60"/>
              <w:jc w:val="left"/>
              <w:rPr>
                <w:rFonts w:cs="Arial"/>
                <w:szCs w:val="22"/>
                <w:lang w:eastAsia="vi-VN"/>
              </w:rPr>
            </w:pPr>
          </w:p>
        </w:tc>
        <w:tc>
          <w:tcPr>
            <w:tcW w:w="1170" w:type="dxa"/>
            <w:vAlign w:val="center"/>
          </w:tcPr>
          <w:p w:rsidR="006B5A28" w:rsidRPr="00565856" w:rsidRDefault="006B5A28" w:rsidP="00383A93">
            <w:pPr>
              <w:widowControl w:val="0"/>
              <w:tabs>
                <w:tab w:val="decimal" w:pos="708"/>
              </w:tabs>
              <w:suppressAutoHyphens w:val="0"/>
              <w:spacing w:before="60" w:after="60"/>
              <w:jc w:val="left"/>
              <w:rPr>
                <w:rFonts w:cs="Arial"/>
                <w:szCs w:val="22"/>
                <w:lang w:eastAsia="vi-VN"/>
              </w:rPr>
            </w:pPr>
            <w:r w:rsidRPr="00565856">
              <w:rPr>
                <w:rFonts w:cs="Arial"/>
                <w:szCs w:val="22"/>
                <w:lang w:eastAsia="vi-VN"/>
              </w:rPr>
              <w:t>1</w:t>
            </w:r>
            <w:r>
              <w:rPr>
                <w:rFonts w:cs="Arial"/>
                <w:szCs w:val="22"/>
                <w:lang w:eastAsia="vi-VN"/>
              </w:rPr>
              <w:t>.</w:t>
            </w:r>
            <w:r w:rsidRPr="00565856">
              <w:rPr>
                <w:rFonts w:cs="Arial"/>
                <w:szCs w:val="22"/>
                <w:lang w:eastAsia="vi-VN"/>
              </w:rPr>
              <w:t>658</w:t>
            </w:r>
          </w:p>
        </w:tc>
        <w:tc>
          <w:tcPr>
            <w:tcW w:w="1710" w:type="dxa"/>
            <w:vAlign w:val="center"/>
          </w:tcPr>
          <w:p w:rsidR="006B5A28" w:rsidRPr="00565856" w:rsidRDefault="006B5A28" w:rsidP="00383A93">
            <w:pPr>
              <w:widowControl w:val="0"/>
              <w:suppressAutoHyphens w:val="0"/>
              <w:spacing w:before="60" w:after="60"/>
              <w:jc w:val="center"/>
              <w:rPr>
                <w:rFonts w:cs="Arial"/>
                <w:szCs w:val="22"/>
                <w:lang w:eastAsia="vi-VN"/>
              </w:rPr>
            </w:pPr>
            <w:r w:rsidRPr="00565856">
              <w:rPr>
                <w:rFonts w:cs="Arial"/>
                <w:szCs w:val="22"/>
                <w:lang w:eastAsia="vi-VN"/>
              </w:rPr>
              <w:t>IV</w:t>
            </w:r>
          </w:p>
        </w:tc>
        <w:tc>
          <w:tcPr>
            <w:tcW w:w="1260" w:type="dxa"/>
            <w:vAlign w:val="center"/>
          </w:tcPr>
          <w:p w:rsidR="006B5A28" w:rsidRPr="00565856" w:rsidRDefault="006B5A28" w:rsidP="00383A93">
            <w:pPr>
              <w:widowControl w:val="0"/>
              <w:tabs>
                <w:tab w:val="decimal" w:pos="432"/>
              </w:tabs>
              <w:suppressAutoHyphens w:val="0"/>
              <w:spacing w:before="60" w:after="60"/>
              <w:jc w:val="left"/>
              <w:rPr>
                <w:rFonts w:cs="Arial"/>
                <w:szCs w:val="22"/>
                <w:lang w:eastAsia="vi-VN"/>
              </w:rPr>
            </w:pPr>
            <w:r w:rsidRPr="00565856">
              <w:rPr>
                <w:rFonts w:cs="Arial"/>
                <w:szCs w:val="22"/>
                <w:lang w:eastAsia="vi-VN"/>
              </w:rPr>
              <w:t>6</w:t>
            </w:r>
            <w:r w:rsidR="00F216E8">
              <w:rPr>
                <w:rFonts w:cs="Arial"/>
                <w:szCs w:val="22"/>
                <w:lang w:eastAsia="vi-VN"/>
              </w:rPr>
              <w:t>,</w:t>
            </w:r>
            <w:r w:rsidRPr="00565856">
              <w:rPr>
                <w:rFonts w:cs="Arial"/>
                <w:szCs w:val="22"/>
                <w:lang w:eastAsia="vi-VN"/>
              </w:rPr>
              <w:t>5</w:t>
            </w:r>
          </w:p>
        </w:tc>
        <w:tc>
          <w:tcPr>
            <w:tcW w:w="1350" w:type="dxa"/>
            <w:vAlign w:val="center"/>
          </w:tcPr>
          <w:p w:rsidR="006B5A28" w:rsidRPr="00565856" w:rsidRDefault="006B5A28" w:rsidP="00383A93">
            <w:pPr>
              <w:widowControl w:val="0"/>
              <w:tabs>
                <w:tab w:val="decimal" w:pos="702"/>
              </w:tabs>
              <w:suppressAutoHyphens w:val="0"/>
              <w:spacing w:before="60" w:after="60"/>
              <w:jc w:val="left"/>
              <w:rPr>
                <w:rFonts w:cs="Arial"/>
                <w:szCs w:val="22"/>
                <w:lang w:eastAsia="vi-VN"/>
              </w:rPr>
            </w:pPr>
            <w:r w:rsidRPr="00565856">
              <w:rPr>
                <w:rFonts w:cs="Arial"/>
                <w:szCs w:val="22"/>
                <w:lang w:eastAsia="vi-VN"/>
              </w:rPr>
              <w:t>10</w:t>
            </w:r>
          </w:p>
        </w:tc>
        <w:tc>
          <w:tcPr>
            <w:tcW w:w="1350" w:type="dxa"/>
            <w:vAlign w:val="center"/>
          </w:tcPr>
          <w:p w:rsidR="006B5A28" w:rsidRPr="00565856" w:rsidRDefault="006B5A28" w:rsidP="00383A93">
            <w:pPr>
              <w:widowControl w:val="0"/>
              <w:tabs>
                <w:tab w:val="decimal" w:pos="612"/>
              </w:tabs>
              <w:suppressAutoHyphens w:val="0"/>
              <w:spacing w:before="60" w:after="60"/>
              <w:jc w:val="left"/>
              <w:rPr>
                <w:rFonts w:cs="Arial"/>
                <w:szCs w:val="22"/>
                <w:lang w:eastAsia="vi-VN"/>
              </w:rPr>
            </w:pPr>
            <w:r w:rsidRPr="00565856">
              <w:rPr>
                <w:rFonts w:cs="Arial"/>
                <w:szCs w:val="22"/>
                <w:lang w:eastAsia="vi-VN"/>
              </w:rPr>
              <w:t>5</w:t>
            </w:r>
          </w:p>
        </w:tc>
        <w:tc>
          <w:tcPr>
            <w:tcW w:w="1341" w:type="dxa"/>
            <w:vAlign w:val="center"/>
          </w:tcPr>
          <w:p w:rsidR="006B5A28" w:rsidRPr="00565856" w:rsidRDefault="006B5A28" w:rsidP="00383A93">
            <w:pPr>
              <w:widowControl w:val="0"/>
              <w:tabs>
                <w:tab w:val="decimal" w:pos="876"/>
              </w:tabs>
              <w:suppressAutoHyphens w:val="0"/>
              <w:spacing w:before="60" w:after="60"/>
              <w:jc w:val="left"/>
              <w:rPr>
                <w:rFonts w:cs="Arial"/>
                <w:szCs w:val="22"/>
                <w:lang w:eastAsia="vi-VN"/>
              </w:rPr>
            </w:pPr>
            <w:r w:rsidRPr="00565856">
              <w:rPr>
                <w:rFonts w:cs="Arial"/>
                <w:szCs w:val="22"/>
                <w:lang w:eastAsia="vi-VN"/>
              </w:rPr>
              <w:t>8</w:t>
            </w:r>
            <w:r>
              <w:rPr>
                <w:rFonts w:cs="Arial"/>
                <w:szCs w:val="22"/>
                <w:lang w:eastAsia="vi-VN"/>
              </w:rPr>
              <w:t>.</w:t>
            </w:r>
            <w:r w:rsidRPr="00565856">
              <w:rPr>
                <w:rFonts w:cs="Arial"/>
                <w:szCs w:val="22"/>
                <w:lang w:eastAsia="vi-VN"/>
              </w:rPr>
              <w:t>000</w:t>
            </w:r>
          </w:p>
        </w:tc>
        <w:tc>
          <w:tcPr>
            <w:tcW w:w="1809" w:type="dxa"/>
            <w:vAlign w:val="center"/>
          </w:tcPr>
          <w:p w:rsidR="006B5A28" w:rsidRPr="00565856" w:rsidRDefault="006B5A28" w:rsidP="00383A93">
            <w:pPr>
              <w:widowControl w:val="0"/>
              <w:tabs>
                <w:tab w:val="decimal" w:pos="1059"/>
              </w:tabs>
              <w:suppressAutoHyphens w:val="0"/>
              <w:spacing w:before="60" w:after="60"/>
              <w:jc w:val="left"/>
              <w:rPr>
                <w:rFonts w:cs="Arial"/>
                <w:szCs w:val="22"/>
                <w:lang w:eastAsia="vi-VN"/>
              </w:rPr>
            </w:pPr>
            <w:r w:rsidRPr="00565856">
              <w:rPr>
                <w:rFonts w:cs="Arial"/>
                <w:szCs w:val="22"/>
                <w:lang w:eastAsia="vi-VN"/>
              </w:rPr>
              <w:t>40</w:t>
            </w:r>
            <w:r>
              <w:rPr>
                <w:rFonts w:cs="Arial"/>
                <w:szCs w:val="22"/>
                <w:lang w:eastAsia="vi-VN"/>
              </w:rPr>
              <w:t>.</w:t>
            </w:r>
            <w:r w:rsidRPr="00565856">
              <w:rPr>
                <w:rFonts w:cs="Arial"/>
                <w:szCs w:val="22"/>
                <w:lang w:eastAsia="vi-VN"/>
              </w:rPr>
              <w:t>000</w:t>
            </w:r>
          </w:p>
        </w:tc>
      </w:tr>
      <w:tr w:rsidR="006B5A28" w:rsidRPr="00565856" w:rsidTr="00383A93">
        <w:trPr>
          <w:trHeight w:val="20"/>
        </w:trPr>
        <w:tc>
          <w:tcPr>
            <w:tcW w:w="3060" w:type="dxa"/>
            <w:vAlign w:val="center"/>
          </w:tcPr>
          <w:p w:rsidR="006B5A28" w:rsidRPr="00565856" w:rsidRDefault="006B5A28" w:rsidP="00383A93">
            <w:pPr>
              <w:widowControl w:val="0"/>
              <w:suppressAutoHyphens w:val="0"/>
              <w:spacing w:before="60" w:after="60"/>
              <w:jc w:val="left"/>
              <w:rPr>
                <w:rFonts w:cs="Arial"/>
                <w:szCs w:val="22"/>
                <w:lang w:eastAsia="vi-VN"/>
              </w:rPr>
            </w:pPr>
            <w:r w:rsidRPr="00565856">
              <w:rPr>
                <w:rFonts w:cs="Arial"/>
                <w:szCs w:val="22"/>
                <w:lang w:eastAsia="vi-VN"/>
              </w:rPr>
              <w:t xml:space="preserve">Nghi </w:t>
            </w:r>
            <w:r>
              <w:rPr>
                <w:rFonts w:cs="Arial"/>
                <w:szCs w:val="22"/>
                <w:lang w:eastAsia="vi-VN"/>
              </w:rPr>
              <w:t>Xuyên</w:t>
            </w:r>
            <w:r w:rsidRPr="00565856">
              <w:rPr>
                <w:rFonts w:cs="Arial"/>
                <w:szCs w:val="22"/>
                <w:lang w:eastAsia="vi-VN"/>
              </w:rPr>
              <w:t xml:space="preserve"> (</w:t>
            </w:r>
            <w:r>
              <w:rPr>
                <w:rFonts w:cs="Arial"/>
                <w:szCs w:val="22"/>
                <w:lang w:eastAsia="vi-VN"/>
              </w:rPr>
              <w:t>xây dựng</w:t>
            </w:r>
            <w:r w:rsidRPr="00565856">
              <w:rPr>
                <w:rFonts w:cs="Arial"/>
                <w:szCs w:val="22"/>
                <w:lang w:eastAsia="vi-VN"/>
              </w:rPr>
              <w:t>)</w:t>
            </w:r>
          </w:p>
        </w:tc>
        <w:tc>
          <w:tcPr>
            <w:tcW w:w="1170" w:type="dxa"/>
            <w:vAlign w:val="center"/>
          </w:tcPr>
          <w:p w:rsidR="006B5A28" w:rsidRPr="00565856" w:rsidRDefault="006B5A28" w:rsidP="00383A93">
            <w:pPr>
              <w:widowControl w:val="0"/>
              <w:tabs>
                <w:tab w:val="decimal" w:pos="786"/>
              </w:tabs>
              <w:suppressAutoHyphens w:val="0"/>
              <w:spacing w:before="60" w:after="60"/>
              <w:jc w:val="left"/>
              <w:rPr>
                <w:rFonts w:cs="Arial"/>
                <w:szCs w:val="22"/>
                <w:lang w:eastAsia="vi-VN"/>
              </w:rPr>
            </w:pPr>
          </w:p>
        </w:tc>
        <w:tc>
          <w:tcPr>
            <w:tcW w:w="1170" w:type="dxa"/>
            <w:vAlign w:val="center"/>
          </w:tcPr>
          <w:p w:rsidR="006B5A28" w:rsidRPr="00565856" w:rsidRDefault="006B5A28" w:rsidP="00383A93">
            <w:pPr>
              <w:widowControl w:val="0"/>
              <w:tabs>
                <w:tab w:val="decimal" w:pos="708"/>
              </w:tabs>
              <w:suppressAutoHyphens w:val="0"/>
              <w:spacing w:before="60" w:after="60"/>
              <w:jc w:val="left"/>
              <w:rPr>
                <w:rFonts w:cs="Arial"/>
                <w:szCs w:val="22"/>
                <w:lang w:eastAsia="vi-VN"/>
              </w:rPr>
            </w:pPr>
            <w:r w:rsidRPr="00565856">
              <w:rPr>
                <w:rFonts w:cs="Arial"/>
                <w:szCs w:val="22"/>
                <w:lang w:eastAsia="vi-VN"/>
              </w:rPr>
              <w:t>8</w:t>
            </w:r>
            <w:r>
              <w:rPr>
                <w:rFonts w:cs="Arial"/>
                <w:szCs w:val="22"/>
                <w:lang w:eastAsia="vi-VN"/>
              </w:rPr>
              <w:t>.</w:t>
            </w:r>
            <w:r w:rsidRPr="00565856">
              <w:rPr>
                <w:rFonts w:cs="Arial"/>
                <w:szCs w:val="22"/>
                <w:lang w:eastAsia="vi-VN"/>
              </w:rPr>
              <w:t>274</w:t>
            </w:r>
          </w:p>
        </w:tc>
        <w:tc>
          <w:tcPr>
            <w:tcW w:w="1710" w:type="dxa"/>
            <w:vAlign w:val="center"/>
          </w:tcPr>
          <w:p w:rsidR="006B5A28" w:rsidRPr="00565856" w:rsidRDefault="006B5A28" w:rsidP="00383A93">
            <w:pPr>
              <w:widowControl w:val="0"/>
              <w:suppressAutoHyphens w:val="0"/>
              <w:spacing w:before="60" w:after="60"/>
              <w:jc w:val="center"/>
              <w:rPr>
                <w:rFonts w:cs="Arial"/>
                <w:szCs w:val="22"/>
                <w:lang w:eastAsia="vi-VN"/>
              </w:rPr>
            </w:pPr>
            <w:r w:rsidRPr="00565856">
              <w:rPr>
                <w:rFonts w:cs="Arial"/>
                <w:szCs w:val="22"/>
                <w:lang w:eastAsia="vi-VN"/>
              </w:rPr>
              <w:t>III</w:t>
            </w:r>
          </w:p>
        </w:tc>
        <w:tc>
          <w:tcPr>
            <w:tcW w:w="1260" w:type="dxa"/>
            <w:vAlign w:val="center"/>
          </w:tcPr>
          <w:p w:rsidR="006B5A28" w:rsidRPr="00565856" w:rsidRDefault="006B5A28" w:rsidP="00383A93">
            <w:pPr>
              <w:widowControl w:val="0"/>
              <w:tabs>
                <w:tab w:val="decimal" w:pos="432"/>
              </w:tabs>
              <w:suppressAutoHyphens w:val="0"/>
              <w:spacing w:before="60" w:after="60"/>
              <w:jc w:val="left"/>
              <w:rPr>
                <w:rFonts w:cs="Arial"/>
                <w:szCs w:val="22"/>
                <w:lang w:eastAsia="vi-VN"/>
              </w:rPr>
            </w:pPr>
            <w:r w:rsidRPr="00565856">
              <w:rPr>
                <w:rFonts w:cs="Arial"/>
                <w:szCs w:val="22"/>
                <w:lang w:eastAsia="vi-VN"/>
              </w:rPr>
              <w:t>6</w:t>
            </w:r>
            <w:r w:rsidR="00F216E8">
              <w:rPr>
                <w:rFonts w:cs="Arial"/>
                <w:szCs w:val="22"/>
                <w:lang w:eastAsia="vi-VN"/>
              </w:rPr>
              <w:t>,</w:t>
            </w:r>
            <w:r w:rsidRPr="00565856">
              <w:rPr>
                <w:rFonts w:cs="Arial"/>
                <w:szCs w:val="22"/>
                <w:lang w:eastAsia="vi-VN"/>
              </w:rPr>
              <w:t>13</w:t>
            </w:r>
          </w:p>
        </w:tc>
        <w:tc>
          <w:tcPr>
            <w:tcW w:w="1350" w:type="dxa"/>
            <w:vAlign w:val="center"/>
          </w:tcPr>
          <w:p w:rsidR="006B5A28" w:rsidRPr="00565856" w:rsidRDefault="006B5A28" w:rsidP="00383A93">
            <w:pPr>
              <w:widowControl w:val="0"/>
              <w:tabs>
                <w:tab w:val="decimal" w:pos="702"/>
              </w:tabs>
              <w:suppressAutoHyphens w:val="0"/>
              <w:spacing w:before="60" w:after="60"/>
              <w:jc w:val="left"/>
              <w:rPr>
                <w:rFonts w:cs="Arial"/>
                <w:szCs w:val="22"/>
                <w:lang w:eastAsia="vi-VN"/>
              </w:rPr>
            </w:pPr>
            <w:r w:rsidRPr="00565856">
              <w:rPr>
                <w:rFonts w:cs="Arial"/>
                <w:szCs w:val="22"/>
                <w:lang w:eastAsia="vi-VN"/>
              </w:rPr>
              <w:t>10</w:t>
            </w:r>
          </w:p>
        </w:tc>
        <w:tc>
          <w:tcPr>
            <w:tcW w:w="1350" w:type="dxa"/>
            <w:vAlign w:val="center"/>
          </w:tcPr>
          <w:p w:rsidR="006B5A28" w:rsidRPr="00565856" w:rsidRDefault="006B5A28" w:rsidP="00383A93">
            <w:pPr>
              <w:widowControl w:val="0"/>
              <w:tabs>
                <w:tab w:val="decimal" w:pos="612"/>
              </w:tabs>
              <w:suppressAutoHyphens w:val="0"/>
              <w:spacing w:before="60" w:after="60"/>
              <w:jc w:val="left"/>
              <w:rPr>
                <w:rFonts w:cs="Arial"/>
                <w:szCs w:val="22"/>
                <w:lang w:eastAsia="vi-VN"/>
              </w:rPr>
            </w:pPr>
            <w:r w:rsidRPr="00565856">
              <w:rPr>
                <w:rFonts w:cs="Arial"/>
                <w:szCs w:val="22"/>
                <w:lang w:eastAsia="vi-VN"/>
              </w:rPr>
              <w:t>11</w:t>
            </w:r>
          </w:p>
        </w:tc>
        <w:tc>
          <w:tcPr>
            <w:tcW w:w="1341" w:type="dxa"/>
            <w:vAlign w:val="center"/>
          </w:tcPr>
          <w:p w:rsidR="006B5A28" w:rsidRPr="00565856" w:rsidRDefault="006B5A28" w:rsidP="00383A93">
            <w:pPr>
              <w:widowControl w:val="0"/>
              <w:tabs>
                <w:tab w:val="decimal" w:pos="876"/>
              </w:tabs>
              <w:suppressAutoHyphens w:val="0"/>
              <w:spacing w:before="60" w:after="60"/>
              <w:jc w:val="left"/>
              <w:rPr>
                <w:rFonts w:cs="Arial"/>
                <w:szCs w:val="22"/>
                <w:lang w:eastAsia="vi-VN"/>
              </w:rPr>
            </w:pPr>
            <w:r w:rsidRPr="00565856">
              <w:rPr>
                <w:rFonts w:cs="Arial"/>
                <w:szCs w:val="22"/>
                <w:lang w:eastAsia="vi-VN"/>
              </w:rPr>
              <w:t>18</w:t>
            </w:r>
            <w:r>
              <w:rPr>
                <w:rFonts w:cs="Arial"/>
                <w:szCs w:val="22"/>
                <w:lang w:eastAsia="vi-VN"/>
              </w:rPr>
              <w:t>.</w:t>
            </w:r>
            <w:r w:rsidRPr="00565856">
              <w:rPr>
                <w:rFonts w:cs="Arial"/>
                <w:szCs w:val="22"/>
                <w:lang w:eastAsia="vi-VN"/>
              </w:rPr>
              <w:t>000</w:t>
            </w:r>
          </w:p>
        </w:tc>
        <w:tc>
          <w:tcPr>
            <w:tcW w:w="1809" w:type="dxa"/>
            <w:vAlign w:val="center"/>
          </w:tcPr>
          <w:p w:rsidR="006B5A28" w:rsidRPr="00565856" w:rsidRDefault="006B5A28" w:rsidP="00383A93">
            <w:pPr>
              <w:widowControl w:val="0"/>
              <w:tabs>
                <w:tab w:val="decimal" w:pos="1059"/>
              </w:tabs>
              <w:suppressAutoHyphens w:val="0"/>
              <w:spacing w:before="60" w:after="60"/>
              <w:jc w:val="left"/>
              <w:rPr>
                <w:rFonts w:cs="Arial"/>
                <w:szCs w:val="22"/>
                <w:lang w:eastAsia="vi-VN"/>
              </w:rPr>
            </w:pPr>
            <w:r w:rsidRPr="00565856">
              <w:rPr>
                <w:rFonts w:cs="Arial"/>
                <w:szCs w:val="22"/>
                <w:lang w:eastAsia="vi-VN"/>
              </w:rPr>
              <w:t>198</w:t>
            </w:r>
            <w:r>
              <w:rPr>
                <w:rFonts w:cs="Arial"/>
                <w:szCs w:val="22"/>
                <w:lang w:eastAsia="vi-VN"/>
              </w:rPr>
              <w:t>.</w:t>
            </w:r>
            <w:r w:rsidRPr="00565856">
              <w:rPr>
                <w:rFonts w:cs="Arial"/>
                <w:szCs w:val="22"/>
                <w:lang w:eastAsia="vi-VN"/>
              </w:rPr>
              <w:t>000</w:t>
            </w:r>
          </w:p>
        </w:tc>
      </w:tr>
      <w:tr w:rsidR="006B5A28" w:rsidRPr="00565856" w:rsidTr="00383A93">
        <w:trPr>
          <w:trHeight w:val="20"/>
        </w:trPr>
        <w:tc>
          <w:tcPr>
            <w:tcW w:w="3060" w:type="dxa"/>
            <w:vAlign w:val="center"/>
          </w:tcPr>
          <w:p w:rsidR="006B5A28" w:rsidRPr="00565856" w:rsidRDefault="006B5A28" w:rsidP="00383A93">
            <w:pPr>
              <w:widowControl w:val="0"/>
              <w:suppressAutoHyphens w:val="0"/>
              <w:spacing w:before="60" w:after="60"/>
              <w:jc w:val="left"/>
              <w:rPr>
                <w:rFonts w:cs="Arial"/>
                <w:szCs w:val="22"/>
                <w:lang w:eastAsia="vi-VN"/>
              </w:rPr>
            </w:pPr>
            <w:r w:rsidRPr="00565856">
              <w:rPr>
                <w:rFonts w:cs="Arial"/>
                <w:szCs w:val="22"/>
                <w:lang w:eastAsia="vi-VN"/>
              </w:rPr>
              <w:t xml:space="preserve">My </w:t>
            </w:r>
            <w:r>
              <w:rPr>
                <w:rFonts w:cs="Arial"/>
                <w:szCs w:val="22"/>
                <w:lang w:eastAsia="vi-VN"/>
              </w:rPr>
              <w:t>Động</w:t>
            </w:r>
            <w:r w:rsidRPr="00565856">
              <w:rPr>
                <w:rFonts w:cs="Arial"/>
                <w:szCs w:val="22"/>
                <w:lang w:eastAsia="vi-VN"/>
              </w:rPr>
              <w:t xml:space="preserve"> (</w:t>
            </w:r>
            <w:r>
              <w:rPr>
                <w:rFonts w:cs="Arial"/>
                <w:szCs w:val="22"/>
                <w:lang w:eastAsia="vi-VN"/>
              </w:rPr>
              <w:t>nâng cấp</w:t>
            </w:r>
            <w:r w:rsidRPr="00565856">
              <w:rPr>
                <w:rFonts w:cs="Arial"/>
                <w:szCs w:val="22"/>
                <w:lang w:eastAsia="vi-VN"/>
              </w:rPr>
              <w:t>)</w:t>
            </w:r>
          </w:p>
        </w:tc>
        <w:tc>
          <w:tcPr>
            <w:tcW w:w="1170" w:type="dxa"/>
            <w:vAlign w:val="center"/>
          </w:tcPr>
          <w:p w:rsidR="006B5A28" w:rsidRPr="00565856" w:rsidRDefault="006B5A28" w:rsidP="00383A93">
            <w:pPr>
              <w:widowControl w:val="0"/>
              <w:tabs>
                <w:tab w:val="decimal" w:pos="786"/>
              </w:tabs>
              <w:suppressAutoHyphens w:val="0"/>
              <w:spacing w:before="60" w:after="60"/>
              <w:jc w:val="left"/>
              <w:rPr>
                <w:rFonts w:cs="Arial"/>
                <w:szCs w:val="22"/>
                <w:lang w:eastAsia="vi-VN"/>
              </w:rPr>
            </w:pPr>
          </w:p>
        </w:tc>
        <w:tc>
          <w:tcPr>
            <w:tcW w:w="1170" w:type="dxa"/>
            <w:vAlign w:val="center"/>
          </w:tcPr>
          <w:p w:rsidR="006B5A28" w:rsidRPr="00565856" w:rsidRDefault="006B5A28" w:rsidP="00383A93">
            <w:pPr>
              <w:widowControl w:val="0"/>
              <w:tabs>
                <w:tab w:val="decimal" w:pos="708"/>
              </w:tabs>
              <w:suppressAutoHyphens w:val="0"/>
              <w:spacing w:before="60" w:after="60"/>
              <w:jc w:val="left"/>
              <w:rPr>
                <w:rFonts w:cs="Arial"/>
                <w:szCs w:val="22"/>
                <w:lang w:eastAsia="vi-VN"/>
              </w:rPr>
            </w:pPr>
            <w:r w:rsidRPr="00565856">
              <w:rPr>
                <w:rFonts w:cs="Arial"/>
                <w:szCs w:val="22"/>
                <w:lang w:eastAsia="vi-VN"/>
              </w:rPr>
              <w:t>3</w:t>
            </w:r>
            <w:r>
              <w:rPr>
                <w:rFonts w:cs="Arial"/>
                <w:szCs w:val="22"/>
                <w:lang w:eastAsia="vi-VN"/>
              </w:rPr>
              <w:t>.</w:t>
            </w:r>
            <w:r w:rsidRPr="00565856">
              <w:rPr>
                <w:rFonts w:cs="Arial"/>
                <w:szCs w:val="22"/>
                <w:lang w:eastAsia="vi-VN"/>
              </w:rPr>
              <w:t>277</w:t>
            </w:r>
          </w:p>
        </w:tc>
        <w:tc>
          <w:tcPr>
            <w:tcW w:w="1710" w:type="dxa"/>
            <w:vAlign w:val="center"/>
          </w:tcPr>
          <w:p w:rsidR="006B5A28" w:rsidRPr="00565856" w:rsidRDefault="006B5A28" w:rsidP="00383A93">
            <w:pPr>
              <w:widowControl w:val="0"/>
              <w:suppressAutoHyphens w:val="0"/>
              <w:spacing w:before="60" w:after="60"/>
              <w:jc w:val="center"/>
              <w:rPr>
                <w:rFonts w:cs="Arial"/>
                <w:szCs w:val="22"/>
                <w:lang w:eastAsia="vi-VN"/>
              </w:rPr>
            </w:pPr>
            <w:r w:rsidRPr="00565856">
              <w:rPr>
                <w:rFonts w:cs="Arial"/>
                <w:szCs w:val="22"/>
                <w:lang w:eastAsia="vi-VN"/>
              </w:rPr>
              <w:t>III</w:t>
            </w:r>
          </w:p>
        </w:tc>
        <w:tc>
          <w:tcPr>
            <w:tcW w:w="1260" w:type="dxa"/>
            <w:vAlign w:val="center"/>
          </w:tcPr>
          <w:p w:rsidR="006B5A28" w:rsidRPr="00565856" w:rsidRDefault="006B5A28">
            <w:pPr>
              <w:widowControl w:val="0"/>
              <w:tabs>
                <w:tab w:val="decimal" w:pos="432"/>
              </w:tabs>
              <w:suppressAutoHyphens w:val="0"/>
              <w:spacing w:before="60" w:after="60"/>
              <w:jc w:val="left"/>
              <w:rPr>
                <w:rFonts w:cs="Arial"/>
                <w:szCs w:val="22"/>
                <w:lang w:eastAsia="vi-VN"/>
              </w:rPr>
            </w:pPr>
            <w:r w:rsidRPr="00565856">
              <w:rPr>
                <w:rFonts w:cs="Arial"/>
                <w:szCs w:val="22"/>
                <w:lang w:eastAsia="vi-VN"/>
              </w:rPr>
              <w:t>5</w:t>
            </w:r>
            <w:r w:rsidR="00F216E8">
              <w:rPr>
                <w:rFonts w:cs="Arial"/>
                <w:szCs w:val="22"/>
                <w:lang w:eastAsia="vi-VN"/>
              </w:rPr>
              <w:t>,</w:t>
            </w:r>
            <w:r w:rsidRPr="00565856">
              <w:rPr>
                <w:rFonts w:cs="Arial"/>
                <w:szCs w:val="22"/>
                <w:lang w:eastAsia="vi-VN"/>
              </w:rPr>
              <w:t>9</w:t>
            </w:r>
          </w:p>
        </w:tc>
        <w:tc>
          <w:tcPr>
            <w:tcW w:w="1350" w:type="dxa"/>
            <w:vAlign w:val="center"/>
          </w:tcPr>
          <w:p w:rsidR="006B5A28" w:rsidRPr="00565856" w:rsidRDefault="006B5A28" w:rsidP="00383A93">
            <w:pPr>
              <w:widowControl w:val="0"/>
              <w:tabs>
                <w:tab w:val="decimal" w:pos="702"/>
              </w:tabs>
              <w:suppressAutoHyphens w:val="0"/>
              <w:spacing w:before="60" w:after="60"/>
              <w:jc w:val="left"/>
              <w:rPr>
                <w:rFonts w:cs="Arial"/>
                <w:szCs w:val="22"/>
                <w:lang w:eastAsia="vi-VN"/>
              </w:rPr>
            </w:pPr>
            <w:r w:rsidRPr="00565856">
              <w:rPr>
                <w:rFonts w:cs="Arial"/>
                <w:szCs w:val="22"/>
                <w:lang w:eastAsia="vi-VN"/>
              </w:rPr>
              <w:t>10</w:t>
            </w:r>
          </w:p>
        </w:tc>
        <w:tc>
          <w:tcPr>
            <w:tcW w:w="1350" w:type="dxa"/>
            <w:vAlign w:val="center"/>
          </w:tcPr>
          <w:p w:rsidR="006B5A28" w:rsidRPr="00565856" w:rsidRDefault="006B5A28" w:rsidP="00383A93">
            <w:pPr>
              <w:widowControl w:val="0"/>
              <w:tabs>
                <w:tab w:val="decimal" w:pos="612"/>
              </w:tabs>
              <w:suppressAutoHyphens w:val="0"/>
              <w:spacing w:before="60" w:after="60"/>
              <w:jc w:val="left"/>
              <w:rPr>
                <w:rFonts w:cs="Arial"/>
                <w:szCs w:val="22"/>
                <w:lang w:eastAsia="vi-VN"/>
              </w:rPr>
            </w:pPr>
            <w:r w:rsidRPr="00565856">
              <w:rPr>
                <w:rFonts w:cs="Arial"/>
                <w:szCs w:val="22"/>
                <w:lang w:eastAsia="vi-VN"/>
              </w:rPr>
              <w:t>10</w:t>
            </w:r>
          </w:p>
        </w:tc>
        <w:tc>
          <w:tcPr>
            <w:tcW w:w="1341" w:type="dxa"/>
            <w:vAlign w:val="center"/>
          </w:tcPr>
          <w:p w:rsidR="006B5A28" w:rsidRPr="00565856" w:rsidRDefault="006B5A28" w:rsidP="00383A93">
            <w:pPr>
              <w:widowControl w:val="0"/>
              <w:tabs>
                <w:tab w:val="decimal" w:pos="876"/>
              </w:tabs>
              <w:suppressAutoHyphens w:val="0"/>
              <w:spacing w:before="60" w:after="60"/>
              <w:jc w:val="left"/>
              <w:rPr>
                <w:rFonts w:cs="Arial"/>
                <w:szCs w:val="22"/>
                <w:lang w:eastAsia="vi-VN"/>
              </w:rPr>
            </w:pPr>
            <w:r w:rsidRPr="00565856">
              <w:rPr>
                <w:rFonts w:cs="Arial"/>
                <w:szCs w:val="22"/>
                <w:lang w:eastAsia="vi-VN"/>
              </w:rPr>
              <w:t>8</w:t>
            </w:r>
            <w:r>
              <w:rPr>
                <w:rFonts w:cs="Arial"/>
                <w:szCs w:val="22"/>
                <w:lang w:eastAsia="vi-VN"/>
              </w:rPr>
              <w:t>.</w:t>
            </w:r>
            <w:r w:rsidRPr="00565856">
              <w:rPr>
                <w:rFonts w:cs="Arial"/>
                <w:szCs w:val="22"/>
                <w:lang w:eastAsia="vi-VN"/>
              </w:rPr>
              <w:t>000</w:t>
            </w:r>
          </w:p>
        </w:tc>
        <w:tc>
          <w:tcPr>
            <w:tcW w:w="1809" w:type="dxa"/>
            <w:vAlign w:val="center"/>
          </w:tcPr>
          <w:p w:rsidR="006B5A28" w:rsidRPr="00565856" w:rsidRDefault="006B5A28" w:rsidP="00383A93">
            <w:pPr>
              <w:widowControl w:val="0"/>
              <w:tabs>
                <w:tab w:val="decimal" w:pos="1059"/>
              </w:tabs>
              <w:suppressAutoHyphens w:val="0"/>
              <w:spacing w:before="60" w:after="60"/>
              <w:jc w:val="left"/>
              <w:rPr>
                <w:rFonts w:cs="Arial"/>
                <w:szCs w:val="22"/>
                <w:lang w:eastAsia="vi-VN"/>
              </w:rPr>
            </w:pPr>
            <w:r w:rsidRPr="00565856">
              <w:rPr>
                <w:rFonts w:cs="Arial"/>
                <w:szCs w:val="22"/>
                <w:lang w:eastAsia="vi-VN"/>
              </w:rPr>
              <w:t>80</w:t>
            </w:r>
            <w:r>
              <w:rPr>
                <w:rFonts w:cs="Arial"/>
                <w:szCs w:val="22"/>
                <w:lang w:eastAsia="vi-VN"/>
              </w:rPr>
              <w:t>.</w:t>
            </w:r>
            <w:r w:rsidRPr="00565856">
              <w:rPr>
                <w:rFonts w:cs="Arial"/>
                <w:szCs w:val="22"/>
                <w:lang w:eastAsia="vi-VN"/>
              </w:rPr>
              <w:t>000</w:t>
            </w:r>
          </w:p>
        </w:tc>
      </w:tr>
      <w:tr w:rsidR="006B5A28" w:rsidRPr="00565856" w:rsidTr="00383A93">
        <w:trPr>
          <w:trHeight w:val="20"/>
        </w:trPr>
        <w:tc>
          <w:tcPr>
            <w:tcW w:w="3060" w:type="dxa"/>
            <w:vAlign w:val="center"/>
          </w:tcPr>
          <w:p w:rsidR="006B5A28" w:rsidRPr="00565856" w:rsidRDefault="006B5A28" w:rsidP="00383A93">
            <w:pPr>
              <w:widowControl w:val="0"/>
              <w:suppressAutoHyphens w:val="0"/>
              <w:spacing w:before="60" w:after="60"/>
              <w:jc w:val="left"/>
              <w:rPr>
                <w:rFonts w:cs="Arial"/>
                <w:szCs w:val="22"/>
                <w:lang w:eastAsia="vi-VN"/>
              </w:rPr>
            </w:pPr>
            <w:r>
              <w:rPr>
                <w:rFonts w:cs="Arial"/>
                <w:szCs w:val="22"/>
                <w:lang w:eastAsia="vi-VN"/>
              </w:rPr>
              <w:t>Cầu Dừa</w:t>
            </w:r>
            <w:r w:rsidRPr="00565856">
              <w:rPr>
                <w:rFonts w:cs="Arial"/>
                <w:szCs w:val="22"/>
                <w:lang w:eastAsia="vi-VN"/>
              </w:rPr>
              <w:t xml:space="preserve"> (</w:t>
            </w:r>
            <w:r>
              <w:rPr>
                <w:rFonts w:cs="Arial"/>
                <w:szCs w:val="22"/>
                <w:lang w:eastAsia="vi-VN"/>
              </w:rPr>
              <w:t>xây dựng</w:t>
            </w:r>
            <w:r w:rsidRPr="00565856">
              <w:rPr>
                <w:rFonts w:cs="Arial"/>
                <w:szCs w:val="22"/>
                <w:lang w:eastAsia="vi-VN"/>
              </w:rPr>
              <w:t>)</w:t>
            </w:r>
          </w:p>
        </w:tc>
        <w:tc>
          <w:tcPr>
            <w:tcW w:w="1170" w:type="dxa"/>
            <w:vAlign w:val="center"/>
          </w:tcPr>
          <w:p w:rsidR="006B5A28" w:rsidRPr="00565856" w:rsidRDefault="006B5A28" w:rsidP="00383A93">
            <w:pPr>
              <w:widowControl w:val="0"/>
              <w:tabs>
                <w:tab w:val="decimal" w:pos="786"/>
              </w:tabs>
              <w:suppressAutoHyphens w:val="0"/>
              <w:spacing w:before="60" w:after="60"/>
              <w:jc w:val="left"/>
              <w:rPr>
                <w:rFonts w:cs="Arial"/>
                <w:szCs w:val="22"/>
                <w:lang w:eastAsia="vi-VN"/>
              </w:rPr>
            </w:pPr>
          </w:p>
        </w:tc>
        <w:tc>
          <w:tcPr>
            <w:tcW w:w="1170" w:type="dxa"/>
            <w:vAlign w:val="center"/>
          </w:tcPr>
          <w:p w:rsidR="006B5A28" w:rsidRPr="00565856" w:rsidRDefault="006B5A28" w:rsidP="00383A93">
            <w:pPr>
              <w:widowControl w:val="0"/>
              <w:tabs>
                <w:tab w:val="decimal" w:pos="708"/>
              </w:tabs>
              <w:suppressAutoHyphens w:val="0"/>
              <w:spacing w:before="60" w:after="60"/>
              <w:jc w:val="left"/>
              <w:rPr>
                <w:rFonts w:cs="Arial"/>
                <w:szCs w:val="22"/>
                <w:lang w:eastAsia="vi-VN"/>
              </w:rPr>
            </w:pPr>
            <w:r w:rsidRPr="00565856">
              <w:rPr>
                <w:rFonts w:cs="Arial"/>
                <w:szCs w:val="22"/>
                <w:lang w:eastAsia="vi-VN"/>
              </w:rPr>
              <w:t>2</w:t>
            </w:r>
            <w:r>
              <w:rPr>
                <w:rFonts w:cs="Arial"/>
                <w:szCs w:val="22"/>
                <w:lang w:eastAsia="vi-VN"/>
              </w:rPr>
              <w:t>.</w:t>
            </w:r>
            <w:r w:rsidRPr="00565856">
              <w:rPr>
                <w:rFonts w:cs="Arial"/>
                <w:szCs w:val="22"/>
                <w:lang w:eastAsia="vi-VN"/>
              </w:rPr>
              <w:t>573</w:t>
            </w:r>
          </w:p>
        </w:tc>
        <w:tc>
          <w:tcPr>
            <w:tcW w:w="1710" w:type="dxa"/>
            <w:vAlign w:val="center"/>
          </w:tcPr>
          <w:p w:rsidR="006B5A28" w:rsidRPr="00565856" w:rsidRDefault="006B5A28" w:rsidP="00383A93">
            <w:pPr>
              <w:widowControl w:val="0"/>
              <w:suppressAutoHyphens w:val="0"/>
              <w:spacing w:before="60" w:after="60"/>
              <w:jc w:val="center"/>
              <w:rPr>
                <w:rFonts w:cs="Arial"/>
                <w:szCs w:val="22"/>
                <w:lang w:eastAsia="vi-VN"/>
              </w:rPr>
            </w:pPr>
            <w:r w:rsidRPr="00565856">
              <w:rPr>
                <w:rFonts w:cs="Arial"/>
                <w:szCs w:val="22"/>
                <w:lang w:eastAsia="vi-VN"/>
              </w:rPr>
              <w:t>III</w:t>
            </w:r>
          </w:p>
        </w:tc>
        <w:tc>
          <w:tcPr>
            <w:tcW w:w="1260" w:type="dxa"/>
            <w:vAlign w:val="center"/>
          </w:tcPr>
          <w:p w:rsidR="006B5A28" w:rsidRPr="00565856" w:rsidRDefault="006B5A28" w:rsidP="00383A93">
            <w:pPr>
              <w:widowControl w:val="0"/>
              <w:tabs>
                <w:tab w:val="decimal" w:pos="432"/>
              </w:tabs>
              <w:suppressAutoHyphens w:val="0"/>
              <w:spacing w:before="60" w:after="60"/>
              <w:jc w:val="left"/>
              <w:rPr>
                <w:rFonts w:cs="Arial"/>
                <w:szCs w:val="22"/>
                <w:lang w:eastAsia="vi-VN"/>
              </w:rPr>
            </w:pPr>
            <w:r w:rsidRPr="00565856">
              <w:rPr>
                <w:rFonts w:cs="Arial"/>
                <w:szCs w:val="22"/>
                <w:lang w:eastAsia="vi-VN"/>
              </w:rPr>
              <w:t>6</w:t>
            </w:r>
            <w:r w:rsidR="00F216E8">
              <w:rPr>
                <w:rFonts w:cs="Arial"/>
                <w:szCs w:val="22"/>
                <w:lang w:eastAsia="vi-VN"/>
              </w:rPr>
              <w:t>,</w:t>
            </w:r>
            <w:r w:rsidRPr="00565856">
              <w:rPr>
                <w:rFonts w:cs="Arial"/>
                <w:szCs w:val="22"/>
                <w:lang w:eastAsia="vi-VN"/>
              </w:rPr>
              <w:t>25</w:t>
            </w:r>
          </w:p>
        </w:tc>
        <w:tc>
          <w:tcPr>
            <w:tcW w:w="1350" w:type="dxa"/>
            <w:vAlign w:val="center"/>
          </w:tcPr>
          <w:p w:rsidR="006B5A28" w:rsidRPr="00565856" w:rsidRDefault="006B5A28" w:rsidP="00383A93">
            <w:pPr>
              <w:widowControl w:val="0"/>
              <w:tabs>
                <w:tab w:val="decimal" w:pos="702"/>
              </w:tabs>
              <w:suppressAutoHyphens w:val="0"/>
              <w:spacing w:before="60" w:after="60"/>
              <w:jc w:val="left"/>
              <w:rPr>
                <w:rFonts w:cs="Arial"/>
                <w:szCs w:val="22"/>
                <w:lang w:eastAsia="vi-VN"/>
              </w:rPr>
            </w:pPr>
            <w:r w:rsidRPr="00565856">
              <w:rPr>
                <w:rFonts w:cs="Arial"/>
                <w:szCs w:val="22"/>
                <w:lang w:eastAsia="vi-VN"/>
              </w:rPr>
              <w:t>10</w:t>
            </w:r>
          </w:p>
        </w:tc>
        <w:tc>
          <w:tcPr>
            <w:tcW w:w="1350" w:type="dxa"/>
            <w:vAlign w:val="center"/>
          </w:tcPr>
          <w:p w:rsidR="006B5A28" w:rsidRPr="00565856" w:rsidRDefault="006B5A28" w:rsidP="00383A93">
            <w:pPr>
              <w:widowControl w:val="0"/>
              <w:tabs>
                <w:tab w:val="decimal" w:pos="612"/>
              </w:tabs>
              <w:suppressAutoHyphens w:val="0"/>
              <w:spacing w:before="60" w:after="60"/>
              <w:jc w:val="left"/>
              <w:rPr>
                <w:rFonts w:cs="Arial"/>
                <w:szCs w:val="22"/>
                <w:lang w:eastAsia="vi-VN"/>
              </w:rPr>
            </w:pPr>
            <w:r w:rsidRPr="00565856">
              <w:rPr>
                <w:rFonts w:cs="Arial"/>
                <w:szCs w:val="22"/>
                <w:lang w:eastAsia="vi-VN"/>
              </w:rPr>
              <w:t>8</w:t>
            </w:r>
          </w:p>
        </w:tc>
        <w:tc>
          <w:tcPr>
            <w:tcW w:w="1341" w:type="dxa"/>
            <w:vAlign w:val="center"/>
          </w:tcPr>
          <w:p w:rsidR="006B5A28" w:rsidRPr="00565856" w:rsidRDefault="006B5A28" w:rsidP="00383A93">
            <w:pPr>
              <w:widowControl w:val="0"/>
              <w:tabs>
                <w:tab w:val="decimal" w:pos="876"/>
              </w:tabs>
              <w:suppressAutoHyphens w:val="0"/>
              <w:spacing w:before="60" w:after="60"/>
              <w:jc w:val="left"/>
              <w:rPr>
                <w:rFonts w:cs="Arial"/>
                <w:szCs w:val="22"/>
                <w:lang w:eastAsia="vi-VN"/>
              </w:rPr>
            </w:pPr>
            <w:r w:rsidRPr="00565856">
              <w:rPr>
                <w:rFonts w:cs="Arial"/>
                <w:szCs w:val="22"/>
                <w:lang w:eastAsia="vi-VN"/>
              </w:rPr>
              <w:t>8</w:t>
            </w:r>
            <w:r>
              <w:rPr>
                <w:rFonts w:cs="Arial"/>
                <w:szCs w:val="22"/>
                <w:lang w:eastAsia="vi-VN"/>
              </w:rPr>
              <w:t>.</w:t>
            </w:r>
            <w:r w:rsidRPr="00565856">
              <w:rPr>
                <w:rFonts w:cs="Arial"/>
                <w:szCs w:val="22"/>
                <w:lang w:eastAsia="vi-VN"/>
              </w:rPr>
              <w:t>000</w:t>
            </w:r>
          </w:p>
        </w:tc>
        <w:tc>
          <w:tcPr>
            <w:tcW w:w="1809" w:type="dxa"/>
            <w:vAlign w:val="center"/>
          </w:tcPr>
          <w:p w:rsidR="006B5A28" w:rsidRPr="00565856" w:rsidRDefault="006B5A28" w:rsidP="00383A93">
            <w:pPr>
              <w:widowControl w:val="0"/>
              <w:tabs>
                <w:tab w:val="decimal" w:pos="1059"/>
              </w:tabs>
              <w:suppressAutoHyphens w:val="0"/>
              <w:spacing w:before="60" w:after="60"/>
              <w:jc w:val="left"/>
              <w:rPr>
                <w:rFonts w:cs="Arial"/>
                <w:szCs w:val="22"/>
                <w:lang w:eastAsia="vi-VN"/>
              </w:rPr>
            </w:pPr>
            <w:r w:rsidRPr="00565856">
              <w:rPr>
                <w:rFonts w:cs="Arial"/>
                <w:szCs w:val="22"/>
                <w:lang w:eastAsia="vi-VN"/>
              </w:rPr>
              <w:t>64</w:t>
            </w:r>
            <w:r>
              <w:rPr>
                <w:rFonts w:cs="Arial"/>
                <w:szCs w:val="22"/>
                <w:lang w:eastAsia="vi-VN"/>
              </w:rPr>
              <w:t>.</w:t>
            </w:r>
            <w:r w:rsidRPr="00565856">
              <w:rPr>
                <w:rFonts w:cs="Arial"/>
                <w:szCs w:val="22"/>
                <w:lang w:eastAsia="vi-VN"/>
              </w:rPr>
              <w:t>000</w:t>
            </w:r>
          </w:p>
        </w:tc>
      </w:tr>
      <w:tr w:rsidR="006B5A28" w:rsidRPr="00565856" w:rsidTr="00383A93">
        <w:trPr>
          <w:trHeight w:val="20"/>
        </w:trPr>
        <w:tc>
          <w:tcPr>
            <w:tcW w:w="3060" w:type="dxa"/>
            <w:vAlign w:val="center"/>
          </w:tcPr>
          <w:p w:rsidR="006B5A28" w:rsidRPr="00565856" w:rsidRDefault="006B5A28" w:rsidP="00383A93">
            <w:pPr>
              <w:widowControl w:val="0"/>
              <w:suppressAutoHyphens w:val="0"/>
              <w:spacing w:before="60" w:after="60"/>
              <w:jc w:val="left"/>
              <w:rPr>
                <w:rFonts w:cs="Arial"/>
                <w:szCs w:val="22"/>
                <w:lang w:eastAsia="vi-VN"/>
              </w:rPr>
            </w:pPr>
            <w:r>
              <w:rPr>
                <w:rFonts w:cs="Arial"/>
                <w:szCs w:val="22"/>
                <w:lang w:eastAsia="vi-VN"/>
              </w:rPr>
              <w:t>Đoàn Thượng</w:t>
            </w:r>
            <w:r w:rsidRPr="00565856">
              <w:rPr>
                <w:rFonts w:cs="Arial"/>
                <w:szCs w:val="22"/>
                <w:lang w:eastAsia="vi-VN"/>
              </w:rPr>
              <w:t xml:space="preserve"> (</w:t>
            </w:r>
            <w:r>
              <w:rPr>
                <w:rFonts w:cs="Arial"/>
                <w:szCs w:val="22"/>
                <w:lang w:eastAsia="vi-VN"/>
              </w:rPr>
              <w:t>xây dựng</w:t>
            </w:r>
            <w:r w:rsidRPr="00565856">
              <w:rPr>
                <w:rFonts w:cs="Arial"/>
                <w:szCs w:val="22"/>
                <w:lang w:eastAsia="vi-VN"/>
              </w:rPr>
              <w:t>)</w:t>
            </w:r>
          </w:p>
        </w:tc>
        <w:tc>
          <w:tcPr>
            <w:tcW w:w="1170" w:type="dxa"/>
            <w:vAlign w:val="center"/>
          </w:tcPr>
          <w:p w:rsidR="006B5A28" w:rsidRPr="00565856" w:rsidRDefault="006B5A28" w:rsidP="00383A93">
            <w:pPr>
              <w:widowControl w:val="0"/>
              <w:tabs>
                <w:tab w:val="decimal" w:pos="786"/>
              </w:tabs>
              <w:suppressAutoHyphens w:val="0"/>
              <w:spacing w:before="60" w:after="60"/>
              <w:jc w:val="left"/>
              <w:rPr>
                <w:rFonts w:cs="Arial"/>
                <w:szCs w:val="22"/>
                <w:lang w:eastAsia="vi-VN"/>
              </w:rPr>
            </w:pPr>
          </w:p>
        </w:tc>
        <w:tc>
          <w:tcPr>
            <w:tcW w:w="1170" w:type="dxa"/>
            <w:vAlign w:val="center"/>
          </w:tcPr>
          <w:p w:rsidR="006B5A28" w:rsidRPr="00565856" w:rsidRDefault="006B5A28" w:rsidP="00383A93">
            <w:pPr>
              <w:widowControl w:val="0"/>
              <w:tabs>
                <w:tab w:val="decimal" w:pos="708"/>
              </w:tabs>
              <w:suppressAutoHyphens w:val="0"/>
              <w:spacing w:before="60" w:after="60"/>
              <w:jc w:val="left"/>
              <w:rPr>
                <w:rFonts w:cs="Arial"/>
                <w:szCs w:val="22"/>
                <w:lang w:eastAsia="vi-VN"/>
              </w:rPr>
            </w:pPr>
            <w:r w:rsidRPr="00565856">
              <w:rPr>
                <w:rFonts w:cs="Arial"/>
                <w:szCs w:val="22"/>
                <w:lang w:eastAsia="vi-VN"/>
              </w:rPr>
              <w:t>2</w:t>
            </w:r>
            <w:r>
              <w:rPr>
                <w:rFonts w:cs="Arial"/>
                <w:szCs w:val="22"/>
                <w:lang w:eastAsia="vi-VN"/>
              </w:rPr>
              <w:t>.</w:t>
            </w:r>
            <w:r w:rsidRPr="00565856">
              <w:rPr>
                <w:rFonts w:cs="Arial"/>
                <w:szCs w:val="22"/>
                <w:lang w:eastAsia="vi-VN"/>
              </w:rPr>
              <w:t>270</w:t>
            </w:r>
          </w:p>
        </w:tc>
        <w:tc>
          <w:tcPr>
            <w:tcW w:w="1710" w:type="dxa"/>
            <w:vAlign w:val="center"/>
          </w:tcPr>
          <w:p w:rsidR="006B5A28" w:rsidRPr="00565856" w:rsidRDefault="006B5A28" w:rsidP="00383A93">
            <w:pPr>
              <w:widowControl w:val="0"/>
              <w:suppressAutoHyphens w:val="0"/>
              <w:spacing w:before="60" w:after="60"/>
              <w:jc w:val="center"/>
              <w:rPr>
                <w:rFonts w:cs="Arial"/>
                <w:szCs w:val="22"/>
                <w:lang w:eastAsia="vi-VN"/>
              </w:rPr>
            </w:pPr>
            <w:r w:rsidRPr="00565856">
              <w:rPr>
                <w:rFonts w:cs="Arial"/>
                <w:szCs w:val="22"/>
                <w:lang w:eastAsia="vi-VN"/>
              </w:rPr>
              <w:t>III</w:t>
            </w:r>
          </w:p>
        </w:tc>
        <w:tc>
          <w:tcPr>
            <w:tcW w:w="1260" w:type="dxa"/>
            <w:vAlign w:val="center"/>
          </w:tcPr>
          <w:p w:rsidR="006B5A28" w:rsidRPr="00565856" w:rsidRDefault="006B5A28" w:rsidP="00383A93">
            <w:pPr>
              <w:widowControl w:val="0"/>
              <w:tabs>
                <w:tab w:val="decimal" w:pos="432"/>
              </w:tabs>
              <w:suppressAutoHyphens w:val="0"/>
              <w:spacing w:before="60" w:after="60"/>
              <w:jc w:val="left"/>
              <w:rPr>
                <w:rFonts w:cs="Arial"/>
                <w:szCs w:val="22"/>
                <w:lang w:eastAsia="vi-VN"/>
              </w:rPr>
            </w:pPr>
            <w:r w:rsidRPr="00565856">
              <w:rPr>
                <w:rFonts w:cs="Arial"/>
                <w:szCs w:val="22"/>
                <w:lang w:eastAsia="vi-VN"/>
              </w:rPr>
              <w:t>6</w:t>
            </w:r>
            <w:r w:rsidR="00F216E8">
              <w:rPr>
                <w:rFonts w:cs="Arial"/>
                <w:szCs w:val="22"/>
                <w:lang w:eastAsia="vi-VN"/>
              </w:rPr>
              <w:t>,</w:t>
            </w:r>
            <w:r w:rsidRPr="00565856">
              <w:rPr>
                <w:rFonts w:cs="Arial"/>
                <w:szCs w:val="22"/>
                <w:lang w:eastAsia="vi-VN"/>
              </w:rPr>
              <w:t>25</w:t>
            </w:r>
          </w:p>
        </w:tc>
        <w:tc>
          <w:tcPr>
            <w:tcW w:w="1350" w:type="dxa"/>
            <w:vAlign w:val="center"/>
          </w:tcPr>
          <w:p w:rsidR="006B5A28" w:rsidRPr="00565856" w:rsidRDefault="006B5A28" w:rsidP="00383A93">
            <w:pPr>
              <w:widowControl w:val="0"/>
              <w:tabs>
                <w:tab w:val="decimal" w:pos="702"/>
              </w:tabs>
              <w:suppressAutoHyphens w:val="0"/>
              <w:spacing w:before="60" w:after="60"/>
              <w:jc w:val="left"/>
              <w:rPr>
                <w:rFonts w:cs="Arial"/>
                <w:szCs w:val="22"/>
                <w:lang w:eastAsia="vi-VN"/>
              </w:rPr>
            </w:pPr>
            <w:r w:rsidRPr="00565856">
              <w:rPr>
                <w:rFonts w:cs="Arial"/>
                <w:szCs w:val="22"/>
                <w:lang w:eastAsia="vi-VN"/>
              </w:rPr>
              <w:t>10</w:t>
            </w:r>
          </w:p>
        </w:tc>
        <w:tc>
          <w:tcPr>
            <w:tcW w:w="1350" w:type="dxa"/>
            <w:vAlign w:val="center"/>
          </w:tcPr>
          <w:p w:rsidR="006B5A28" w:rsidRPr="00565856" w:rsidRDefault="006B5A28" w:rsidP="00383A93">
            <w:pPr>
              <w:widowControl w:val="0"/>
              <w:tabs>
                <w:tab w:val="decimal" w:pos="612"/>
              </w:tabs>
              <w:suppressAutoHyphens w:val="0"/>
              <w:spacing w:before="60" w:after="60"/>
              <w:jc w:val="left"/>
              <w:rPr>
                <w:rFonts w:cs="Arial"/>
                <w:szCs w:val="22"/>
                <w:lang w:eastAsia="vi-VN"/>
              </w:rPr>
            </w:pPr>
            <w:r w:rsidRPr="00565856">
              <w:rPr>
                <w:rFonts w:cs="Arial"/>
                <w:szCs w:val="22"/>
                <w:lang w:eastAsia="vi-VN"/>
              </w:rPr>
              <w:t>7</w:t>
            </w:r>
          </w:p>
        </w:tc>
        <w:tc>
          <w:tcPr>
            <w:tcW w:w="1341" w:type="dxa"/>
            <w:vAlign w:val="center"/>
          </w:tcPr>
          <w:p w:rsidR="006B5A28" w:rsidRPr="00565856" w:rsidRDefault="006B5A28" w:rsidP="00383A93">
            <w:pPr>
              <w:widowControl w:val="0"/>
              <w:tabs>
                <w:tab w:val="decimal" w:pos="876"/>
              </w:tabs>
              <w:suppressAutoHyphens w:val="0"/>
              <w:spacing w:before="60" w:after="60"/>
              <w:jc w:val="left"/>
              <w:rPr>
                <w:rFonts w:cs="Arial"/>
                <w:szCs w:val="22"/>
                <w:lang w:eastAsia="vi-VN"/>
              </w:rPr>
            </w:pPr>
            <w:r w:rsidRPr="00565856">
              <w:rPr>
                <w:rFonts w:cs="Arial"/>
                <w:szCs w:val="22"/>
                <w:lang w:eastAsia="vi-VN"/>
              </w:rPr>
              <w:t>8</w:t>
            </w:r>
            <w:r>
              <w:rPr>
                <w:rFonts w:cs="Arial"/>
                <w:szCs w:val="22"/>
                <w:lang w:eastAsia="vi-VN"/>
              </w:rPr>
              <w:t>.</w:t>
            </w:r>
            <w:r w:rsidRPr="00565856">
              <w:rPr>
                <w:rFonts w:cs="Arial"/>
                <w:szCs w:val="22"/>
                <w:lang w:eastAsia="vi-VN"/>
              </w:rPr>
              <w:t>000</w:t>
            </w:r>
          </w:p>
        </w:tc>
        <w:tc>
          <w:tcPr>
            <w:tcW w:w="1809" w:type="dxa"/>
            <w:vAlign w:val="center"/>
          </w:tcPr>
          <w:p w:rsidR="006B5A28" w:rsidRPr="00565856" w:rsidRDefault="006B5A28" w:rsidP="00383A93">
            <w:pPr>
              <w:widowControl w:val="0"/>
              <w:tabs>
                <w:tab w:val="decimal" w:pos="1059"/>
              </w:tabs>
              <w:suppressAutoHyphens w:val="0"/>
              <w:spacing w:before="60" w:after="60"/>
              <w:jc w:val="left"/>
              <w:rPr>
                <w:rFonts w:cs="Arial"/>
                <w:szCs w:val="22"/>
                <w:lang w:eastAsia="vi-VN"/>
              </w:rPr>
            </w:pPr>
            <w:r w:rsidRPr="00565856">
              <w:rPr>
                <w:rFonts w:cs="Arial"/>
                <w:szCs w:val="22"/>
                <w:lang w:eastAsia="vi-VN"/>
              </w:rPr>
              <w:t>56</w:t>
            </w:r>
            <w:r>
              <w:rPr>
                <w:rFonts w:cs="Arial"/>
                <w:szCs w:val="22"/>
                <w:lang w:eastAsia="vi-VN"/>
              </w:rPr>
              <w:t>.</w:t>
            </w:r>
            <w:r w:rsidRPr="00565856">
              <w:rPr>
                <w:rFonts w:cs="Arial"/>
                <w:szCs w:val="22"/>
                <w:lang w:eastAsia="vi-VN"/>
              </w:rPr>
              <w:t>000</w:t>
            </w:r>
          </w:p>
        </w:tc>
      </w:tr>
      <w:tr w:rsidR="006B5A28" w:rsidRPr="00565856" w:rsidTr="00383A93">
        <w:trPr>
          <w:trHeight w:val="20"/>
        </w:trPr>
        <w:tc>
          <w:tcPr>
            <w:tcW w:w="3060" w:type="dxa"/>
            <w:vAlign w:val="center"/>
          </w:tcPr>
          <w:p w:rsidR="006B5A28" w:rsidRPr="00565856" w:rsidRDefault="006B5A28" w:rsidP="00383A93">
            <w:pPr>
              <w:widowControl w:val="0"/>
              <w:suppressAutoHyphens w:val="0"/>
              <w:spacing w:before="60" w:after="60"/>
              <w:jc w:val="left"/>
              <w:rPr>
                <w:rFonts w:cs="Arial"/>
                <w:szCs w:val="22"/>
                <w:lang w:eastAsia="vi-VN"/>
              </w:rPr>
            </w:pPr>
            <w:r>
              <w:rPr>
                <w:rFonts w:cs="Arial"/>
                <w:szCs w:val="22"/>
                <w:lang w:eastAsia="vi-VN"/>
              </w:rPr>
              <w:t>Cổ Ngựa</w:t>
            </w:r>
            <w:r w:rsidRPr="00565856">
              <w:rPr>
                <w:rFonts w:cs="Arial"/>
                <w:szCs w:val="22"/>
                <w:lang w:eastAsia="vi-VN"/>
              </w:rPr>
              <w:t xml:space="preserve"> (</w:t>
            </w:r>
            <w:r>
              <w:rPr>
                <w:rFonts w:cs="Arial"/>
                <w:szCs w:val="22"/>
                <w:lang w:eastAsia="vi-VN"/>
              </w:rPr>
              <w:t>xây dựng</w:t>
            </w:r>
            <w:r w:rsidRPr="00565856">
              <w:rPr>
                <w:rFonts w:cs="Arial"/>
                <w:szCs w:val="22"/>
                <w:lang w:eastAsia="vi-VN"/>
              </w:rPr>
              <w:t>)</w:t>
            </w:r>
          </w:p>
        </w:tc>
        <w:tc>
          <w:tcPr>
            <w:tcW w:w="1170" w:type="dxa"/>
            <w:vAlign w:val="center"/>
          </w:tcPr>
          <w:p w:rsidR="006B5A28" w:rsidRPr="00565856" w:rsidRDefault="00AD238C" w:rsidP="00383A93">
            <w:pPr>
              <w:widowControl w:val="0"/>
              <w:tabs>
                <w:tab w:val="decimal" w:pos="786"/>
              </w:tabs>
              <w:suppressAutoHyphens w:val="0"/>
              <w:spacing w:before="60" w:after="60"/>
              <w:jc w:val="left"/>
              <w:rPr>
                <w:rFonts w:cs="Arial"/>
                <w:szCs w:val="22"/>
                <w:lang w:eastAsia="vi-VN"/>
              </w:rPr>
            </w:pPr>
            <w:r>
              <w:rPr>
                <w:rFonts w:cs="Arial"/>
                <w:szCs w:val="22"/>
                <w:lang w:eastAsia="vi-VN"/>
              </w:rPr>
              <w:t>?</w:t>
            </w:r>
          </w:p>
        </w:tc>
        <w:tc>
          <w:tcPr>
            <w:tcW w:w="1170" w:type="dxa"/>
            <w:vAlign w:val="center"/>
          </w:tcPr>
          <w:p w:rsidR="006B5A28" w:rsidRPr="00565856" w:rsidRDefault="006B5A28" w:rsidP="00383A93">
            <w:pPr>
              <w:widowControl w:val="0"/>
              <w:tabs>
                <w:tab w:val="decimal" w:pos="708"/>
              </w:tabs>
              <w:suppressAutoHyphens w:val="0"/>
              <w:spacing w:before="60" w:after="60"/>
              <w:jc w:val="left"/>
              <w:rPr>
                <w:rFonts w:cs="Arial"/>
                <w:szCs w:val="22"/>
                <w:lang w:eastAsia="vi-VN"/>
              </w:rPr>
            </w:pPr>
            <w:r w:rsidRPr="00565856">
              <w:rPr>
                <w:rFonts w:cs="Arial"/>
                <w:szCs w:val="22"/>
                <w:lang w:eastAsia="vi-VN"/>
              </w:rPr>
              <w:t>1</w:t>
            </w:r>
            <w:r>
              <w:rPr>
                <w:rFonts w:cs="Arial"/>
                <w:szCs w:val="22"/>
                <w:lang w:eastAsia="vi-VN"/>
              </w:rPr>
              <w:t>.</w:t>
            </w:r>
            <w:r w:rsidRPr="00565856">
              <w:rPr>
                <w:rFonts w:cs="Arial"/>
                <w:szCs w:val="22"/>
                <w:lang w:eastAsia="vi-VN"/>
              </w:rPr>
              <w:t>160</w:t>
            </w:r>
          </w:p>
        </w:tc>
        <w:tc>
          <w:tcPr>
            <w:tcW w:w="1710" w:type="dxa"/>
            <w:vAlign w:val="center"/>
          </w:tcPr>
          <w:p w:rsidR="006B5A28" w:rsidRPr="00565856" w:rsidRDefault="006B5A28" w:rsidP="00383A93">
            <w:pPr>
              <w:widowControl w:val="0"/>
              <w:suppressAutoHyphens w:val="0"/>
              <w:spacing w:before="60" w:after="60"/>
              <w:jc w:val="center"/>
              <w:rPr>
                <w:rFonts w:cs="Arial"/>
                <w:szCs w:val="22"/>
                <w:lang w:eastAsia="vi-VN"/>
              </w:rPr>
            </w:pPr>
            <w:r w:rsidRPr="00565856">
              <w:rPr>
                <w:rFonts w:cs="Arial"/>
                <w:szCs w:val="22"/>
                <w:lang w:eastAsia="vi-VN"/>
              </w:rPr>
              <w:t>III</w:t>
            </w:r>
          </w:p>
        </w:tc>
        <w:tc>
          <w:tcPr>
            <w:tcW w:w="1260" w:type="dxa"/>
            <w:vAlign w:val="center"/>
          </w:tcPr>
          <w:p w:rsidR="006B5A28" w:rsidRPr="00565856" w:rsidRDefault="006B5A28" w:rsidP="00383A93">
            <w:pPr>
              <w:widowControl w:val="0"/>
              <w:tabs>
                <w:tab w:val="decimal" w:pos="432"/>
              </w:tabs>
              <w:suppressAutoHyphens w:val="0"/>
              <w:spacing w:before="60" w:after="60"/>
              <w:jc w:val="left"/>
              <w:rPr>
                <w:rFonts w:cs="Arial"/>
                <w:szCs w:val="22"/>
                <w:lang w:eastAsia="vi-VN"/>
              </w:rPr>
            </w:pPr>
            <w:r w:rsidRPr="00565856">
              <w:rPr>
                <w:rFonts w:cs="Arial"/>
                <w:szCs w:val="22"/>
                <w:lang w:eastAsia="vi-VN"/>
              </w:rPr>
              <w:t>5</w:t>
            </w:r>
            <w:r w:rsidR="00F216E8">
              <w:rPr>
                <w:rFonts w:cs="Arial"/>
                <w:szCs w:val="22"/>
                <w:lang w:eastAsia="vi-VN"/>
              </w:rPr>
              <w:t>,</w:t>
            </w:r>
            <w:r w:rsidRPr="00565856">
              <w:rPr>
                <w:rFonts w:cs="Arial"/>
                <w:szCs w:val="22"/>
                <w:lang w:eastAsia="vi-VN"/>
              </w:rPr>
              <w:t>9</w:t>
            </w:r>
          </w:p>
        </w:tc>
        <w:tc>
          <w:tcPr>
            <w:tcW w:w="1350" w:type="dxa"/>
            <w:vAlign w:val="center"/>
          </w:tcPr>
          <w:p w:rsidR="006B5A28" w:rsidRPr="00565856" w:rsidRDefault="006B5A28" w:rsidP="00383A93">
            <w:pPr>
              <w:widowControl w:val="0"/>
              <w:tabs>
                <w:tab w:val="decimal" w:pos="702"/>
              </w:tabs>
              <w:suppressAutoHyphens w:val="0"/>
              <w:spacing w:before="60" w:after="60"/>
              <w:jc w:val="left"/>
              <w:rPr>
                <w:rFonts w:cs="Arial"/>
                <w:szCs w:val="22"/>
                <w:lang w:eastAsia="vi-VN"/>
              </w:rPr>
            </w:pPr>
            <w:r w:rsidRPr="00565856">
              <w:rPr>
                <w:rFonts w:cs="Arial"/>
                <w:szCs w:val="22"/>
                <w:lang w:eastAsia="vi-VN"/>
              </w:rPr>
              <w:t>10</w:t>
            </w:r>
          </w:p>
        </w:tc>
        <w:tc>
          <w:tcPr>
            <w:tcW w:w="1350" w:type="dxa"/>
            <w:vAlign w:val="center"/>
          </w:tcPr>
          <w:p w:rsidR="006B5A28" w:rsidRPr="00565856" w:rsidRDefault="006B5A28" w:rsidP="00383A93">
            <w:pPr>
              <w:widowControl w:val="0"/>
              <w:tabs>
                <w:tab w:val="decimal" w:pos="612"/>
              </w:tabs>
              <w:suppressAutoHyphens w:val="0"/>
              <w:spacing w:before="60" w:after="60"/>
              <w:jc w:val="left"/>
              <w:rPr>
                <w:rFonts w:cs="Arial"/>
                <w:szCs w:val="22"/>
                <w:lang w:eastAsia="vi-VN"/>
              </w:rPr>
            </w:pPr>
            <w:r w:rsidRPr="00565856">
              <w:rPr>
                <w:rFonts w:cs="Arial"/>
                <w:szCs w:val="22"/>
                <w:lang w:eastAsia="vi-VN"/>
              </w:rPr>
              <w:t>7</w:t>
            </w:r>
          </w:p>
        </w:tc>
        <w:tc>
          <w:tcPr>
            <w:tcW w:w="1341" w:type="dxa"/>
            <w:vAlign w:val="center"/>
          </w:tcPr>
          <w:p w:rsidR="006B5A28" w:rsidRPr="00565856" w:rsidRDefault="006B5A28" w:rsidP="00383A93">
            <w:pPr>
              <w:widowControl w:val="0"/>
              <w:tabs>
                <w:tab w:val="decimal" w:pos="876"/>
              </w:tabs>
              <w:suppressAutoHyphens w:val="0"/>
              <w:spacing w:before="60" w:after="60"/>
              <w:jc w:val="left"/>
              <w:rPr>
                <w:rFonts w:cs="Arial"/>
                <w:szCs w:val="22"/>
                <w:lang w:eastAsia="vi-VN"/>
              </w:rPr>
            </w:pPr>
            <w:r w:rsidRPr="00565856">
              <w:rPr>
                <w:rFonts w:cs="Arial"/>
                <w:szCs w:val="22"/>
                <w:lang w:eastAsia="vi-VN"/>
              </w:rPr>
              <w:t>4</w:t>
            </w:r>
            <w:r>
              <w:rPr>
                <w:rFonts w:cs="Arial"/>
                <w:szCs w:val="22"/>
                <w:lang w:eastAsia="vi-VN"/>
              </w:rPr>
              <w:t>.</w:t>
            </w:r>
            <w:r w:rsidRPr="00565856">
              <w:rPr>
                <w:rFonts w:cs="Arial"/>
                <w:szCs w:val="22"/>
                <w:lang w:eastAsia="vi-VN"/>
              </w:rPr>
              <w:t>000</w:t>
            </w:r>
          </w:p>
        </w:tc>
        <w:tc>
          <w:tcPr>
            <w:tcW w:w="1809" w:type="dxa"/>
            <w:vAlign w:val="center"/>
          </w:tcPr>
          <w:p w:rsidR="006B5A28" w:rsidRPr="00565856" w:rsidRDefault="006B5A28" w:rsidP="00383A93">
            <w:pPr>
              <w:widowControl w:val="0"/>
              <w:tabs>
                <w:tab w:val="decimal" w:pos="1059"/>
              </w:tabs>
              <w:suppressAutoHyphens w:val="0"/>
              <w:spacing w:before="60" w:after="60"/>
              <w:jc w:val="left"/>
              <w:rPr>
                <w:rFonts w:cs="Arial"/>
                <w:szCs w:val="22"/>
                <w:lang w:eastAsia="vi-VN"/>
              </w:rPr>
            </w:pPr>
            <w:r w:rsidRPr="00565856">
              <w:rPr>
                <w:rFonts w:cs="Arial"/>
                <w:szCs w:val="22"/>
                <w:lang w:eastAsia="vi-VN"/>
              </w:rPr>
              <w:t>28</w:t>
            </w:r>
            <w:r>
              <w:rPr>
                <w:rFonts w:cs="Arial"/>
                <w:szCs w:val="22"/>
                <w:lang w:eastAsia="vi-VN"/>
              </w:rPr>
              <w:t>.</w:t>
            </w:r>
            <w:r w:rsidRPr="00565856">
              <w:rPr>
                <w:rFonts w:cs="Arial"/>
                <w:szCs w:val="22"/>
                <w:lang w:eastAsia="vi-VN"/>
              </w:rPr>
              <w:t>000</w:t>
            </w:r>
          </w:p>
        </w:tc>
      </w:tr>
      <w:tr w:rsidR="006B5A28" w:rsidRPr="00565856" w:rsidTr="00383A93">
        <w:trPr>
          <w:trHeight w:val="20"/>
        </w:trPr>
        <w:tc>
          <w:tcPr>
            <w:tcW w:w="3060" w:type="dxa"/>
            <w:tcBorders>
              <w:bottom w:val="single" w:sz="4" w:space="0" w:color="auto"/>
            </w:tcBorders>
            <w:vAlign w:val="center"/>
          </w:tcPr>
          <w:p w:rsidR="006B5A28" w:rsidRPr="00565856" w:rsidRDefault="006B5A28" w:rsidP="00383A93">
            <w:pPr>
              <w:widowControl w:val="0"/>
              <w:suppressAutoHyphens w:val="0"/>
              <w:spacing w:before="60" w:after="60"/>
              <w:jc w:val="center"/>
              <w:rPr>
                <w:rFonts w:cs="Arial"/>
                <w:b/>
                <w:szCs w:val="22"/>
                <w:lang w:eastAsia="vi-VN"/>
              </w:rPr>
            </w:pPr>
            <w:r>
              <w:rPr>
                <w:rFonts w:cs="Arial"/>
                <w:b/>
                <w:szCs w:val="22"/>
                <w:lang w:eastAsia="vi-VN"/>
              </w:rPr>
              <w:t>Tổng cộng</w:t>
            </w:r>
          </w:p>
        </w:tc>
        <w:tc>
          <w:tcPr>
            <w:tcW w:w="1170" w:type="dxa"/>
            <w:tcBorders>
              <w:bottom w:val="single" w:sz="4" w:space="0" w:color="auto"/>
            </w:tcBorders>
            <w:vAlign w:val="center"/>
          </w:tcPr>
          <w:p w:rsidR="006B5A28" w:rsidRPr="00565856" w:rsidRDefault="006B5A28" w:rsidP="00383A93">
            <w:pPr>
              <w:widowControl w:val="0"/>
              <w:tabs>
                <w:tab w:val="decimal" w:pos="786"/>
              </w:tabs>
              <w:suppressAutoHyphens w:val="0"/>
              <w:spacing w:before="60" w:after="60"/>
              <w:jc w:val="left"/>
              <w:rPr>
                <w:rFonts w:cs="Arial"/>
                <w:b/>
                <w:szCs w:val="22"/>
                <w:lang w:eastAsia="vi-VN"/>
              </w:rPr>
            </w:pPr>
            <w:r w:rsidRPr="00565856">
              <w:rPr>
                <w:rFonts w:cs="Arial"/>
                <w:b/>
                <w:szCs w:val="22"/>
                <w:lang w:eastAsia="vi-VN"/>
              </w:rPr>
              <w:t>5</w:t>
            </w:r>
            <w:r>
              <w:rPr>
                <w:rFonts w:cs="Arial"/>
                <w:b/>
                <w:szCs w:val="22"/>
                <w:lang w:eastAsia="vi-VN"/>
              </w:rPr>
              <w:t>.</w:t>
            </w:r>
            <w:r w:rsidRPr="00565856">
              <w:rPr>
                <w:rFonts w:cs="Arial"/>
                <w:b/>
                <w:szCs w:val="22"/>
                <w:lang w:eastAsia="vi-VN"/>
              </w:rPr>
              <w:t>600</w:t>
            </w:r>
          </w:p>
        </w:tc>
        <w:tc>
          <w:tcPr>
            <w:tcW w:w="1170" w:type="dxa"/>
            <w:tcBorders>
              <w:bottom w:val="single" w:sz="4" w:space="0" w:color="auto"/>
            </w:tcBorders>
            <w:vAlign w:val="center"/>
          </w:tcPr>
          <w:p w:rsidR="006B5A28" w:rsidRPr="00565856" w:rsidRDefault="006B5A28" w:rsidP="00383A93">
            <w:pPr>
              <w:widowControl w:val="0"/>
              <w:tabs>
                <w:tab w:val="decimal" w:pos="708"/>
              </w:tabs>
              <w:suppressAutoHyphens w:val="0"/>
              <w:spacing w:before="60" w:after="60"/>
              <w:jc w:val="left"/>
              <w:rPr>
                <w:rFonts w:cs="Arial"/>
                <w:b/>
                <w:szCs w:val="22"/>
                <w:lang w:eastAsia="vi-VN"/>
              </w:rPr>
            </w:pPr>
            <w:r w:rsidRPr="00565856">
              <w:rPr>
                <w:rFonts w:cs="Arial"/>
                <w:b/>
                <w:szCs w:val="22"/>
                <w:lang w:eastAsia="vi-VN"/>
              </w:rPr>
              <w:t>34</w:t>
            </w:r>
            <w:r>
              <w:rPr>
                <w:rFonts w:cs="Arial"/>
                <w:b/>
                <w:szCs w:val="22"/>
                <w:lang w:eastAsia="vi-VN"/>
              </w:rPr>
              <w:t>.</w:t>
            </w:r>
            <w:r w:rsidRPr="00565856">
              <w:rPr>
                <w:rFonts w:cs="Arial"/>
                <w:b/>
                <w:szCs w:val="22"/>
                <w:lang w:eastAsia="vi-VN"/>
              </w:rPr>
              <w:t>219</w:t>
            </w:r>
          </w:p>
        </w:tc>
        <w:tc>
          <w:tcPr>
            <w:tcW w:w="1710" w:type="dxa"/>
            <w:tcBorders>
              <w:bottom w:val="single" w:sz="4" w:space="0" w:color="auto"/>
            </w:tcBorders>
            <w:vAlign w:val="center"/>
          </w:tcPr>
          <w:p w:rsidR="006B5A28" w:rsidRPr="00565856" w:rsidRDefault="006B5A28" w:rsidP="00383A93">
            <w:pPr>
              <w:widowControl w:val="0"/>
              <w:suppressAutoHyphens w:val="0"/>
              <w:spacing w:before="60" w:after="60"/>
              <w:jc w:val="center"/>
              <w:rPr>
                <w:rFonts w:cs="Arial"/>
                <w:b/>
                <w:szCs w:val="22"/>
                <w:lang w:eastAsia="vi-VN"/>
              </w:rPr>
            </w:pPr>
          </w:p>
        </w:tc>
        <w:tc>
          <w:tcPr>
            <w:tcW w:w="1260" w:type="dxa"/>
            <w:tcBorders>
              <w:bottom w:val="single" w:sz="4" w:space="0" w:color="auto"/>
            </w:tcBorders>
            <w:vAlign w:val="center"/>
          </w:tcPr>
          <w:p w:rsidR="006B5A28" w:rsidRPr="00565856" w:rsidRDefault="006B5A28" w:rsidP="00383A93">
            <w:pPr>
              <w:widowControl w:val="0"/>
              <w:tabs>
                <w:tab w:val="decimal" w:pos="432"/>
              </w:tabs>
              <w:suppressAutoHyphens w:val="0"/>
              <w:spacing w:before="60" w:after="60"/>
              <w:jc w:val="left"/>
              <w:rPr>
                <w:rFonts w:cs="Arial"/>
                <w:b/>
                <w:szCs w:val="22"/>
                <w:lang w:eastAsia="vi-VN"/>
              </w:rPr>
            </w:pPr>
          </w:p>
        </w:tc>
        <w:tc>
          <w:tcPr>
            <w:tcW w:w="1350" w:type="dxa"/>
            <w:tcBorders>
              <w:bottom w:val="single" w:sz="4" w:space="0" w:color="auto"/>
            </w:tcBorders>
            <w:vAlign w:val="center"/>
          </w:tcPr>
          <w:p w:rsidR="006B5A28" w:rsidRPr="00565856" w:rsidRDefault="006B5A28" w:rsidP="00383A93">
            <w:pPr>
              <w:widowControl w:val="0"/>
              <w:tabs>
                <w:tab w:val="decimal" w:pos="702"/>
              </w:tabs>
              <w:suppressAutoHyphens w:val="0"/>
              <w:spacing w:before="60" w:after="60"/>
              <w:jc w:val="left"/>
              <w:rPr>
                <w:rFonts w:cs="Arial"/>
                <w:b/>
                <w:szCs w:val="22"/>
                <w:lang w:eastAsia="vi-VN"/>
              </w:rPr>
            </w:pPr>
          </w:p>
        </w:tc>
        <w:tc>
          <w:tcPr>
            <w:tcW w:w="1350" w:type="dxa"/>
            <w:tcBorders>
              <w:bottom w:val="single" w:sz="4" w:space="0" w:color="auto"/>
            </w:tcBorders>
            <w:vAlign w:val="center"/>
          </w:tcPr>
          <w:p w:rsidR="006B5A28" w:rsidRPr="00565856" w:rsidRDefault="006B5A28" w:rsidP="00383A93">
            <w:pPr>
              <w:widowControl w:val="0"/>
              <w:tabs>
                <w:tab w:val="decimal" w:pos="612"/>
              </w:tabs>
              <w:suppressAutoHyphens w:val="0"/>
              <w:spacing w:before="60" w:after="60"/>
              <w:jc w:val="left"/>
              <w:rPr>
                <w:rFonts w:cs="Arial"/>
                <w:b/>
                <w:szCs w:val="22"/>
                <w:lang w:eastAsia="vi-VN"/>
              </w:rPr>
            </w:pPr>
            <w:r w:rsidRPr="00565856">
              <w:rPr>
                <w:rFonts w:cs="Arial"/>
                <w:b/>
                <w:szCs w:val="22"/>
                <w:lang w:eastAsia="vi-VN"/>
              </w:rPr>
              <w:t>84</w:t>
            </w:r>
          </w:p>
        </w:tc>
        <w:tc>
          <w:tcPr>
            <w:tcW w:w="1341" w:type="dxa"/>
            <w:tcBorders>
              <w:bottom w:val="single" w:sz="4" w:space="0" w:color="auto"/>
            </w:tcBorders>
            <w:vAlign w:val="center"/>
          </w:tcPr>
          <w:p w:rsidR="006B5A28" w:rsidRPr="00565856" w:rsidRDefault="006B5A28" w:rsidP="00383A93">
            <w:pPr>
              <w:widowControl w:val="0"/>
              <w:tabs>
                <w:tab w:val="decimal" w:pos="876"/>
              </w:tabs>
              <w:suppressAutoHyphens w:val="0"/>
              <w:spacing w:before="60" w:after="60"/>
              <w:jc w:val="left"/>
              <w:rPr>
                <w:rFonts w:cs="Arial"/>
                <w:b/>
                <w:szCs w:val="22"/>
                <w:lang w:eastAsia="vi-VN"/>
              </w:rPr>
            </w:pPr>
          </w:p>
        </w:tc>
        <w:tc>
          <w:tcPr>
            <w:tcW w:w="1809" w:type="dxa"/>
            <w:tcBorders>
              <w:bottom w:val="single" w:sz="4" w:space="0" w:color="auto"/>
            </w:tcBorders>
            <w:vAlign w:val="center"/>
          </w:tcPr>
          <w:p w:rsidR="006B5A28" w:rsidRPr="00565856" w:rsidRDefault="006B5A28" w:rsidP="00383A93">
            <w:pPr>
              <w:widowControl w:val="0"/>
              <w:tabs>
                <w:tab w:val="decimal" w:pos="1059"/>
              </w:tabs>
              <w:suppressAutoHyphens w:val="0"/>
              <w:spacing w:before="60" w:after="60"/>
              <w:jc w:val="left"/>
              <w:rPr>
                <w:rFonts w:cs="Arial"/>
                <w:b/>
                <w:szCs w:val="22"/>
                <w:lang w:eastAsia="vi-VN"/>
              </w:rPr>
            </w:pPr>
            <w:r w:rsidRPr="00565856">
              <w:rPr>
                <w:rFonts w:cs="Arial"/>
                <w:b/>
                <w:szCs w:val="22"/>
                <w:lang w:eastAsia="vi-VN"/>
              </w:rPr>
              <w:t>871</w:t>
            </w:r>
            <w:r>
              <w:rPr>
                <w:rFonts w:cs="Arial"/>
                <w:b/>
                <w:szCs w:val="22"/>
                <w:lang w:eastAsia="vi-VN"/>
              </w:rPr>
              <w:t>.</w:t>
            </w:r>
            <w:r w:rsidRPr="00565856">
              <w:rPr>
                <w:rFonts w:cs="Arial"/>
                <w:b/>
                <w:szCs w:val="22"/>
                <w:lang w:eastAsia="vi-VN"/>
              </w:rPr>
              <w:t>520</w:t>
            </w:r>
          </w:p>
        </w:tc>
      </w:tr>
    </w:tbl>
    <w:p w:rsidR="006B5A28" w:rsidRPr="00565856" w:rsidRDefault="006B5A28" w:rsidP="00383A93">
      <w:pPr>
        <w:pStyle w:val="paranumberingADB"/>
        <w:tabs>
          <w:tab w:val="left" w:pos="1260"/>
        </w:tabs>
        <w:spacing w:before="60" w:after="60"/>
        <w:ind w:left="144" w:hanging="144"/>
        <w:rPr>
          <w:rFonts w:cs="Arial"/>
          <w:sz w:val="18"/>
          <w:szCs w:val="18"/>
        </w:rPr>
      </w:pPr>
      <w:r w:rsidRPr="00565856">
        <w:rPr>
          <w:vertAlign w:val="superscript"/>
          <w:lang w:eastAsia="vi-VN"/>
        </w:rPr>
        <w:t>a</w:t>
      </w:r>
      <w:r w:rsidRPr="00565856">
        <w:rPr>
          <w:lang w:eastAsia="vi-VN"/>
        </w:rPr>
        <w:t xml:space="preserve"> </w:t>
      </w:r>
      <w:r>
        <w:rPr>
          <w:rFonts w:cs="Arial"/>
          <w:sz w:val="18"/>
          <w:szCs w:val="18"/>
        </w:rPr>
        <w:t>Phân loại công trình của Nhà nước gồm 5 cấp, gồm cấp đặc biệt, cấp</w:t>
      </w:r>
      <w:r w:rsidRPr="000E43EF">
        <w:rPr>
          <w:rFonts w:cs="Arial"/>
          <w:sz w:val="18"/>
          <w:szCs w:val="18"/>
        </w:rPr>
        <w:t xml:space="preserve"> </w:t>
      </w:r>
      <w:r w:rsidRPr="00565856">
        <w:rPr>
          <w:rFonts w:cs="Arial"/>
          <w:sz w:val="18"/>
          <w:szCs w:val="18"/>
        </w:rPr>
        <w:t xml:space="preserve">I, II, III </w:t>
      </w:r>
      <w:r>
        <w:rPr>
          <w:rFonts w:cs="Arial"/>
          <w:sz w:val="18"/>
          <w:szCs w:val="18"/>
        </w:rPr>
        <w:t>và</w:t>
      </w:r>
      <w:r w:rsidRPr="00565856">
        <w:rPr>
          <w:rFonts w:cs="Arial"/>
          <w:sz w:val="18"/>
          <w:szCs w:val="18"/>
        </w:rPr>
        <w:t xml:space="preserve"> IV</w:t>
      </w:r>
      <w:r>
        <w:rPr>
          <w:rFonts w:cs="Arial"/>
          <w:sz w:val="18"/>
          <w:szCs w:val="18"/>
        </w:rPr>
        <w:t xml:space="preserve"> tùy thuộc vào quy mô, yêu cầu kỹ thuật, vật liệu sử dụng và tuổi thọ của công trình.</w:t>
      </w:r>
    </w:p>
    <w:p w:rsidR="006B5A28" w:rsidRPr="00565856" w:rsidRDefault="006B5A28" w:rsidP="00383A93">
      <w:pPr>
        <w:pStyle w:val="paranumberingADB"/>
        <w:tabs>
          <w:tab w:val="left" w:pos="1260"/>
        </w:tabs>
        <w:spacing w:before="60" w:after="60"/>
        <w:ind w:left="144" w:hanging="144"/>
        <w:rPr>
          <w:lang w:eastAsia="vi-VN"/>
        </w:rPr>
      </w:pPr>
      <w:proofErr w:type="gramStart"/>
      <w:r w:rsidRPr="00565856">
        <w:rPr>
          <w:rFonts w:cs="Arial"/>
          <w:szCs w:val="22"/>
          <w:vertAlign w:val="superscript"/>
        </w:rPr>
        <w:t>b</w:t>
      </w:r>
      <w:proofErr w:type="gramEnd"/>
      <w:r w:rsidRPr="00565856">
        <w:rPr>
          <w:rFonts w:cs="Arial"/>
          <w:szCs w:val="22"/>
          <w:vertAlign w:val="superscript"/>
        </w:rPr>
        <w:t xml:space="preserve"> </w:t>
      </w:r>
      <w:r>
        <w:rPr>
          <w:rFonts w:cs="Arial"/>
          <w:sz w:val="18"/>
          <w:szCs w:val="18"/>
        </w:rPr>
        <w:t>Hệ số tưới của Trạm bơm Phú Mỹ</w:t>
      </w:r>
      <w:r w:rsidRPr="00565856">
        <w:rPr>
          <w:rFonts w:cs="Arial"/>
          <w:sz w:val="18"/>
          <w:szCs w:val="18"/>
        </w:rPr>
        <w:t>.</w:t>
      </w:r>
    </w:p>
    <w:p w:rsidR="006B5A28" w:rsidRPr="00565856" w:rsidRDefault="006B5A28" w:rsidP="00383A93">
      <w:pPr>
        <w:pStyle w:val="paranumberingADB"/>
        <w:rPr>
          <w:lang w:eastAsia="vi-VN"/>
        </w:rPr>
      </w:pPr>
    </w:p>
    <w:p w:rsidR="006B5A28" w:rsidRPr="00565856" w:rsidRDefault="006B5A28" w:rsidP="00383A93">
      <w:pPr>
        <w:pStyle w:val="paranumberingADB"/>
        <w:rPr>
          <w:lang w:eastAsia="vi-VN"/>
        </w:rPr>
        <w:sectPr w:rsidR="006B5A28" w:rsidRPr="00565856" w:rsidSect="00383A93">
          <w:headerReference w:type="default" r:id="rId25"/>
          <w:pgSz w:w="16834" w:h="11909" w:orient="landscape" w:code="9"/>
          <w:pgMar w:top="1440" w:right="1440" w:bottom="1440" w:left="1440" w:header="1152" w:footer="720" w:gutter="0"/>
          <w:cols w:space="720"/>
          <w:docGrid w:linePitch="360"/>
        </w:sectPr>
      </w:pPr>
    </w:p>
    <w:p w:rsidR="006B5A28" w:rsidRPr="00565856" w:rsidRDefault="006B5A28" w:rsidP="00D8179B">
      <w:pPr>
        <w:pStyle w:val="Heading3"/>
        <w:keepLines/>
        <w:numPr>
          <w:ilvl w:val="2"/>
          <w:numId w:val="28"/>
        </w:numPr>
        <w:spacing w:before="360" w:after="360"/>
      </w:pPr>
      <w:bookmarkStart w:id="64" w:name="_Toc449686080"/>
      <w:bookmarkStart w:id="65" w:name="_Toc449037368"/>
      <w:bookmarkStart w:id="66" w:name="_Toc464619435"/>
      <w:bookmarkStart w:id="67" w:name="_Toc470604805"/>
      <w:r>
        <w:lastRenderedPageBreak/>
        <w:t>HP</w:t>
      </w:r>
      <w:r w:rsidRPr="00565856">
        <w:t xml:space="preserve"> 3: </w:t>
      </w:r>
      <w:bookmarkEnd w:id="64"/>
      <w:bookmarkEnd w:id="65"/>
      <w:bookmarkEnd w:id="66"/>
      <w:r>
        <w:t>Nâng cao năng lực của các đơn vị cung cấp dịch vụ thủy lợi trong hệ thống thủy lợi BHH</w:t>
      </w:r>
      <w:bookmarkEnd w:id="67"/>
    </w:p>
    <w:p w:rsidR="006B5A28" w:rsidRPr="00185AFF" w:rsidRDefault="006B5A28" w:rsidP="00D11EAF">
      <w:pPr>
        <w:pStyle w:val="paranumberingADB"/>
        <w:numPr>
          <w:ilvl w:val="0"/>
          <w:numId w:val="12"/>
        </w:numPr>
        <w:ind w:left="0" w:firstLine="0"/>
        <w:rPr>
          <w:bCs/>
          <w:lang w:eastAsia="vi-VN"/>
        </w:rPr>
      </w:pPr>
      <w:r>
        <w:t xml:space="preserve">HP 3 được thiết kế nhằm nâng cao năng lực của các tổ chức quản lý nước trong hệ thống BHH. Mô tả ngắn gọn về </w:t>
      </w:r>
      <w:r w:rsidR="006D5E7C">
        <w:t xml:space="preserve">tổ chức quản lý </w:t>
      </w:r>
      <w:r>
        <w:t xml:space="preserve">hệ thống </w:t>
      </w:r>
      <w:r w:rsidR="006F193D">
        <w:t xml:space="preserve">thủy lợi </w:t>
      </w:r>
      <w:r>
        <w:t>BHH dưới đây</w:t>
      </w:r>
      <w:r w:rsidRPr="00655FE0">
        <w:t xml:space="preserve"> </w:t>
      </w:r>
      <w:r>
        <w:t>sẽ làm hiểu rõ hơn về các hoạt động của HP này (và cả tính phức tạp về sự tác động giữa các đơn vị, tổ chức):</w:t>
      </w:r>
    </w:p>
    <w:p w:rsidR="006B5A28" w:rsidRPr="00565856" w:rsidRDefault="006B5A28" w:rsidP="00D11EAF">
      <w:pPr>
        <w:numPr>
          <w:ilvl w:val="0"/>
          <w:numId w:val="18"/>
        </w:numPr>
        <w:suppressAutoHyphens w:val="0"/>
        <w:autoSpaceDE w:val="0"/>
        <w:autoSpaceDN w:val="0"/>
        <w:adjustRightInd w:val="0"/>
        <w:ind w:left="1080"/>
        <w:rPr>
          <w:rFonts w:cs="Arial"/>
          <w:szCs w:val="21"/>
        </w:rPr>
      </w:pPr>
      <w:r>
        <w:t xml:space="preserve">Bộ PTNN và NN chịu trách nhiệm </w:t>
      </w:r>
      <w:proofErr w:type="gramStart"/>
      <w:r>
        <w:t>chung</w:t>
      </w:r>
      <w:proofErr w:type="gramEnd"/>
      <w:r>
        <w:t xml:space="preserve"> trong việc thực hiện và quản lý hệ thống thủy lợi liên quan đến tưới, tiêu và phòng chống lũ và Tổng Cục Thủy lợi hỗ trợ Bộ trong việc hoàn thành trách nhiệm này.</w:t>
      </w:r>
    </w:p>
    <w:p w:rsidR="006B5A28" w:rsidRPr="00565856" w:rsidRDefault="006B5A28" w:rsidP="00D11EAF">
      <w:pPr>
        <w:numPr>
          <w:ilvl w:val="0"/>
          <w:numId w:val="18"/>
        </w:numPr>
        <w:suppressAutoHyphens w:val="0"/>
        <w:autoSpaceDE w:val="0"/>
        <w:autoSpaceDN w:val="0"/>
        <w:adjustRightInd w:val="0"/>
        <w:ind w:left="1080"/>
        <w:rPr>
          <w:rFonts w:cs="Arial"/>
          <w:szCs w:val="21"/>
        </w:rPr>
      </w:pPr>
      <w:r>
        <w:t xml:space="preserve">Mỗi tỉnh có một Công ty quản lý và khai thác công trình (KTCT) thủy lợi vận hành và duy trì các hệ thống thủy lợi. Tuy nhiên, hệ thống BHH bao gồm diện tích dịch vụ </w:t>
      </w:r>
      <w:r w:rsidR="006267E7">
        <w:t xml:space="preserve">cho </w:t>
      </w:r>
      <w:r>
        <w:t xml:space="preserve">4 tỉnh liền kề nên đã thành lập một Công ty quản lý và KTCT thủy lợi </w:t>
      </w:r>
      <w:proofErr w:type="gramStart"/>
      <w:r>
        <w:t>chung</w:t>
      </w:r>
      <w:proofErr w:type="gramEnd"/>
      <w:r>
        <w:t xml:space="preserve"> trực thuộc Bộ NN và PTNN để quản lý các công trình đầu mối và hệ thống kênh </w:t>
      </w:r>
      <w:r w:rsidR="006267E7">
        <w:t>trục.</w:t>
      </w:r>
      <w:r>
        <w:t xml:space="preserve"> </w:t>
      </w:r>
    </w:p>
    <w:p w:rsidR="006B5A28" w:rsidRPr="00565856" w:rsidRDefault="006B5A28" w:rsidP="00D11EAF">
      <w:pPr>
        <w:numPr>
          <w:ilvl w:val="0"/>
          <w:numId w:val="18"/>
        </w:numPr>
        <w:suppressAutoHyphens w:val="0"/>
        <w:autoSpaceDE w:val="0"/>
        <w:autoSpaceDN w:val="0"/>
        <w:adjustRightInd w:val="0"/>
        <w:ind w:left="1080"/>
        <w:rPr>
          <w:rFonts w:cs="Arial"/>
          <w:szCs w:val="21"/>
        </w:rPr>
      </w:pPr>
      <w:r>
        <w:t xml:space="preserve">Ở cấp tỉnh, UBND tỉnh giao trách nhiệm cho Sở NN và PTNN quản lý các hệ thống kênh chính thuộc phạm </w:t>
      </w:r>
      <w:proofErr w:type="gramStart"/>
      <w:r>
        <w:t>vi</w:t>
      </w:r>
      <w:proofErr w:type="gramEnd"/>
      <w:r>
        <w:t xml:space="preserve"> tỉnh. Sở NN và PTNN lại giao trách nhiệm cho Chi cục Thủy lợi hoặc Công ty thủy nông ở tỉnh thực hiện trách nhiệm này. </w:t>
      </w:r>
    </w:p>
    <w:p w:rsidR="006B5A28" w:rsidRPr="00565856" w:rsidRDefault="006B5A28" w:rsidP="00D11EAF">
      <w:pPr>
        <w:numPr>
          <w:ilvl w:val="0"/>
          <w:numId w:val="18"/>
        </w:numPr>
        <w:suppressAutoHyphens w:val="0"/>
        <w:autoSpaceDE w:val="0"/>
        <w:autoSpaceDN w:val="0"/>
        <w:adjustRightInd w:val="0"/>
        <w:ind w:left="1080"/>
        <w:rPr>
          <w:rFonts w:cs="Arial"/>
          <w:szCs w:val="21"/>
        </w:rPr>
      </w:pPr>
      <w:r>
        <w:t>Ở cấp huyện, Ban Thủy lợi trực thuộc Sở NN và PTNN và các Xí nghiệp thủy nông trực thuộc Công ty thủy nông sẽ quản lý các hệ thống và kết cấu kênh thứ cấp.</w:t>
      </w:r>
    </w:p>
    <w:p w:rsidR="006B5A28" w:rsidRPr="00565856" w:rsidRDefault="006B5A28" w:rsidP="00D11EAF">
      <w:pPr>
        <w:numPr>
          <w:ilvl w:val="0"/>
          <w:numId w:val="18"/>
        </w:numPr>
        <w:suppressAutoHyphens w:val="0"/>
        <w:autoSpaceDE w:val="0"/>
        <w:autoSpaceDN w:val="0"/>
        <w:adjustRightInd w:val="0"/>
        <w:ind w:left="1080"/>
        <w:rPr>
          <w:rFonts w:cs="Arial"/>
          <w:szCs w:val="21"/>
        </w:rPr>
      </w:pPr>
      <w:r>
        <w:t xml:space="preserve">Ở cấp nội đồng, việc quản lý thủy lợi sẽ do các HTXNN phối hợp với Các Hiệp hội dùng nước giám sát. </w:t>
      </w:r>
    </w:p>
    <w:p w:rsidR="006B5A28" w:rsidRPr="00AF5ED1" w:rsidRDefault="006B5A28" w:rsidP="00D11EAF">
      <w:pPr>
        <w:pStyle w:val="paranumberingADB"/>
        <w:numPr>
          <w:ilvl w:val="0"/>
          <w:numId w:val="12"/>
        </w:numPr>
        <w:ind w:left="0" w:firstLine="0"/>
        <w:rPr>
          <w:bCs/>
          <w:lang w:eastAsia="vi-VN"/>
        </w:rPr>
      </w:pPr>
      <w:r>
        <w:rPr>
          <w:color w:val="000000"/>
          <w:szCs w:val="22"/>
        </w:rPr>
        <w:t xml:space="preserve">Hợp phần này kết hợp các sáng kiến của dự </w:t>
      </w:r>
      <w:proofErr w:type="gramStart"/>
      <w:r>
        <w:rPr>
          <w:color w:val="000000"/>
          <w:szCs w:val="22"/>
        </w:rPr>
        <w:t>án</w:t>
      </w:r>
      <w:proofErr w:type="gramEnd"/>
      <w:r>
        <w:rPr>
          <w:color w:val="000000"/>
          <w:szCs w:val="22"/>
        </w:rPr>
        <w:t xml:space="preserve"> dựa trên chính sách chính về hỗ trợ Chiến lược quốc gia về nguồn tài nguyên nước đến năm 2020.</w:t>
      </w:r>
      <w:r>
        <w:rPr>
          <w:rStyle w:val="FootnoteReference"/>
          <w:color w:val="000000"/>
          <w:szCs w:val="22"/>
        </w:rPr>
        <w:footnoteReference w:id="17"/>
      </w:r>
      <w:r>
        <w:rPr>
          <w:color w:val="000000"/>
          <w:szCs w:val="22"/>
        </w:rPr>
        <w:t xml:space="preserve"> Nói một cách cụ thể, hợp phần này tập trung đến các nguyên lý chủ đạo của công tác quản lý nguồn nước tổng hợp vào trong quản lý tưới tiêu. Nó cũng kiểm nghiệm quá trình tham gia của các bên liên quan trong việc đưa ra quyết định và tìm cách giơí thiệu một phương pháp mang lại hiệu quả và trách nhiệm cao hơn thông qua việc áp dụng phương pháp </w:t>
      </w:r>
      <w:r w:rsidR="0074467D">
        <w:rPr>
          <w:color w:val="000000"/>
          <w:szCs w:val="22"/>
        </w:rPr>
        <w:t xml:space="preserve">quản lý </w:t>
      </w:r>
      <w:r>
        <w:rPr>
          <w:color w:val="000000"/>
          <w:szCs w:val="22"/>
        </w:rPr>
        <w:t xml:space="preserve">mang tính chất dịch vụ chỉ rõ chức năng và trách nhiệm của từng cấp quản lý.    </w:t>
      </w:r>
    </w:p>
    <w:p w:rsidR="006B5A28" w:rsidRPr="00F337B8" w:rsidRDefault="006B5A28" w:rsidP="00D11EAF">
      <w:pPr>
        <w:pStyle w:val="paranumberingADB"/>
        <w:numPr>
          <w:ilvl w:val="0"/>
          <w:numId w:val="12"/>
        </w:numPr>
        <w:ind w:left="0" w:firstLine="0"/>
        <w:rPr>
          <w:bCs/>
          <w:color w:val="000000"/>
          <w:szCs w:val="22"/>
          <w:lang w:eastAsia="vi-VN"/>
        </w:rPr>
      </w:pPr>
      <w:r>
        <w:rPr>
          <w:color w:val="000000"/>
          <w:szCs w:val="22"/>
        </w:rPr>
        <w:t xml:space="preserve">Các sáng kiến này được kỳ vọng là sẽ (i) nâng cao hiệu quả, tính công bằng và bền vững trong việc khai thác nguồn nước hệ thống BHH gồm gần 200.000 ha; (ii) tăng sản lượng nông nghiệp trong vùng hệ thống BHH; và (iii) nâng cao chất lượng của các dịch vụ liên quan đến thủy lợi của Bộ NN và PTNN. </w:t>
      </w:r>
    </w:p>
    <w:p w:rsidR="006B5A28" w:rsidRPr="00EE2DF3" w:rsidRDefault="006B5A28" w:rsidP="00D11EAF">
      <w:pPr>
        <w:pStyle w:val="paranumberingADB"/>
        <w:numPr>
          <w:ilvl w:val="0"/>
          <w:numId w:val="12"/>
        </w:numPr>
        <w:ind w:left="0" w:firstLine="0"/>
        <w:rPr>
          <w:color w:val="000000"/>
          <w:szCs w:val="22"/>
        </w:rPr>
      </w:pPr>
      <w:r>
        <w:t>Các phương thức quan trọng mang lại kết quả này là (i) nâng cao năng lực của các Công ty thủy nông, Xí nghiệp thủy nông và HTXNN thông qua việc cung cấp công nghệ và thiết bị quản lý hiện đại</w:t>
      </w:r>
      <w:r w:rsidR="00B179FE">
        <w:t xml:space="preserve">, </w:t>
      </w:r>
      <w:r>
        <w:t xml:space="preserve">đào tạo, hướng dẫn vận hành và bảo dưỡng, bảo trì; (ii) phương pháp tiếp cận theo nhu cầu dựa vào cộng đồng gồm Quản lý tưới có sự tham gia của cộng đồng và Chuyển giao quản lý tưới; và (iii) cung cấp Quỹ phát triển cơ sở hạ tầng nông thôn để đầu tư cải thiện các kênh cấp dưới, mương thoát nước và các </w:t>
      </w:r>
      <w:r w:rsidR="0074430D">
        <w:t>công trình trên kênh</w:t>
      </w:r>
      <w:r>
        <w:t xml:space="preserve"> là những hỗ trợ </w:t>
      </w:r>
      <w:r w:rsidR="00332F06">
        <w:t>quan trọng</w:t>
      </w:r>
      <w:r>
        <w:t xml:space="preserve"> trong việc cải thiện công tác quản lý nước. Tại hệ thống BHH, hợp phần đã xây dựng một hệ thống SCADA nhằm củng cố công tác quản lý nước một cách hiệu quả.    </w:t>
      </w:r>
    </w:p>
    <w:p w:rsidR="006B5A28" w:rsidRPr="001F67F1" w:rsidRDefault="006B5A28" w:rsidP="00D11EAF">
      <w:pPr>
        <w:pStyle w:val="paranumberingADB"/>
        <w:numPr>
          <w:ilvl w:val="0"/>
          <w:numId w:val="12"/>
        </w:numPr>
        <w:ind w:left="0" w:firstLine="0"/>
        <w:rPr>
          <w:bCs/>
          <w:lang w:eastAsia="vi-VN"/>
        </w:rPr>
      </w:pPr>
      <w:r>
        <w:t xml:space="preserve">Để phát triển phương pháp tiếp cận và phương pháp luận hợp lý nhất thực hiện các sáng kiến này, việc triển khai các nội dung trong hợp phần này của dự án đã tập trung vào </w:t>
      </w:r>
      <w:r>
        <w:lastRenderedPageBreak/>
        <w:t xml:space="preserve">Khu tưới mẫu thí điểm Gia Bình thuộc tỉnh Bắc Ninh. Tiêu chí sử dụng để lựa chọn địa điểm này là (i) điều kiện về cơ sở hạ tầng thủy lợi tương đối tốt, gồm các trạm bơm tưới tiêu và hệ thống kênh, cống; (ii) có một hệ thống quản lý toàn diện; (iii) người dân và chính quyền địa phương sẵn sàng nâng cấp hệ thống của họ; (iv) các cán bộ quản lý có kiến thức về </w:t>
      </w:r>
      <w:r w:rsidR="004612F7">
        <w:t xml:space="preserve">quản lý tưới </w:t>
      </w:r>
      <w:r>
        <w:t xml:space="preserve">; và (v) ưu tiên trong vùng thí điểm này là hiện đại hóa nông nghiệp thông qua việc </w:t>
      </w:r>
      <w:r w:rsidR="004612F7">
        <w:t xml:space="preserve">dồn điền đổi thửa </w:t>
      </w:r>
      <w:r>
        <w:t xml:space="preserve">và san bằng ruộng đất.        </w:t>
      </w:r>
    </w:p>
    <w:p w:rsidR="006B5A28" w:rsidRPr="00C25BB7" w:rsidRDefault="006B5A28" w:rsidP="00D11EAF">
      <w:pPr>
        <w:pStyle w:val="Heading4"/>
        <w:keepLines/>
        <w:numPr>
          <w:ilvl w:val="3"/>
          <w:numId w:val="2"/>
        </w:numPr>
        <w:spacing w:before="360" w:after="360"/>
        <w:ind w:left="2448"/>
      </w:pPr>
      <w:r>
        <w:rPr>
          <w:lang w:eastAsia="vi-VN"/>
        </w:rPr>
        <w:t>Khu tưới thí điểm Gia Bình, tỉnh Bắc Ninh</w:t>
      </w:r>
    </w:p>
    <w:p w:rsidR="006B5A28" w:rsidRPr="004A6450" w:rsidRDefault="006B5A28" w:rsidP="00D11EAF">
      <w:pPr>
        <w:pStyle w:val="paranumberingADB"/>
        <w:numPr>
          <w:ilvl w:val="0"/>
          <w:numId w:val="12"/>
        </w:numPr>
        <w:ind w:left="0" w:firstLine="0"/>
        <w:rPr>
          <w:lang w:eastAsia="vi-VN"/>
        </w:rPr>
      </w:pPr>
      <w:r>
        <w:rPr>
          <w:lang w:eastAsia="vi-VN"/>
        </w:rPr>
        <w:t xml:space="preserve">Các công trình và kế hoạch đầu tư cho Khu tưới mẫu thí điểm Gia Bình thuộc tỉnh Bắc Ninh được Bộ NN và PTNN phê duyệt vào tháng 2 năm 2010. Người trực tiếp hưởng lợi từ dự </w:t>
      </w:r>
      <w:proofErr w:type="gramStart"/>
      <w:r>
        <w:rPr>
          <w:lang w:eastAsia="vi-VN"/>
        </w:rPr>
        <w:t>án</w:t>
      </w:r>
      <w:proofErr w:type="gramEnd"/>
      <w:r>
        <w:rPr>
          <w:lang w:eastAsia="vi-VN"/>
        </w:rPr>
        <w:t xml:space="preserve"> là những nông dân trong vùng Gia Bình và các tổ chức quản lý nước như các Công ty thủy nông, HTXNN và Hiệp hội dùng nước. </w:t>
      </w:r>
    </w:p>
    <w:p w:rsidR="006B5A28" w:rsidRPr="00A82BB0" w:rsidRDefault="006B5A28" w:rsidP="00D11EAF">
      <w:pPr>
        <w:pStyle w:val="paranumberingADB"/>
        <w:numPr>
          <w:ilvl w:val="0"/>
          <w:numId w:val="12"/>
        </w:numPr>
        <w:ind w:left="0" w:firstLine="0"/>
        <w:rPr>
          <w:lang w:eastAsia="vi-VN"/>
        </w:rPr>
      </w:pPr>
      <w:r>
        <w:t>Dịch vụ tư vấn cho TDA khu tưới mẫu thí điểm do Liên doanh Tư vấn CPIM</w:t>
      </w:r>
      <w:r>
        <w:rPr>
          <w:rStyle w:val="FootnoteReference"/>
          <w:lang w:eastAsia="vi-VN"/>
        </w:rPr>
        <w:footnoteReference w:id="18"/>
      </w:r>
      <w:r>
        <w:rPr>
          <w:lang w:eastAsia="vi-VN"/>
        </w:rPr>
        <w:t xml:space="preserve"> </w:t>
      </w:r>
      <w:r>
        <w:t xml:space="preserve"> và GRET thực hiện. </w:t>
      </w:r>
      <w:r>
        <w:rPr>
          <w:color w:val="000000"/>
        </w:rPr>
        <w:t xml:space="preserve">Sau khi được huy động, Liên doanh tư vấn đã đề xuất điều chỉnh kế hoạch đầu tư </w:t>
      </w:r>
      <w:r w:rsidR="00511ABC">
        <w:rPr>
          <w:color w:val="000000"/>
        </w:rPr>
        <w:t xml:space="preserve">đã </w:t>
      </w:r>
      <w:r>
        <w:rPr>
          <w:color w:val="000000"/>
        </w:rPr>
        <w:t>phê duyệt cho TDA do một số công trình Bộ NN và PTNN phê duyệt (nâng cấp công trình thủy lợi, mương thoát nước và kênh) đã được thực hiện trong vùng BHH để đáp ứng chương trình mục tiêu quốc gia của Chính phủ nhằm đảm bảo tính sản xuất bền vững của các hệ thống</w:t>
      </w:r>
      <w:r>
        <w:rPr>
          <w:rStyle w:val="FootnoteReference"/>
          <w:lang w:eastAsia="vi-VN"/>
        </w:rPr>
        <w:footnoteReference w:id="19"/>
      </w:r>
      <w:r w:rsidR="00B51FDD">
        <w:rPr>
          <w:color w:val="000000"/>
        </w:rPr>
        <w:t>.</w:t>
      </w:r>
    </w:p>
    <w:p w:rsidR="006B5A28" w:rsidRPr="00F80278" w:rsidRDefault="006B5A28" w:rsidP="00D11EAF">
      <w:pPr>
        <w:pStyle w:val="paranumberingADB"/>
        <w:numPr>
          <w:ilvl w:val="0"/>
          <w:numId w:val="12"/>
        </w:numPr>
        <w:ind w:left="0" w:firstLine="0"/>
        <w:rPr>
          <w:lang w:eastAsia="vi-VN"/>
        </w:rPr>
      </w:pPr>
      <w:r>
        <w:t>Hợp đồng dịch vụ tư vấn của CPIM và GRET gồm 2 giai đoạn: 2013-2014 và 2015-2016. Vào tháng 6/2016, Tư vấn đã đề nghị gia hạn hợp đồng tư vấn đến tháng 11 năm 2017 để có thể hoàn thành các hoạt động sau: (i) các khóa đào tạo cho các BQL quỹ phát triển cơ sở hạ tầng nông thôn và các Hiệp hội dùng nước về tham gia thiết kế, xây dựng và giám sát; (ii) phát triển các hướng dẫn nhân rộng mô hình, gồm sổ tay về “Vận hành và bảo dưỡng c</w:t>
      </w:r>
      <w:r w:rsidR="00166354">
        <w:t>ác trạm bơm nhỏ” và số tay về “</w:t>
      </w:r>
      <w:r>
        <w:t>Hướng dẫn cộng đồng tham gia thiết kế và xây dựng các công trình thủy lợi nội đồng”.</w:t>
      </w:r>
    </w:p>
    <w:p w:rsidR="006B5A28" w:rsidRPr="00565856" w:rsidRDefault="006B5A28" w:rsidP="00D11EAF">
      <w:pPr>
        <w:pStyle w:val="paranumberingADB"/>
        <w:numPr>
          <w:ilvl w:val="0"/>
          <w:numId w:val="12"/>
        </w:numPr>
        <w:ind w:left="0" w:firstLine="0"/>
        <w:rPr>
          <w:lang w:eastAsia="vi-VN"/>
        </w:rPr>
      </w:pPr>
      <w:r>
        <w:rPr>
          <w:lang w:eastAsia="vi-VN"/>
        </w:rPr>
        <w:t>Tổng mức đầu tư phê duyệt cho TDA Khu tưới mẫu thí điểm được trình bày trong Bảng 12 dưới đây</w:t>
      </w:r>
    </w:p>
    <w:p w:rsidR="006B5A28" w:rsidRPr="0043548F" w:rsidRDefault="006B5A28" w:rsidP="00383A93">
      <w:pPr>
        <w:keepNext/>
        <w:suppressAutoHyphens w:val="0"/>
        <w:spacing w:before="360"/>
        <w:jc w:val="center"/>
        <w:rPr>
          <w:rFonts w:cs="Arial"/>
          <w:b/>
          <w:szCs w:val="22"/>
          <w:lang w:eastAsia="vi-VN"/>
        </w:rPr>
      </w:pPr>
      <w:r w:rsidRPr="00184D16">
        <w:rPr>
          <w:rFonts w:cs="Arial"/>
          <w:b/>
          <w:szCs w:val="22"/>
          <w:lang w:eastAsia="vi-VN"/>
        </w:rPr>
        <w:t>Bảng 12</w:t>
      </w:r>
      <w:r w:rsidRPr="0043548F">
        <w:rPr>
          <w:rFonts w:cs="Arial"/>
          <w:b/>
          <w:szCs w:val="22"/>
          <w:lang w:eastAsia="vi-VN"/>
        </w:rPr>
        <w:t xml:space="preserve">: </w:t>
      </w:r>
      <w:r>
        <w:rPr>
          <w:rFonts w:cs="Arial"/>
          <w:b/>
          <w:szCs w:val="22"/>
          <w:lang w:eastAsia="vi-VN"/>
        </w:rPr>
        <w:t>Nguồn vốn đầu tư phê duyệt cho TDA Khu tưới mẫu thí điểm Gia Bình</w:t>
      </w:r>
    </w:p>
    <w:tbl>
      <w:tblPr>
        <w:tblW w:w="7419" w:type="dxa"/>
        <w:tblInd w:w="745" w:type="dxa"/>
        <w:tblLayout w:type="fixed"/>
        <w:tblCellMar>
          <w:left w:w="115" w:type="dxa"/>
          <w:right w:w="115" w:type="dxa"/>
        </w:tblCellMar>
        <w:tblLook w:val="0000" w:firstRow="0" w:lastRow="0" w:firstColumn="0" w:lastColumn="0" w:noHBand="0" w:noVBand="0"/>
      </w:tblPr>
      <w:tblGrid>
        <w:gridCol w:w="3510"/>
        <w:gridCol w:w="1389"/>
        <w:gridCol w:w="1260"/>
        <w:gridCol w:w="1260"/>
      </w:tblGrid>
      <w:tr w:rsidR="006B5A28" w:rsidRPr="00565856" w:rsidTr="009E3601">
        <w:trPr>
          <w:cantSplit/>
          <w:trHeight w:val="144"/>
        </w:trPr>
        <w:tc>
          <w:tcPr>
            <w:tcW w:w="3510" w:type="dxa"/>
            <w:vMerge w:val="restart"/>
            <w:vAlign w:val="center"/>
          </w:tcPr>
          <w:p w:rsidR="006B5A28" w:rsidRPr="007D134C" w:rsidRDefault="006B5A28" w:rsidP="007D134C">
            <w:pPr>
              <w:keepNext/>
              <w:widowControl w:val="0"/>
              <w:suppressAutoHyphens w:val="0"/>
              <w:spacing w:before="60" w:after="60"/>
              <w:jc w:val="left"/>
              <w:rPr>
                <w:rFonts w:cs="Arial"/>
                <w:color w:val="000000"/>
                <w:szCs w:val="22"/>
                <w:lang w:eastAsia="vi-VN"/>
              </w:rPr>
            </w:pPr>
            <w:r w:rsidRPr="007D134C">
              <w:rPr>
                <w:rFonts w:cs="Arial"/>
                <w:b/>
                <w:color w:val="000000"/>
                <w:szCs w:val="22"/>
                <w:lang w:eastAsia="vi-VN"/>
              </w:rPr>
              <w:t>Nguồn vốn</w:t>
            </w:r>
          </w:p>
        </w:tc>
        <w:tc>
          <w:tcPr>
            <w:tcW w:w="2649" w:type="dxa"/>
            <w:gridSpan w:val="2"/>
            <w:vAlign w:val="center"/>
          </w:tcPr>
          <w:p w:rsidR="006B5A28" w:rsidRPr="007D134C" w:rsidRDefault="006B5A28" w:rsidP="007D134C">
            <w:pPr>
              <w:keepNext/>
              <w:widowControl w:val="0"/>
              <w:suppressAutoHyphens w:val="0"/>
              <w:spacing w:before="60" w:after="60"/>
              <w:ind w:left="245" w:hanging="360"/>
              <w:jc w:val="center"/>
              <w:rPr>
                <w:rFonts w:cs="Arial"/>
                <w:color w:val="000000"/>
                <w:szCs w:val="22"/>
                <w:lang w:eastAsia="vi-VN"/>
              </w:rPr>
            </w:pPr>
            <w:r w:rsidRPr="007D134C">
              <w:rPr>
                <w:rFonts w:cs="Arial"/>
                <w:b/>
                <w:color w:val="000000"/>
                <w:szCs w:val="22"/>
                <w:lang w:eastAsia="vi-VN"/>
              </w:rPr>
              <w:t>Thành tiền</w:t>
            </w:r>
          </w:p>
        </w:tc>
        <w:tc>
          <w:tcPr>
            <w:tcW w:w="1260" w:type="dxa"/>
            <w:vMerge w:val="restart"/>
            <w:vAlign w:val="center"/>
          </w:tcPr>
          <w:p w:rsidR="006B5A28" w:rsidRPr="007D134C" w:rsidRDefault="006B5A28" w:rsidP="007D134C">
            <w:pPr>
              <w:keepNext/>
              <w:widowControl w:val="0"/>
              <w:suppressAutoHyphens w:val="0"/>
              <w:spacing w:before="60" w:after="60"/>
              <w:jc w:val="center"/>
              <w:rPr>
                <w:rFonts w:cs="Arial"/>
                <w:color w:val="000000"/>
                <w:szCs w:val="22"/>
                <w:lang w:eastAsia="vi-VN"/>
              </w:rPr>
            </w:pPr>
            <w:r w:rsidRPr="007D134C">
              <w:rPr>
                <w:rFonts w:cs="Arial"/>
                <w:b/>
                <w:color w:val="000000"/>
                <w:szCs w:val="22"/>
                <w:lang w:eastAsia="vi-VN"/>
              </w:rPr>
              <w:t>Tỷ lệ</w:t>
            </w:r>
          </w:p>
        </w:tc>
      </w:tr>
      <w:tr w:rsidR="006B5A28" w:rsidRPr="00565856" w:rsidTr="009E3601">
        <w:trPr>
          <w:cantSplit/>
          <w:trHeight w:val="144"/>
        </w:trPr>
        <w:tc>
          <w:tcPr>
            <w:tcW w:w="3510" w:type="dxa"/>
            <w:vMerge/>
            <w:vAlign w:val="center"/>
          </w:tcPr>
          <w:p w:rsidR="006B5A28" w:rsidRPr="007D134C" w:rsidRDefault="006B5A28" w:rsidP="007D134C">
            <w:pPr>
              <w:keepNext/>
              <w:widowControl w:val="0"/>
              <w:suppressAutoHyphens w:val="0"/>
              <w:spacing w:before="60" w:after="60"/>
              <w:jc w:val="left"/>
              <w:rPr>
                <w:rFonts w:cs="Arial"/>
                <w:b/>
                <w:color w:val="000000"/>
                <w:szCs w:val="22"/>
                <w:lang w:eastAsia="vi-VN"/>
              </w:rPr>
            </w:pPr>
          </w:p>
        </w:tc>
        <w:tc>
          <w:tcPr>
            <w:tcW w:w="1389" w:type="dxa"/>
            <w:vAlign w:val="center"/>
          </w:tcPr>
          <w:p w:rsidR="006B5A28" w:rsidRPr="009E3601" w:rsidRDefault="006D5B4D" w:rsidP="009E3601">
            <w:pPr>
              <w:keepNext/>
              <w:widowControl w:val="0"/>
              <w:suppressAutoHyphens w:val="0"/>
              <w:spacing w:before="60" w:after="60"/>
              <w:ind w:right="-115" w:hanging="7"/>
              <w:jc w:val="right"/>
              <w:rPr>
                <w:rFonts w:cs="Arial"/>
                <w:b/>
                <w:color w:val="000000"/>
                <w:szCs w:val="22"/>
                <w:lang w:eastAsia="vi-VN"/>
              </w:rPr>
            </w:pPr>
            <w:r w:rsidRPr="009E3601">
              <w:rPr>
                <w:rFonts w:cs="Arial"/>
                <w:b/>
                <w:color w:val="000000"/>
                <w:szCs w:val="22"/>
                <w:lang w:eastAsia="vi-VN"/>
              </w:rPr>
              <w:t xml:space="preserve">Triệu </w:t>
            </w:r>
            <w:r w:rsidR="006B5A28" w:rsidRPr="009E3601">
              <w:rPr>
                <w:rFonts w:cs="Arial"/>
                <w:b/>
                <w:color w:val="000000"/>
                <w:szCs w:val="22"/>
                <w:lang w:eastAsia="vi-VN"/>
              </w:rPr>
              <w:t xml:space="preserve">VNĐ </w:t>
            </w:r>
          </w:p>
        </w:tc>
        <w:tc>
          <w:tcPr>
            <w:tcW w:w="1260" w:type="dxa"/>
            <w:vAlign w:val="center"/>
          </w:tcPr>
          <w:p w:rsidR="006B5A28" w:rsidRPr="00596C2B" w:rsidRDefault="006D5B4D" w:rsidP="009E3601">
            <w:pPr>
              <w:keepNext/>
              <w:widowControl w:val="0"/>
              <w:suppressAutoHyphens w:val="0"/>
              <w:spacing w:before="60" w:after="60"/>
              <w:ind w:right="-115"/>
              <w:jc w:val="right"/>
              <w:rPr>
                <w:rFonts w:cs="Arial"/>
                <w:b/>
                <w:color w:val="000000"/>
                <w:szCs w:val="22"/>
                <w:lang w:eastAsia="vi-VN"/>
              </w:rPr>
            </w:pPr>
            <w:r w:rsidRPr="009E3601">
              <w:rPr>
                <w:rFonts w:cs="Arial"/>
                <w:b/>
                <w:color w:val="000000"/>
                <w:szCs w:val="22"/>
                <w:lang w:eastAsia="vi-VN"/>
              </w:rPr>
              <w:t>Triệu $</w:t>
            </w:r>
          </w:p>
        </w:tc>
        <w:tc>
          <w:tcPr>
            <w:tcW w:w="1260" w:type="dxa"/>
            <w:vMerge/>
            <w:tcBorders>
              <w:left w:val="nil"/>
            </w:tcBorders>
            <w:vAlign w:val="center"/>
          </w:tcPr>
          <w:p w:rsidR="006B5A28" w:rsidRPr="007D134C" w:rsidRDefault="006B5A28" w:rsidP="007D134C">
            <w:pPr>
              <w:keepNext/>
              <w:widowControl w:val="0"/>
              <w:suppressAutoHyphens w:val="0"/>
              <w:spacing w:before="60" w:after="60"/>
              <w:jc w:val="center"/>
              <w:rPr>
                <w:rFonts w:cs="Arial"/>
                <w:b/>
                <w:color w:val="000000"/>
                <w:szCs w:val="22"/>
                <w:lang w:eastAsia="vi-VN"/>
              </w:rPr>
            </w:pPr>
          </w:p>
        </w:tc>
      </w:tr>
      <w:tr w:rsidR="006B5A28" w:rsidRPr="00565856" w:rsidTr="009E3601">
        <w:trPr>
          <w:cantSplit/>
        </w:trPr>
        <w:tc>
          <w:tcPr>
            <w:tcW w:w="3510" w:type="dxa"/>
            <w:vAlign w:val="center"/>
          </w:tcPr>
          <w:p w:rsidR="006B5A28" w:rsidRPr="007D134C" w:rsidRDefault="006B5A28" w:rsidP="007D134C">
            <w:pPr>
              <w:keepNext/>
              <w:widowControl w:val="0"/>
              <w:tabs>
                <w:tab w:val="center" w:pos="1055"/>
              </w:tabs>
              <w:suppressAutoHyphens w:val="0"/>
              <w:spacing w:before="60" w:after="60"/>
              <w:jc w:val="left"/>
              <w:rPr>
                <w:rFonts w:cs="Arial"/>
                <w:color w:val="000000"/>
                <w:szCs w:val="22"/>
                <w:lang w:eastAsia="vi-VN"/>
              </w:rPr>
            </w:pPr>
            <w:r w:rsidRPr="007D134C">
              <w:rPr>
                <w:rFonts w:cs="Arial"/>
                <w:color w:val="000000"/>
                <w:szCs w:val="22"/>
                <w:lang w:eastAsia="vi-VN"/>
              </w:rPr>
              <w:t>ADB</w:t>
            </w:r>
          </w:p>
        </w:tc>
        <w:tc>
          <w:tcPr>
            <w:tcW w:w="1389" w:type="dxa"/>
            <w:vAlign w:val="center"/>
          </w:tcPr>
          <w:p w:rsidR="006B5A28" w:rsidRPr="007D134C" w:rsidRDefault="006B5A28" w:rsidP="009E3601">
            <w:pPr>
              <w:keepNext/>
              <w:widowControl w:val="0"/>
              <w:suppressAutoHyphens w:val="0"/>
              <w:spacing w:before="60" w:after="60"/>
              <w:ind w:left="7"/>
              <w:jc w:val="right"/>
              <w:rPr>
                <w:rFonts w:cs="Arial"/>
                <w:color w:val="000000"/>
                <w:szCs w:val="22"/>
                <w:lang w:eastAsia="vi-VN"/>
              </w:rPr>
            </w:pPr>
            <w:r w:rsidRPr="007D134C">
              <w:rPr>
                <w:rFonts w:cs="Arial"/>
                <w:color w:val="000000"/>
                <w:szCs w:val="22"/>
                <w:lang w:val="vi-VN" w:eastAsia="vi-VN"/>
              </w:rPr>
              <w:t>531</w:t>
            </w:r>
          </w:p>
        </w:tc>
        <w:tc>
          <w:tcPr>
            <w:tcW w:w="1260" w:type="dxa"/>
            <w:vAlign w:val="center"/>
          </w:tcPr>
          <w:p w:rsidR="006B5A28" w:rsidRPr="007D134C" w:rsidRDefault="00296C1C" w:rsidP="00FC5CBD">
            <w:pPr>
              <w:keepNext/>
              <w:widowControl w:val="0"/>
              <w:tabs>
                <w:tab w:val="decimal" w:pos="515"/>
              </w:tabs>
              <w:suppressAutoHyphens w:val="0"/>
              <w:spacing w:before="60" w:after="60"/>
              <w:jc w:val="right"/>
              <w:rPr>
                <w:rFonts w:cs="Arial"/>
                <w:color w:val="000000"/>
                <w:szCs w:val="22"/>
                <w:lang w:eastAsia="vi-VN"/>
              </w:rPr>
            </w:pPr>
            <w:r>
              <w:rPr>
                <w:rFonts w:cs="Arial"/>
                <w:color w:val="000000"/>
                <w:szCs w:val="22"/>
                <w:lang w:eastAsia="vi-VN"/>
              </w:rPr>
              <w:t>0,</w:t>
            </w:r>
            <w:r w:rsidR="00866F8C">
              <w:rPr>
                <w:rFonts w:cs="Arial"/>
                <w:color w:val="000000"/>
                <w:szCs w:val="22"/>
                <w:lang w:eastAsia="vi-VN"/>
              </w:rPr>
              <w:t>0</w:t>
            </w:r>
            <w:r w:rsidR="006B5A28">
              <w:rPr>
                <w:rFonts w:cs="Arial"/>
                <w:color w:val="000000"/>
                <w:szCs w:val="22"/>
                <w:lang w:eastAsia="vi-VN"/>
              </w:rPr>
              <w:t>24</w:t>
            </w:r>
          </w:p>
        </w:tc>
        <w:tc>
          <w:tcPr>
            <w:tcW w:w="1260" w:type="dxa"/>
            <w:tcBorders>
              <w:left w:val="nil"/>
            </w:tcBorders>
            <w:vAlign w:val="center"/>
          </w:tcPr>
          <w:p w:rsidR="006B5A28" w:rsidRPr="007D134C" w:rsidRDefault="006B5A28" w:rsidP="007D134C">
            <w:pPr>
              <w:keepNext/>
              <w:widowControl w:val="0"/>
              <w:suppressAutoHyphens w:val="0"/>
              <w:spacing w:before="60" w:after="60"/>
              <w:jc w:val="center"/>
              <w:rPr>
                <w:rFonts w:cs="Arial"/>
                <w:color w:val="000000"/>
                <w:szCs w:val="22"/>
                <w:lang w:eastAsia="vi-VN"/>
              </w:rPr>
            </w:pPr>
            <w:r w:rsidRPr="007D134C">
              <w:rPr>
                <w:rFonts w:cs="Arial"/>
                <w:color w:val="000000"/>
                <w:szCs w:val="22"/>
                <w:lang w:eastAsia="vi-VN"/>
              </w:rPr>
              <w:t>1</w:t>
            </w:r>
            <w:r>
              <w:rPr>
                <w:rFonts w:cs="Arial"/>
                <w:color w:val="000000"/>
                <w:szCs w:val="22"/>
                <w:lang w:eastAsia="vi-VN"/>
              </w:rPr>
              <w:t>,</w:t>
            </w:r>
            <w:r w:rsidRPr="007D134C">
              <w:rPr>
                <w:rFonts w:cs="Arial"/>
                <w:color w:val="000000"/>
                <w:szCs w:val="22"/>
                <w:lang w:eastAsia="vi-VN"/>
              </w:rPr>
              <w:t>0</w:t>
            </w:r>
          </w:p>
        </w:tc>
      </w:tr>
      <w:tr w:rsidR="006B5A28" w:rsidRPr="00565856" w:rsidTr="009E3601">
        <w:trPr>
          <w:cantSplit/>
        </w:trPr>
        <w:tc>
          <w:tcPr>
            <w:tcW w:w="3510" w:type="dxa"/>
            <w:vAlign w:val="center"/>
          </w:tcPr>
          <w:p w:rsidR="006B5A28" w:rsidRPr="007D134C" w:rsidRDefault="006B5A28" w:rsidP="007D134C">
            <w:pPr>
              <w:keepNext/>
              <w:widowControl w:val="0"/>
              <w:tabs>
                <w:tab w:val="center" w:pos="1055"/>
              </w:tabs>
              <w:suppressAutoHyphens w:val="0"/>
              <w:spacing w:before="60" w:after="60"/>
              <w:jc w:val="left"/>
              <w:rPr>
                <w:rFonts w:cs="Arial"/>
                <w:color w:val="000000"/>
                <w:szCs w:val="22"/>
                <w:lang w:eastAsia="vi-VN"/>
              </w:rPr>
            </w:pPr>
            <w:r w:rsidRPr="007D134C">
              <w:rPr>
                <w:rFonts w:cs="Arial"/>
                <w:color w:val="000000"/>
                <w:szCs w:val="22"/>
                <w:lang w:eastAsia="vi-VN"/>
              </w:rPr>
              <w:t>AFD</w:t>
            </w:r>
          </w:p>
        </w:tc>
        <w:tc>
          <w:tcPr>
            <w:tcW w:w="1389" w:type="dxa"/>
            <w:vAlign w:val="center"/>
          </w:tcPr>
          <w:p w:rsidR="006B5A28" w:rsidRPr="005022DC" w:rsidRDefault="006B5A28" w:rsidP="009E3601">
            <w:pPr>
              <w:keepNext/>
              <w:widowControl w:val="0"/>
              <w:tabs>
                <w:tab w:val="decimal" w:pos="1145"/>
              </w:tabs>
              <w:suppressAutoHyphens w:val="0"/>
              <w:spacing w:before="60" w:after="60"/>
              <w:ind w:right="27"/>
              <w:jc w:val="right"/>
              <w:rPr>
                <w:rFonts w:cs="Arial"/>
                <w:color w:val="000000"/>
                <w:szCs w:val="22"/>
                <w:lang w:eastAsia="vi-VN"/>
              </w:rPr>
            </w:pPr>
            <w:r>
              <w:rPr>
                <w:rFonts w:cs="Arial"/>
                <w:color w:val="000000"/>
                <w:szCs w:val="22"/>
                <w:lang w:eastAsia="vi-VN"/>
              </w:rPr>
              <w:t>44.629</w:t>
            </w:r>
          </w:p>
        </w:tc>
        <w:tc>
          <w:tcPr>
            <w:tcW w:w="1260" w:type="dxa"/>
            <w:vAlign w:val="center"/>
          </w:tcPr>
          <w:p w:rsidR="006B5A28" w:rsidRPr="007D134C" w:rsidRDefault="006B5A28" w:rsidP="00FC5CBD">
            <w:pPr>
              <w:keepNext/>
              <w:widowControl w:val="0"/>
              <w:tabs>
                <w:tab w:val="decimal" w:pos="515"/>
              </w:tabs>
              <w:suppressAutoHyphens w:val="0"/>
              <w:spacing w:before="60" w:after="60"/>
              <w:jc w:val="right"/>
              <w:rPr>
                <w:rFonts w:cs="Arial"/>
                <w:color w:val="000000"/>
                <w:szCs w:val="22"/>
                <w:lang w:eastAsia="vi-VN"/>
              </w:rPr>
            </w:pPr>
            <w:r w:rsidRPr="007D134C">
              <w:rPr>
                <w:rFonts w:cs="Arial"/>
                <w:color w:val="000000"/>
                <w:szCs w:val="22"/>
                <w:lang w:eastAsia="vi-VN"/>
              </w:rPr>
              <w:t>2</w:t>
            </w:r>
            <w:r w:rsidR="00775900">
              <w:rPr>
                <w:rFonts w:cs="Arial"/>
                <w:color w:val="000000"/>
                <w:szCs w:val="22"/>
                <w:lang w:eastAsia="vi-VN"/>
              </w:rPr>
              <w:t>,</w:t>
            </w:r>
            <w:r>
              <w:rPr>
                <w:rFonts w:cs="Arial"/>
                <w:color w:val="000000"/>
                <w:szCs w:val="22"/>
                <w:lang w:eastAsia="vi-VN"/>
              </w:rPr>
              <w:t>043</w:t>
            </w:r>
          </w:p>
        </w:tc>
        <w:tc>
          <w:tcPr>
            <w:tcW w:w="1260" w:type="dxa"/>
            <w:tcBorders>
              <w:left w:val="nil"/>
            </w:tcBorders>
            <w:vAlign w:val="center"/>
          </w:tcPr>
          <w:p w:rsidR="006B5A28" w:rsidRPr="007D134C" w:rsidRDefault="006B5A28" w:rsidP="007D134C">
            <w:pPr>
              <w:keepNext/>
              <w:widowControl w:val="0"/>
              <w:suppressAutoHyphens w:val="0"/>
              <w:spacing w:before="60" w:after="60"/>
              <w:jc w:val="center"/>
              <w:rPr>
                <w:rFonts w:cs="Arial"/>
                <w:color w:val="000000"/>
                <w:szCs w:val="22"/>
                <w:lang w:eastAsia="vi-VN"/>
              </w:rPr>
            </w:pPr>
            <w:r w:rsidRPr="007D134C">
              <w:rPr>
                <w:rFonts w:cs="Arial"/>
                <w:color w:val="000000"/>
                <w:szCs w:val="22"/>
                <w:lang w:eastAsia="vi-VN"/>
              </w:rPr>
              <w:t>87</w:t>
            </w:r>
            <w:r>
              <w:rPr>
                <w:rFonts w:cs="Arial"/>
                <w:color w:val="000000"/>
                <w:szCs w:val="22"/>
                <w:lang w:eastAsia="vi-VN"/>
              </w:rPr>
              <w:t>,</w:t>
            </w:r>
            <w:r w:rsidRPr="007D134C">
              <w:rPr>
                <w:rFonts w:cs="Arial"/>
                <w:color w:val="000000"/>
                <w:szCs w:val="22"/>
                <w:lang w:eastAsia="vi-VN"/>
              </w:rPr>
              <w:t>1</w:t>
            </w:r>
          </w:p>
        </w:tc>
      </w:tr>
      <w:tr w:rsidR="006B5A28" w:rsidRPr="00565856" w:rsidTr="009E3601">
        <w:trPr>
          <w:cantSplit/>
        </w:trPr>
        <w:tc>
          <w:tcPr>
            <w:tcW w:w="3510" w:type="dxa"/>
            <w:vAlign w:val="center"/>
          </w:tcPr>
          <w:p w:rsidR="006B5A28" w:rsidRPr="007D134C" w:rsidRDefault="006B5A28" w:rsidP="007D134C">
            <w:pPr>
              <w:keepNext/>
              <w:widowControl w:val="0"/>
              <w:tabs>
                <w:tab w:val="center" w:pos="1055"/>
              </w:tabs>
              <w:suppressAutoHyphens w:val="0"/>
              <w:spacing w:before="60" w:after="60"/>
              <w:jc w:val="left"/>
              <w:rPr>
                <w:rFonts w:cs="Arial"/>
                <w:color w:val="000000"/>
                <w:szCs w:val="22"/>
                <w:lang w:eastAsia="vi-VN"/>
              </w:rPr>
            </w:pPr>
            <w:r w:rsidRPr="007D134C">
              <w:rPr>
                <w:rFonts w:cs="Arial"/>
                <w:color w:val="000000"/>
                <w:szCs w:val="22"/>
                <w:lang w:eastAsia="vi-VN"/>
              </w:rPr>
              <w:t>Chính phủ</w:t>
            </w:r>
          </w:p>
        </w:tc>
        <w:tc>
          <w:tcPr>
            <w:tcW w:w="1389" w:type="dxa"/>
            <w:vAlign w:val="center"/>
          </w:tcPr>
          <w:p w:rsidR="006B5A28" w:rsidRPr="007D134C" w:rsidRDefault="00695C03">
            <w:pPr>
              <w:keepNext/>
              <w:widowControl w:val="0"/>
              <w:tabs>
                <w:tab w:val="decimal" w:pos="1145"/>
              </w:tabs>
              <w:suppressAutoHyphens w:val="0"/>
              <w:spacing w:before="60" w:after="60"/>
              <w:ind w:left="7"/>
              <w:jc w:val="right"/>
              <w:rPr>
                <w:rFonts w:cs="Arial"/>
                <w:color w:val="000000"/>
                <w:szCs w:val="22"/>
                <w:lang w:eastAsia="vi-VN"/>
              </w:rPr>
            </w:pPr>
            <w:r>
              <w:rPr>
                <w:rFonts w:cs="Arial"/>
                <w:color w:val="000000"/>
                <w:szCs w:val="22"/>
                <w:lang w:eastAsia="vi-VN"/>
              </w:rPr>
              <w:t xml:space="preserve">   </w:t>
            </w:r>
            <w:r w:rsidR="006B5A28" w:rsidRPr="007D134C">
              <w:rPr>
                <w:rFonts w:cs="Arial"/>
                <w:color w:val="000000"/>
                <w:szCs w:val="22"/>
                <w:lang w:val="vi-VN" w:eastAsia="vi-VN"/>
              </w:rPr>
              <w:t>6</w:t>
            </w:r>
            <w:r w:rsidR="006B5A28">
              <w:rPr>
                <w:rFonts w:cs="Arial"/>
                <w:color w:val="000000"/>
                <w:szCs w:val="22"/>
                <w:lang w:eastAsia="vi-VN"/>
              </w:rPr>
              <w:t>.</w:t>
            </w:r>
            <w:r w:rsidR="006B5A28" w:rsidRPr="007D134C">
              <w:rPr>
                <w:rFonts w:cs="Arial"/>
                <w:color w:val="000000"/>
                <w:szCs w:val="22"/>
                <w:lang w:val="vi-VN" w:eastAsia="vi-VN"/>
              </w:rPr>
              <w:t>10</w:t>
            </w:r>
            <w:r w:rsidR="00596C2B">
              <w:rPr>
                <w:rFonts w:cs="Arial"/>
                <w:color w:val="000000"/>
                <w:szCs w:val="22"/>
                <w:lang w:eastAsia="vi-VN"/>
              </w:rPr>
              <w:t>8</w:t>
            </w:r>
          </w:p>
        </w:tc>
        <w:tc>
          <w:tcPr>
            <w:tcW w:w="1260" w:type="dxa"/>
            <w:vAlign w:val="center"/>
          </w:tcPr>
          <w:p w:rsidR="006B5A28" w:rsidRPr="007D134C" w:rsidRDefault="00296C1C">
            <w:pPr>
              <w:keepNext/>
              <w:widowControl w:val="0"/>
              <w:tabs>
                <w:tab w:val="decimal" w:pos="515"/>
              </w:tabs>
              <w:suppressAutoHyphens w:val="0"/>
              <w:spacing w:before="60" w:after="60"/>
              <w:jc w:val="right"/>
              <w:rPr>
                <w:rFonts w:cs="Arial"/>
                <w:color w:val="000000"/>
                <w:szCs w:val="22"/>
                <w:lang w:eastAsia="vi-VN"/>
              </w:rPr>
            </w:pPr>
            <w:r>
              <w:rPr>
                <w:rFonts w:cs="Arial"/>
                <w:color w:val="000000"/>
                <w:szCs w:val="22"/>
                <w:lang w:eastAsia="vi-VN"/>
              </w:rPr>
              <w:t>0,</w:t>
            </w:r>
            <w:r w:rsidR="006B5A28">
              <w:rPr>
                <w:rFonts w:cs="Arial"/>
                <w:color w:val="000000"/>
                <w:szCs w:val="22"/>
                <w:lang w:eastAsia="vi-VN"/>
              </w:rPr>
              <w:t>2</w:t>
            </w:r>
            <w:r>
              <w:rPr>
                <w:rFonts w:cs="Arial"/>
                <w:color w:val="000000"/>
                <w:szCs w:val="22"/>
                <w:lang w:eastAsia="vi-VN"/>
              </w:rPr>
              <w:t>80</w:t>
            </w:r>
          </w:p>
        </w:tc>
        <w:tc>
          <w:tcPr>
            <w:tcW w:w="1260" w:type="dxa"/>
            <w:tcBorders>
              <w:left w:val="nil"/>
            </w:tcBorders>
            <w:vAlign w:val="center"/>
          </w:tcPr>
          <w:p w:rsidR="006B5A28" w:rsidRPr="007D134C" w:rsidRDefault="006B5A28" w:rsidP="007D134C">
            <w:pPr>
              <w:keepNext/>
              <w:widowControl w:val="0"/>
              <w:suppressAutoHyphens w:val="0"/>
              <w:spacing w:before="60" w:after="60"/>
              <w:jc w:val="center"/>
              <w:rPr>
                <w:rFonts w:cs="Arial"/>
                <w:color w:val="000000"/>
                <w:szCs w:val="22"/>
                <w:lang w:eastAsia="vi-VN"/>
              </w:rPr>
            </w:pPr>
            <w:r w:rsidRPr="007D134C">
              <w:rPr>
                <w:rFonts w:cs="Arial"/>
                <w:color w:val="000000"/>
                <w:szCs w:val="22"/>
                <w:lang w:eastAsia="vi-VN"/>
              </w:rPr>
              <w:t>11</w:t>
            </w:r>
            <w:r>
              <w:rPr>
                <w:rFonts w:cs="Arial"/>
                <w:color w:val="000000"/>
                <w:szCs w:val="22"/>
                <w:lang w:eastAsia="vi-VN"/>
              </w:rPr>
              <w:t>,</w:t>
            </w:r>
            <w:r w:rsidRPr="007D134C">
              <w:rPr>
                <w:rFonts w:cs="Arial"/>
                <w:color w:val="000000"/>
                <w:szCs w:val="22"/>
                <w:lang w:eastAsia="vi-VN"/>
              </w:rPr>
              <w:t>9</w:t>
            </w:r>
          </w:p>
        </w:tc>
      </w:tr>
      <w:tr w:rsidR="006B5A28" w:rsidRPr="00565856" w:rsidTr="009E3601">
        <w:trPr>
          <w:cantSplit/>
        </w:trPr>
        <w:tc>
          <w:tcPr>
            <w:tcW w:w="3510" w:type="dxa"/>
            <w:vAlign w:val="center"/>
          </w:tcPr>
          <w:p w:rsidR="006B5A28" w:rsidRPr="007D134C" w:rsidRDefault="006B5A28" w:rsidP="007D134C">
            <w:pPr>
              <w:keepNext/>
              <w:widowControl w:val="0"/>
              <w:tabs>
                <w:tab w:val="center" w:pos="1055"/>
              </w:tabs>
              <w:suppressAutoHyphens w:val="0"/>
              <w:spacing w:before="60" w:after="60"/>
              <w:jc w:val="left"/>
              <w:rPr>
                <w:rFonts w:cs="Arial"/>
                <w:color w:val="000000"/>
                <w:szCs w:val="22"/>
                <w:lang w:eastAsia="vi-VN"/>
              </w:rPr>
            </w:pPr>
            <w:r w:rsidRPr="007D134C">
              <w:rPr>
                <w:rFonts w:cs="Arial"/>
                <w:b/>
                <w:color w:val="000000"/>
                <w:szCs w:val="22"/>
                <w:lang w:eastAsia="vi-VN"/>
              </w:rPr>
              <w:t>Tổng cộng</w:t>
            </w:r>
          </w:p>
        </w:tc>
        <w:tc>
          <w:tcPr>
            <w:tcW w:w="1389" w:type="dxa"/>
            <w:vAlign w:val="center"/>
          </w:tcPr>
          <w:p w:rsidR="006B5A28" w:rsidRPr="007D134C" w:rsidRDefault="006B5A28">
            <w:pPr>
              <w:keepNext/>
              <w:widowControl w:val="0"/>
              <w:tabs>
                <w:tab w:val="decimal" w:pos="1145"/>
              </w:tabs>
              <w:suppressAutoHyphens w:val="0"/>
              <w:spacing w:before="60" w:after="60"/>
              <w:ind w:left="7"/>
              <w:jc w:val="right"/>
              <w:rPr>
                <w:rFonts w:cs="Arial"/>
                <w:color w:val="000000"/>
                <w:szCs w:val="22"/>
                <w:lang w:eastAsia="vi-VN"/>
              </w:rPr>
            </w:pPr>
            <w:r w:rsidRPr="007D134C">
              <w:rPr>
                <w:rFonts w:cs="Arial"/>
                <w:b/>
                <w:color w:val="000000"/>
                <w:szCs w:val="22"/>
                <w:lang w:eastAsia="vi-VN"/>
              </w:rPr>
              <w:t>51</w:t>
            </w:r>
            <w:r>
              <w:rPr>
                <w:rFonts w:cs="Arial"/>
                <w:b/>
                <w:color w:val="000000"/>
                <w:szCs w:val="22"/>
                <w:lang w:eastAsia="vi-VN"/>
              </w:rPr>
              <w:t>.</w:t>
            </w:r>
            <w:r w:rsidRPr="007D134C">
              <w:rPr>
                <w:rFonts w:cs="Arial"/>
                <w:b/>
                <w:color w:val="000000"/>
                <w:szCs w:val="22"/>
                <w:lang w:eastAsia="vi-VN"/>
              </w:rPr>
              <w:t>26</w:t>
            </w:r>
            <w:r w:rsidR="00596C2B">
              <w:rPr>
                <w:rFonts w:cs="Arial"/>
                <w:b/>
                <w:color w:val="000000"/>
                <w:szCs w:val="22"/>
                <w:lang w:eastAsia="vi-VN"/>
              </w:rPr>
              <w:t>8</w:t>
            </w:r>
          </w:p>
        </w:tc>
        <w:tc>
          <w:tcPr>
            <w:tcW w:w="1260" w:type="dxa"/>
            <w:vAlign w:val="center"/>
          </w:tcPr>
          <w:p w:rsidR="006B5A28" w:rsidRPr="007D134C" w:rsidRDefault="006B5A28" w:rsidP="00FC5CBD">
            <w:pPr>
              <w:keepNext/>
              <w:widowControl w:val="0"/>
              <w:tabs>
                <w:tab w:val="decimal" w:pos="515"/>
              </w:tabs>
              <w:suppressAutoHyphens w:val="0"/>
              <w:spacing w:before="60" w:after="60"/>
              <w:jc w:val="right"/>
              <w:rPr>
                <w:rFonts w:cs="Arial"/>
                <w:b/>
                <w:color w:val="000000"/>
                <w:szCs w:val="22"/>
                <w:lang w:eastAsia="vi-VN"/>
              </w:rPr>
            </w:pPr>
            <w:r w:rsidRPr="007D134C">
              <w:rPr>
                <w:rFonts w:cs="Arial"/>
                <w:b/>
                <w:color w:val="000000"/>
                <w:szCs w:val="22"/>
                <w:lang w:eastAsia="vi-VN"/>
              </w:rPr>
              <w:t>2</w:t>
            </w:r>
            <w:r w:rsidR="00614115">
              <w:rPr>
                <w:rFonts w:cs="Arial"/>
                <w:b/>
                <w:color w:val="000000"/>
                <w:szCs w:val="22"/>
                <w:lang w:eastAsia="vi-VN"/>
              </w:rPr>
              <w:t>,</w:t>
            </w:r>
            <w:r>
              <w:rPr>
                <w:rFonts w:cs="Arial"/>
                <w:b/>
                <w:color w:val="000000"/>
                <w:szCs w:val="22"/>
                <w:lang w:eastAsia="vi-VN"/>
              </w:rPr>
              <w:t>34</w:t>
            </w:r>
            <w:r w:rsidR="00775900">
              <w:rPr>
                <w:rFonts w:cs="Arial"/>
                <w:b/>
                <w:color w:val="000000"/>
                <w:szCs w:val="22"/>
                <w:lang w:eastAsia="vi-VN"/>
              </w:rPr>
              <w:t>7</w:t>
            </w:r>
          </w:p>
        </w:tc>
        <w:tc>
          <w:tcPr>
            <w:tcW w:w="1260" w:type="dxa"/>
            <w:tcBorders>
              <w:left w:val="nil"/>
            </w:tcBorders>
            <w:vAlign w:val="center"/>
          </w:tcPr>
          <w:p w:rsidR="006B5A28" w:rsidRPr="007D134C" w:rsidRDefault="006B5A28" w:rsidP="007D134C">
            <w:pPr>
              <w:keepNext/>
              <w:widowControl w:val="0"/>
              <w:suppressAutoHyphens w:val="0"/>
              <w:spacing w:before="60" w:after="60"/>
              <w:jc w:val="center"/>
              <w:rPr>
                <w:rFonts w:cs="Arial"/>
                <w:color w:val="000000"/>
                <w:szCs w:val="22"/>
                <w:lang w:eastAsia="vi-VN"/>
              </w:rPr>
            </w:pPr>
            <w:r w:rsidRPr="007D134C">
              <w:rPr>
                <w:rFonts w:cs="Arial"/>
                <w:b/>
                <w:color w:val="000000"/>
                <w:szCs w:val="22"/>
                <w:lang w:eastAsia="vi-VN"/>
              </w:rPr>
              <w:t>100</w:t>
            </w:r>
          </w:p>
        </w:tc>
      </w:tr>
      <w:tr w:rsidR="006B5A28" w:rsidRPr="00565856" w:rsidTr="009E3601">
        <w:trPr>
          <w:cantSplit/>
        </w:trPr>
        <w:tc>
          <w:tcPr>
            <w:tcW w:w="7419" w:type="dxa"/>
            <w:gridSpan w:val="4"/>
            <w:tcBorders>
              <w:top w:val="single" w:sz="4" w:space="0" w:color="auto"/>
            </w:tcBorders>
          </w:tcPr>
          <w:p w:rsidR="006B5A28" w:rsidRPr="007D134C" w:rsidRDefault="006B5A28" w:rsidP="007D134C">
            <w:pPr>
              <w:widowControl w:val="0"/>
              <w:suppressAutoHyphens w:val="0"/>
              <w:spacing w:before="60" w:after="60"/>
              <w:ind w:right="518"/>
              <w:jc w:val="left"/>
              <w:rPr>
                <w:rFonts w:cs="Arial"/>
                <w:b/>
                <w:color w:val="000000"/>
                <w:szCs w:val="22"/>
                <w:lang w:eastAsia="vi-VN"/>
              </w:rPr>
            </w:pPr>
            <w:r w:rsidRPr="007D134C">
              <w:rPr>
                <w:rFonts w:cs="Arial"/>
                <w:color w:val="000000"/>
                <w:sz w:val="18"/>
                <w:szCs w:val="18"/>
                <w:lang w:eastAsia="vi-VN"/>
              </w:rPr>
              <w:t>Ghi chú: Tỷ giá của Bộ NN và PTNN là $1</w:t>
            </w:r>
            <w:proofErr w:type="gramStart"/>
            <w:r w:rsidR="00817039">
              <w:rPr>
                <w:rFonts w:cs="Arial"/>
                <w:color w:val="000000"/>
                <w:sz w:val="18"/>
                <w:szCs w:val="18"/>
                <w:lang w:eastAsia="vi-VN"/>
              </w:rPr>
              <w:t>,</w:t>
            </w:r>
            <w:r w:rsidRPr="007D134C">
              <w:rPr>
                <w:rFonts w:cs="Arial"/>
                <w:color w:val="000000"/>
                <w:sz w:val="18"/>
                <w:szCs w:val="18"/>
                <w:lang w:eastAsia="vi-VN"/>
              </w:rPr>
              <w:t>00</w:t>
            </w:r>
            <w:proofErr w:type="gramEnd"/>
            <w:r w:rsidRPr="007D134C">
              <w:rPr>
                <w:rFonts w:cs="Arial"/>
                <w:color w:val="000000"/>
                <w:sz w:val="18"/>
                <w:szCs w:val="18"/>
                <w:lang w:eastAsia="vi-VN"/>
              </w:rPr>
              <w:t xml:space="preserve"> = 21</w:t>
            </w:r>
            <w:r w:rsidR="00817039">
              <w:rPr>
                <w:rFonts w:cs="Arial"/>
                <w:color w:val="000000"/>
                <w:sz w:val="18"/>
                <w:szCs w:val="18"/>
                <w:lang w:eastAsia="vi-VN"/>
              </w:rPr>
              <w:t>.</w:t>
            </w:r>
            <w:r w:rsidRPr="007D134C">
              <w:rPr>
                <w:rFonts w:cs="Arial"/>
                <w:color w:val="000000"/>
                <w:sz w:val="18"/>
                <w:szCs w:val="18"/>
                <w:lang w:eastAsia="vi-VN"/>
              </w:rPr>
              <w:t>844 VNĐ.</w:t>
            </w:r>
          </w:p>
        </w:tc>
      </w:tr>
    </w:tbl>
    <w:p w:rsidR="006B5A28" w:rsidRDefault="006B5A28" w:rsidP="00383A93"/>
    <w:p w:rsidR="006B5A28" w:rsidRPr="00565856" w:rsidRDefault="006B5A28" w:rsidP="00D11EAF">
      <w:pPr>
        <w:pStyle w:val="paranumberingADB"/>
        <w:numPr>
          <w:ilvl w:val="0"/>
          <w:numId w:val="12"/>
        </w:numPr>
        <w:ind w:left="0" w:firstLine="0"/>
        <w:rPr>
          <w:lang w:eastAsia="vi-VN"/>
        </w:rPr>
      </w:pPr>
      <w:r>
        <w:rPr>
          <w:lang w:eastAsia="vi-VN"/>
        </w:rPr>
        <w:lastRenderedPageBreak/>
        <w:t>Chi phí thanh toán thực tế cho HP3 của CPO được trình bày trong Bảng 13 dưới đây:</w:t>
      </w:r>
    </w:p>
    <w:p w:rsidR="006B5A28" w:rsidRDefault="006B5A28" w:rsidP="00383A93">
      <w:pPr>
        <w:keepNext/>
        <w:suppressAutoHyphens w:val="0"/>
        <w:spacing w:before="360"/>
        <w:jc w:val="center"/>
        <w:rPr>
          <w:rFonts w:cs="Arial"/>
          <w:b/>
          <w:szCs w:val="22"/>
          <w:lang w:eastAsia="vi-VN"/>
        </w:rPr>
      </w:pPr>
      <w:r w:rsidRPr="00184D16">
        <w:rPr>
          <w:rFonts w:cs="Arial"/>
          <w:b/>
          <w:szCs w:val="22"/>
          <w:lang w:eastAsia="vi-VN"/>
        </w:rPr>
        <w:t>Bảng 13:</w:t>
      </w:r>
      <w:r w:rsidRPr="00565856">
        <w:rPr>
          <w:rFonts w:cs="Arial"/>
          <w:b/>
          <w:szCs w:val="22"/>
          <w:lang w:eastAsia="vi-VN"/>
        </w:rPr>
        <w:t xml:space="preserve"> </w:t>
      </w:r>
      <w:r>
        <w:rPr>
          <w:rFonts w:cs="Arial"/>
          <w:b/>
          <w:szCs w:val="22"/>
          <w:lang w:eastAsia="vi-VN"/>
        </w:rPr>
        <w:t>Chi phí thanh toán thực tế cho TDA Khu tưới mẫu thí điểm Gia Bình</w:t>
      </w:r>
    </w:p>
    <w:tbl>
      <w:tblPr>
        <w:tblW w:w="7650" w:type="dxa"/>
        <w:tblInd w:w="745" w:type="dxa"/>
        <w:tblLayout w:type="fixed"/>
        <w:tblCellMar>
          <w:left w:w="115" w:type="dxa"/>
          <w:right w:w="115" w:type="dxa"/>
        </w:tblCellMar>
        <w:tblLook w:val="0000" w:firstRow="0" w:lastRow="0" w:firstColumn="0" w:lastColumn="0" w:noHBand="0" w:noVBand="0"/>
      </w:tblPr>
      <w:tblGrid>
        <w:gridCol w:w="3510"/>
        <w:gridCol w:w="1620"/>
        <w:gridCol w:w="1260"/>
        <w:gridCol w:w="1260"/>
      </w:tblGrid>
      <w:tr w:rsidR="006B5A28" w:rsidRPr="00565856" w:rsidTr="00DD5424">
        <w:trPr>
          <w:cantSplit/>
          <w:trHeight w:val="144"/>
        </w:trPr>
        <w:tc>
          <w:tcPr>
            <w:tcW w:w="3510" w:type="dxa"/>
            <w:vMerge w:val="restart"/>
            <w:vAlign w:val="center"/>
          </w:tcPr>
          <w:p w:rsidR="006B5A28" w:rsidRPr="00DD5424" w:rsidRDefault="006B5A28" w:rsidP="00DD5424">
            <w:pPr>
              <w:keepNext/>
              <w:widowControl w:val="0"/>
              <w:suppressAutoHyphens w:val="0"/>
              <w:spacing w:before="60" w:after="60"/>
              <w:jc w:val="left"/>
              <w:rPr>
                <w:rFonts w:cs="Arial"/>
                <w:color w:val="000000"/>
                <w:szCs w:val="22"/>
                <w:lang w:eastAsia="vi-VN"/>
              </w:rPr>
            </w:pPr>
            <w:r w:rsidRPr="00DD5424">
              <w:rPr>
                <w:rFonts w:cs="Arial"/>
                <w:b/>
                <w:color w:val="000000"/>
                <w:szCs w:val="22"/>
                <w:lang w:eastAsia="vi-VN"/>
              </w:rPr>
              <w:t>Nguồn vốn</w:t>
            </w:r>
          </w:p>
        </w:tc>
        <w:tc>
          <w:tcPr>
            <w:tcW w:w="2880" w:type="dxa"/>
            <w:gridSpan w:val="2"/>
            <w:tcBorders>
              <w:bottom w:val="single" w:sz="4" w:space="0" w:color="auto"/>
            </w:tcBorders>
            <w:vAlign w:val="center"/>
          </w:tcPr>
          <w:p w:rsidR="006B5A28" w:rsidRPr="00DD5424" w:rsidRDefault="006B5A28" w:rsidP="00DD5424">
            <w:pPr>
              <w:keepNext/>
              <w:widowControl w:val="0"/>
              <w:suppressAutoHyphens w:val="0"/>
              <w:spacing w:before="60" w:after="60"/>
              <w:ind w:left="245" w:hanging="360"/>
              <w:jc w:val="center"/>
              <w:rPr>
                <w:rFonts w:cs="Arial"/>
                <w:color w:val="000000"/>
                <w:szCs w:val="22"/>
                <w:lang w:eastAsia="vi-VN"/>
              </w:rPr>
            </w:pPr>
            <w:r w:rsidRPr="00DD5424">
              <w:rPr>
                <w:rFonts w:cs="Arial"/>
                <w:b/>
                <w:color w:val="000000"/>
                <w:szCs w:val="22"/>
                <w:lang w:eastAsia="vi-VN"/>
              </w:rPr>
              <w:t>Thành tiền</w:t>
            </w:r>
          </w:p>
        </w:tc>
        <w:tc>
          <w:tcPr>
            <w:tcW w:w="1260" w:type="dxa"/>
            <w:vMerge w:val="restart"/>
            <w:vAlign w:val="center"/>
          </w:tcPr>
          <w:p w:rsidR="006B5A28" w:rsidRPr="00DD5424" w:rsidRDefault="006B5A28" w:rsidP="00DD5424">
            <w:pPr>
              <w:keepNext/>
              <w:widowControl w:val="0"/>
              <w:suppressAutoHyphens w:val="0"/>
              <w:spacing w:before="60" w:after="60"/>
              <w:jc w:val="center"/>
              <w:rPr>
                <w:rFonts w:cs="Arial"/>
                <w:color w:val="000000"/>
                <w:szCs w:val="22"/>
                <w:lang w:eastAsia="vi-VN"/>
              </w:rPr>
            </w:pPr>
            <w:r w:rsidRPr="00DD5424">
              <w:rPr>
                <w:rFonts w:cs="Arial"/>
                <w:b/>
                <w:color w:val="000000"/>
                <w:szCs w:val="22"/>
                <w:lang w:eastAsia="vi-VN"/>
              </w:rPr>
              <w:t>Tỷ lệ</w:t>
            </w:r>
          </w:p>
        </w:tc>
      </w:tr>
      <w:tr w:rsidR="006B5A28" w:rsidRPr="00565856" w:rsidTr="00DD5424">
        <w:trPr>
          <w:cantSplit/>
          <w:trHeight w:val="144"/>
        </w:trPr>
        <w:tc>
          <w:tcPr>
            <w:tcW w:w="3510" w:type="dxa"/>
            <w:vMerge/>
            <w:tcBorders>
              <w:bottom w:val="single" w:sz="4" w:space="0" w:color="auto"/>
            </w:tcBorders>
            <w:vAlign w:val="center"/>
          </w:tcPr>
          <w:p w:rsidR="006B5A28" w:rsidRPr="00DD5424" w:rsidRDefault="006B5A28" w:rsidP="00DD5424">
            <w:pPr>
              <w:keepNext/>
              <w:widowControl w:val="0"/>
              <w:suppressAutoHyphens w:val="0"/>
              <w:spacing w:before="60" w:after="60"/>
              <w:jc w:val="left"/>
              <w:rPr>
                <w:rFonts w:cs="Arial"/>
                <w:b/>
                <w:color w:val="000000"/>
                <w:szCs w:val="22"/>
                <w:lang w:eastAsia="vi-VN"/>
              </w:rPr>
            </w:pPr>
          </w:p>
        </w:tc>
        <w:tc>
          <w:tcPr>
            <w:tcW w:w="1620" w:type="dxa"/>
            <w:tcBorders>
              <w:top w:val="single" w:sz="4" w:space="0" w:color="auto"/>
              <w:bottom w:val="single" w:sz="4" w:space="0" w:color="auto"/>
            </w:tcBorders>
            <w:vAlign w:val="center"/>
          </w:tcPr>
          <w:p w:rsidR="006B5A28" w:rsidRPr="009E3601" w:rsidRDefault="006B5A28" w:rsidP="00DD5424">
            <w:pPr>
              <w:keepNext/>
              <w:widowControl w:val="0"/>
              <w:suppressAutoHyphens w:val="0"/>
              <w:spacing w:before="60" w:after="60"/>
              <w:ind w:right="-115" w:hanging="7"/>
              <w:jc w:val="center"/>
              <w:rPr>
                <w:rFonts w:cs="Arial"/>
                <w:b/>
                <w:color w:val="000000"/>
                <w:szCs w:val="22"/>
                <w:lang w:eastAsia="vi-VN"/>
              </w:rPr>
            </w:pPr>
            <w:r w:rsidRPr="009E3601">
              <w:rPr>
                <w:rFonts w:cs="Arial"/>
                <w:b/>
                <w:color w:val="000000"/>
                <w:szCs w:val="22"/>
                <w:lang w:eastAsia="vi-VN"/>
              </w:rPr>
              <w:t>Triệu VNĐ</w:t>
            </w:r>
          </w:p>
        </w:tc>
        <w:tc>
          <w:tcPr>
            <w:tcW w:w="1260" w:type="dxa"/>
            <w:tcBorders>
              <w:top w:val="single" w:sz="4" w:space="0" w:color="auto"/>
              <w:bottom w:val="single" w:sz="4" w:space="0" w:color="auto"/>
            </w:tcBorders>
            <w:vAlign w:val="center"/>
          </w:tcPr>
          <w:p w:rsidR="006B5A28" w:rsidRPr="007F1B83" w:rsidRDefault="00FF2C88">
            <w:pPr>
              <w:keepNext/>
              <w:widowControl w:val="0"/>
              <w:suppressAutoHyphens w:val="0"/>
              <w:spacing w:before="60" w:after="60"/>
              <w:ind w:right="-115"/>
              <w:jc w:val="center"/>
              <w:rPr>
                <w:rFonts w:cs="Arial"/>
                <w:b/>
                <w:color w:val="000000"/>
                <w:szCs w:val="22"/>
                <w:lang w:eastAsia="vi-VN"/>
              </w:rPr>
            </w:pPr>
            <w:r w:rsidRPr="009E3601">
              <w:rPr>
                <w:rFonts w:cs="Arial"/>
                <w:b/>
                <w:color w:val="000000"/>
                <w:szCs w:val="22"/>
                <w:lang w:eastAsia="vi-VN"/>
              </w:rPr>
              <w:t xml:space="preserve">Triệu </w:t>
            </w:r>
            <w:r w:rsidR="006B5A28" w:rsidRPr="009E3601">
              <w:rPr>
                <w:rFonts w:cs="Arial"/>
                <w:b/>
                <w:color w:val="000000"/>
                <w:szCs w:val="22"/>
                <w:lang w:eastAsia="vi-VN"/>
              </w:rPr>
              <w:t>$</w:t>
            </w:r>
          </w:p>
        </w:tc>
        <w:tc>
          <w:tcPr>
            <w:tcW w:w="1260" w:type="dxa"/>
            <w:vMerge/>
            <w:tcBorders>
              <w:bottom w:val="single" w:sz="4" w:space="0" w:color="auto"/>
            </w:tcBorders>
            <w:vAlign w:val="center"/>
          </w:tcPr>
          <w:p w:rsidR="006B5A28" w:rsidRPr="00DD5424" w:rsidRDefault="006B5A28" w:rsidP="00DD5424">
            <w:pPr>
              <w:keepNext/>
              <w:widowControl w:val="0"/>
              <w:suppressAutoHyphens w:val="0"/>
              <w:spacing w:before="60" w:after="60"/>
              <w:jc w:val="center"/>
              <w:rPr>
                <w:rFonts w:cs="Arial"/>
                <w:b/>
                <w:color w:val="000000"/>
                <w:szCs w:val="22"/>
                <w:lang w:eastAsia="vi-VN"/>
              </w:rPr>
            </w:pPr>
          </w:p>
        </w:tc>
      </w:tr>
      <w:tr w:rsidR="006B5A28" w:rsidRPr="00B10AC6" w:rsidTr="00DD5424">
        <w:trPr>
          <w:cantSplit/>
        </w:trPr>
        <w:tc>
          <w:tcPr>
            <w:tcW w:w="3510" w:type="dxa"/>
            <w:tcBorders>
              <w:top w:val="single" w:sz="4" w:space="0" w:color="auto"/>
            </w:tcBorders>
            <w:vAlign w:val="center"/>
          </w:tcPr>
          <w:p w:rsidR="006B5A28" w:rsidRPr="00DD5424" w:rsidRDefault="006B5A28" w:rsidP="00DD5424">
            <w:pPr>
              <w:keepNext/>
              <w:widowControl w:val="0"/>
              <w:tabs>
                <w:tab w:val="center" w:pos="1055"/>
              </w:tabs>
              <w:suppressAutoHyphens w:val="0"/>
              <w:spacing w:before="60" w:after="60"/>
              <w:jc w:val="left"/>
              <w:rPr>
                <w:rFonts w:cs="Arial"/>
                <w:color w:val="000000"/>
                <w:szCs w:val="22"/>
                <w:lang w:eastAsia="vi-VN"/>
              </w:rPr>
            </w:pPr>
            <w:r w:rsidRPr="00DD5424">
              <w:rPr>
                <w:rFonts w:cs="Arial"/>
                <w:color w:val="000000"/>
                <w:szCs w:val="22"/>
                <w:lang w:eastAsia="vi-VN"/>
              </w:rPr>
              <w:t>ADB</w:t>
            </w:r>
          </w:p>
        </w:tc>
        <w:tc>
          <w:tcPr>
            <w:tcW w:w="1620" w:type="dxa"/>
            <w:tcBorders>
              <w:top w:val="single" w:sz="4" w:space="0" w:color="auto"/>
            </w:tcBorders>
          </w:tcPr>
          <w:p w:rsidR="006B5A28" w:rsidRPr="00DD5424" w:rsidRDefault="006B5A28" w:rsidP="00DD5424">
            <w:pPr>
              <w:widowControl w:val="0"/>
              <w:jc w:val="right"/>
              <w:rPr>
                <w:rFonts w:cs="Arial"/>
                <w:color w:val="000000"/>
                <w:szCs w:val="22"/>
                <w:lang w:val="vi-VN" w:eastAsia="vi-VN"/>
              </w:rPr>
            </w:pPr>
            <w:r w:rsidRPr="00DD5424">
              <w:rPr>
                <w:rFonts w:cs="Arial"/>
                <w:color w:val="000000"/>
                <w:szCs w:val="22"/>
                <w:lang w:val="vi-VN" w:eastAsia="vi-VN"/>
              </w:rPr>
              <w:t xml:space="preserve"> 102 </w:t>
            </w:r>
          </w:p>
        </w:tc>
        <w:tc>
          <w:tcPr>
            <w:tcW w:w="1260" w:type="dxa"/>
            <w:tcBorders>
              <w:top w:val="single" w:sz="4" w:space="0" w:color="auto"/>
            </w:tcBorders>
          </w:tcPr>
          <w:p w:rsidR="006B5A28" w:rsidRPr="00DD5424" w:rsidRDefault="00FF2C88" w:rsidP="00DD5424">
            <w:pPr>
              <w:widowControl w:val="0"/>
              <w:jc w:val="right"/>
              <w:rPr>
                <w:rFonts w:cs="Arial"/>
                <w:color w:val="000000"/>
                <w:szCs w:val="22"/>
                <w:lang w:val="vi-VN" w:eastAsia="vi-VN"/>
              </w:rPr>
            </w:pPr>
            <w:r>
              <w:rPr>
                <w:rFonts w:cs="Arial"/>
                <w:color w:val="000000"/>
                <w:szCs w:val="22"/>
                <w:lang w:eastAsia="vi-VN"/>
              </w:rPr>
              <w:t>0,005</w:t>
            </w:r>
            <w:r w:rsidR="006B5A28" w:rsidRPr="00DD5424">
              <w:rPr>
                <w:rFonts w:cs="Arial"/>
                <w:color w:val="000000"/>
                <w:szCs w:val="22"/>
                <w:lang w:val="vi-VN" w:eastAsia="vi-VN"/>
              </w:rPr>
              <w:t xml:space="preserve"> </w:t>
            </w:r>
          </w:p>
        </w:tc>
        <w:tc>
          <w:tcPr>
            <w:tcW w:w="1260" w:type="dxa"/>
            <w:tcBorders>
              <w:top w:val="single" w:sz="4" w:space="0" w:color="auto"/>
            </w:tcBorders>
          </w:tcPr>
          <w:p w:rsidR="006B5A28" w:rsidRPr="00DD5424" w:rsidRDefault="006B5A28" w:rsidP="00DD5424">
            <w:pPr>
              <w:widowControl w:val="0"/>
              <w:jc w:val="right"/>
              <w:rPr>
                <w:rFonts w:cs="Arial"/>
                <w:color w:val="000000"/>
                <w:szCs w:val="22"/>
                <w:lang w:val="vi-VN" w:eastAsia="vi-VN"/>
              </w:rPr>
            </w:pPr>
            <w:r w:rsidRPr="00DD5424">
              <w:rPr>
                <w:rFonts w:cs="Arial"/>
                <w:color w:val="000000"/>
                <w:szCs w:val="22"/>
                <w:lang w:val="vi-VN" w:eastAsia="vi-VN"/>
              </w:rPr>
              <w:t xml:space="preserve"> 2</w:t>
            </w:r>
            <w:r w:rsidR="007F1B83">
              <w:rPr>
                <w:rFonts w:cs="Arial"/>
                <w:color w:val="000000"/>
                <w:szCs w:val="22"/>
                <w:lang w:eastAsia="vi-VN"/>
              </w:rPr>
              <w:t>7</w:t>
            </w:r>
          </w:p>
        </w:tc>
      </w:tr>
      <w:tr w:rsidR="006B5A28" w:rsidRPr="00B10AC6" w:rsidTr="00DD5424">
        <w:trPr>
          <w:cantSplit/>
        </w:trPr>
        <w:tc>
          <w:tcPr>
            <w:tcW w:w="3510" w:type="dxa"/>
            <w:vAlign w:val="center"/>
          </w:tcPr>
          <w:p w:rsidR="006B5A28" w:rsidRPr="00DD5424" w:rsidRDefault="006B5A28" w:rsidP="00DD5424">
            <w:pPr>
              <w:keepNext/>
              <w:widowControl w:val="0"/>
              <w:tabs>
                <w:tab w:val="center" w:pos="1055"/>
              </w:tabs>
              <w:suppressAutoHyphens w:val="0"/>
              <w:spacing w:before="60" w:after="60"/>
              <w:jc w:val="left"/>
              <w:rPr>
                <w:rFonts w:cs="Arial"/>
                <w:color w:val="000000"/>
                <w:szCs w:val="22"/>
                <w:lang w:eastAsia="vi-VN"/>
              </w:rPr>
            </w:pPr>
            <w:r w:rsidRPr="00DD5424">
              <w:rPr>
                <w:rFonts w:cs="Arial"/>
                <w:color w:val="000000"/>
                <w:szCs w:val="22"/>
                <w:lang w:eastAsia="vi-VN"/>
              </w:rPr>
              <w:t>AFD</w:t>
            </w:r>
          </w:p>
        </w:tc>
        <w:tc>
          <w:tcPr>
            <w:tcW w:w="1620" w:type="dxa"/>
          </w:tcPr>
          <w:p w:rsidR="006B5A28" w:rsidRPr="00DD5424" w:rsidRDefault="006B5A28" w:rsidP="00DD5424">
            <w:pPr>
              <w:widowControl w:val="0"/>
              <w:jc w:val="right"/>
              <w:rPr>
                <w:rFonts w:cs="Arial"/>
                <w:color w:val="000000"/>
                <w:szCs w:val="22"/>
                <w:lang w:val="vi-VN" w:eastAsia="vi-VN"/>
              </w:rPr>
            </w:pPr>
            <w:r w:rsidRPr="00DD5424">
              <w:rPr>
                <w:rFonts w:cs="Arial"/>
                <w:color w:val="000000"/>
                <w:szCs w:val="22"/>
                <w:lang w:val="vi-VN" w:eastAsia="vi-VN"/>
              </w:rPr>
              <w:t xml:space="preserve"> -   </w:t>
            </w:r>
          </w:p>
        </w:tc>
        <w:tc>
          <w:tcPr>
            <w:tcW w:w="1260" w:type="dxa"/>
          </w:tcPr>
          <w:p w:rsidR="006B5A28" w:rsidRPr="00DD5424" w:rsidRDefault="006B5A28" w:rsidP="00DD5424">
            <w:pPr>
              <w:widowControl w:val="0"/>
              <w:jc w:val="right"/>
              <w:rPr>
                <w:rFonts w:cs="Arial"/>
                <w:color w:val="000000"/>
                <w:szCs w:val="22"/>
                <w:lang w:val="vi-VN" w:eastAsia="vi-VN"/>
              </w:rPr>
            </w:pPr>
            <w:r w:rsidRPr="00DD5424">
              <w:rPr>
                <w:rFonts w:cs="Arial"/>
                <w:color w:val="000000"/>
                <w:szCs w:val="22"/>
                <w:lang w:val="vi-VN" w:eastAsia="vi-VN"/>
              </w:rPr>
              <w:t xml:space="preserve"> -   </w:t>
            </w:r>
          </w:p>
        </w:tc>
        <w:tc>
          <w:tcPr>
            <w:tcW w:w="1260" w:type="dxa"/>
          </w:tcPr>
          <w:p w:rsidR="006B5A28" w:rsidRPr="00DD5424" w:rsidRDefault="006B5A28" w:rsidP="00DD5424">
            <w:pPr>
              <w:widowControl w:val="0"/>
              <w:jc w:val="right"/>
              <w:rPr>
                <w:rFonts w:cs="Arial"/>
                <w:color w:val="000000"/>
                <w:szCs w:val="22"/>
                <w:lang w:val="vi-VN" w:eastAsia="vi-VN"/>
              </w:rPr>
            </w:pPr>
            <w:r w:rsidRPr="00DD5424">
              <w:rPr>
                <w:rFonts w:cs="Arial"/>
                <w:color w:val="000000"/>
                <w:szCs w:val="22"/>
                <w:lang w:val="vi-VN" w:eastAsia="vi-VN"/>
              </w:rPr>
              <w:t xml:space="preserve"> -   </w:t>
            </w:r>
          </w:p>
        </w:tc>
      </w:tr>
      <w:tr w:rsidR="006B5A28" w:rsidRPr="00B10AC6" w:rsidTr="00DD5424">
        <w:trPr>
          <w:cantSplit/>
        </w:trPr>
        <w:tc>
          <w:tcPr>
            <w:tcW w:w="3510" w:type="dxa"/>
            <w:vAlign w:val="center"/>
          </w:tcPr>
          <w:p w:rsidR="006B5A28" w:rsidRPr="00DD5424" w:rsidRDefault="006B5A28" w:rsidP="00DD5424">
            <w:pPr>
              <w:keepNext/>
              <w:widowControl w:val="0"/>
              <w:tabs>
                <w:tab w:val="center" w:pos="1055"/>
              </w:tabs>
              <w:suppressAutoHyphens w:val="0"/>
              <w:spacing w:before="60" w:after="60"/>
              <w:jc w:val="left"/>
              <w:rPr>
                <w:rFonts w:cs="Arial"/>
                <w:color w:val="000000"/>
                <w:szCs w:val="22"/>
                <w:lang w:eastAsia="vi-VN"/>
              </w:rPr>
            </w:pPr>
            <w:r w:rsidRPr="00DD5424">
              <w:rPr>
                <w:rFonts w:cs="Arial"/>
                <w:color w:val="000000"/>
                <w:szCs w:val="22"/>
                <w:lang w:eastAsia="vi-VN"/>
              </w:rPr>
              <w:t>Chính phủ</w:t>
            </w:r>
          </w:p>
        </w:tc>
        <w:tc>
          <w:tcPr>
            <w:tcW w:w="1620" w:type="dxa"/>
          </w:tcPr>
          <w:p w:rsidR="006B5A28" w:rsidRPr="00DD5424" w:rsidRDefault="006B5A28" w:rsidP="00DD5424">
            <w:pPr>
              <w:widowControl w:val="0"/>
              <w:jc w:val="right"/>
              <w:rPr>
                <w:rFonts w:cs="Arial"/>
                <w:color w:val="000000"/>
                <w:szCs w:val="22"/>
                <w:lang w:val="vi-VN" w:eastAsia="vi-VN"/>
              </w:rPr>
            </w:pPr>
            <w:r w:rsidRPr="00DD5424">
              <w:rPr>
                <w:rFonts w:cs="Arial"/>
                <w:color w:val="000000"/>
                <w:szCs w:val="22"/>
                <w:lang w:val="vi-VN" w:eastAsia="vi-VN"/>
              </w:rPr>
              <w:t xml:space="preserve"> 280 </w:t>
            </w:r>
          </w:p>
        </w:tc>
        <w:tc>
          <w:tcPr>
            <w:tcW w:w="1260" w:type="dxa"/>
          </w:tcPr>
          <w:p w:rsidR="006B5A28" w:rsidRPr="00DD5424" w:rsidRDefault="00FF2C88" w:rsidP="00DD5424">
            <w:pPr>
              <w:widowControl w:val="0"/>
              <w:jc w:val="right"/>
              <w:rPr>
                <w:rFonts w:cs="Arial"/>
                <w:color w:val="000000"/>
                <w:szCs w:val="22"/>
                <w:lang w:val="vi-VN" w:eastAsia="vi-VN"/>
              </w:rPr>
            </w:pPr>
            <w:r>
              <w:rPr>
                <w:rFonts w:cs="Arial"/>
                <w:color w:val="000000"/>
                <w:szCs w:val="22"/>
                <w:lang w:eastAsia="vi-VN"/>
              </w:rPr>
              <w:t>0,0</w:t>
            </w:r>
            <w:r w:rsidR="006B5A28">
              <w:rPr>
                <w:rFonts w:cs="Arial"/>
                <w:color w:val="000000"/>
                <w:szCs w:val="22"/>
                <w:lang w:eastAsia="vi-VN"/>
              </w:rPr>
              <w:t>1</w:t>
            </w:r>
            <w:r w:rsidR="00347E36">
              <w:rPr>
                <w:rFonts w:cs="Arial"/>
                <w:color w:val="000000"/>
                <w:szCs w:val="22"/>
                <w:lang w:eastAsia="vi-VN"/>
              </w:rPr>
              <w:t>3</w:t>
            </w:r>
            <w:r w:rsidR="006B5A28" w:rsidRPr="00DD5424">
              <w:rPr>
                <w:rFonts w:cs="Arial"/>
                <w:color w:val="000000"/>
                <w:szCs w:val="22"/>
                <w:lang w:val="vi-VN" w:eastAsia="vi-VN"/>
              </w:rPr>
              <w:t xml:space="preserve"> </w:t>
            </w:r>
          </w:p>
        </w:tc>
        <w:tc>
          <w:tcPr>
            <w:tcW w:w="1260" w:type="dxa"/>
          </w:tcPr>
          <w:p w:rsidR="006B5A28" w:rsidRPr="00DD5424" w:rsidRDefault="006B5A28" w:rsidP="00DD5424">
            <w:pPr>
              <w:widowControl w:val="0"/>
              <w:jc w:val="right"/>
              <w:rPr>
                <w:rFonts w:cs="Arial"/>
                <w:color w:val="000000"/>
                <w:szCs w:val="22"/>
                <w:lang w:val="vi-VN" w:eastAsia="vi-VN"/>
              </w:rPr>
            </w:pPr>
            <w:r w:rsidRPr="00DD5424">
              <w:rPr>
                <w:rFonts w:cs="Arial"/>
                <w:color w:val="000000"/>
                <w:szCs w:val="22"/>
                <w:lang w:val="vi-VN" w:eastAsia="vi-VN"/>
              </w:rPr>
              <w:t xml:space="preserve"> 73 </w:t>
            </w:r>
          </w:p>
        </w:tc>
      </w:tr>
      <w:tr w:rsidR="006B5A28" w:rsidRPr="0036793C" w:rsidTr="00DD5424">
        <w:trPr>
          <w:cantSplit/>
        </w:trPr>
        <w:tc>
          <w:tcPr>
            <w:tcW w:w="3510" w:type="dxa"/>
            <w:tcBorders>
              <w:bottom w:val="single" w:sz="4" w:space="0" w:color="auto"/>
            </w:tcBorders>
            <w:vAlign w:val="center"/>
          </w:tcPr>
          <w:p w:rsidR="006B5A28" w:rsidRPr="00DD5424" w:rsidRDefault="006B5A28" w:rsidP="00DD5424">
            <w:pPr>
              <w:keepNext/>
              <w:widowControl w:val="0"/>
              <w:tabs>
                <w:tab w:val="center" w:pos="1055"/>
              </w:tabs>
              <w:suppressAutoHyphens w:val="0"/>
              <w:spacing w:before="60" w:after="60"/>
              <w:jc w:val="left"/>
              <w:rPr>
                <w:rFonts w:cs="Arial"/>
                <w:color w:val="000000"/>
                <w:szCs w:val="22"/>
                <w:lang w:eastAsia="vi-VN"/>
              </w:rPr>
            </w:pPr>
            <w:r w:rsidRPr="00DD5424">
              <w:rPr>
                <w:rFonts w:cs="Arial"/>
                <w:b/>
                <w:color w:val="000000"/>
                <w:szCs w:val="22"/>
                <w:lang w:eastAsia="vi-VN"/>
              </w:rPr>
              <w:t>Tổng cộng</w:t>
            </w:r>
          </w:p>
        </w:tc>
        <w:tc>
          <w:tcPr>
            <w:tcW w:w="1620" w:type="dxa"/>
            <w:tcBorders>
              <w:bottom w:val="single" w:sz="4" w:space="0" w:color="auto"/>
            </w:tcBorders>
          </w:tcPr>
          <w:p w:rsidR="006B5A28" w:rsidRPr="00DD5424" w:rsidRDefault="006B5A28" w:rsidP="00DD5424">
            <w:pPr>
              <w:widowControl w:val="0"/>
              <w:jc w:val="right"/>
              <w:rPr>
                <w:rFonts w:cs="Arial"/>
                <w:b/>
                <w:color w:val="000000"/>
                <w:szCs w:val="22"/>
                <w:lang w:val="vi-VN" w:eastAsia="vi-VN"/>
              </w:rPr>
            </w:pPr>
            <w:r w:rsidRPr="00DD5424">
              <w:rPr>
                <w:rFonts w:cs="Arial"/>
                <w:b/>
                <w:color w:val="000000"/>
                <w:szCs w:val="22"/>
                <w:lang w:val="vi-VN" w:eastAsia="vi-VN"/>
              </w:rPr>
              <w:t xml:space="preserve"> 382 </w:t>
            </w:r>
          </w:p>
        </w:tc>
        <w:tc>
          <w:tcPr>
            <w:tcW w:w="1260" w:type="dxa"/>
            <w:tcBorders>
              <w:bottom w:val="single" w:sz="4" w:space="0" w:color="auto"/>
            </w:tcBorders>
          </w:tcPr>
          <w:p w:rsidR="006B5A28" w:rsidRPr="00DD5424" w:rsidRDefault="00347E36" w:rsidP="00DD5424">
            <w:pPr>
              <w:widowControl w:val="0"/>
              <w:jc w:val="right"/>
              <w:rPr>
                <w:rFonts w:cs="Arial"/>
                <w:b/>
                <w:color w:val="000000"/>
                <w:szCs w:val="22"/>
                <w:lang w:val="vi-VN" w:eastAsia="vi-VN"/>
              </w:rPr>
            </w:pPr>
            <w:r>
              <w:rPr>
                <w:rFonts w:cs="Arial"/>
                <w:b/>
                <w:color w:val="000000"/>
                <w:szCs w:val="22"/>
                <w:lang w:eastAsia="vi-VN"/>
              </w:rPr>
              <w:t>0,018</w:t>
            </w:r>
            <w:r w:rsidR="006B5A28" w:rsidRPr="00DD5424">
              <w:rPr>
                <w:rFonts w:cs="Arial"/>
                <w:b/>
                <w:color w:val="000000"/>
                <w:szCs w:val="22"/>
                <w:lang w:val="vi-VN" w:eastAsia="vi-VN"/>
              </w:rPr>
              <w:t xml:space="preserve"> </w:t>
            </w:r>
          </w:p>
        </w:tc>
        <w:tc>
          <w:tcPr>
            <w:tcW w:w="1260" w:type="dxa"/>
            <w:tcBorders>
              <w:bottom w:val="single" w:sz="4" w:space="0" w:color="auto"/>
            </w:tcBorders>
          </w:tcPr>
          <w:p w:rsidR="006B5A28" w:rsidRPr="00DD5424" w:rsidRDefault="006B5A28" w:rsidP="00DD5424">
            <w:pPr>
              <w:widowControl w:val="0"/>
              <w:jc w:val="right"/>
              <w:rPr>
                <w:rFonts w:cs="Arial"/>
                <w:b/>
                <w:color w:val="000000"/>
                <w:szCs w:val="22"/>
                <w:lang w:val="vi-VN" w:eastAsia="vi-VN"/>
              </w:rPr>
            </w:pPr>
            <w:r w:rsidRPr="00DD5424">
              <w:rPr>
                <w:rFonts w:cs="Arial"/>
                <w:b/>
                <w:color w:val="000000"/>
                <w:szCs w:val="22"/>
                <w:lang w:val="vi-VN" w:eastAsia="vi-VN"/>
              </w:rPr>
              <w:t xml:space="preserve"> 100 </w:t>
            </w:r>
          </w:p>
        </w:tc>
      </w:tr>
      <w:tr w:rsidR="006B5A28" w:rsidRPr="00E86C37" w:rsidTr="00DD5424">
        <w:trPr>
          <w:cantSplit/>
        </w:trPr>
        <w:tc>
          <w:tcPr>
            <w:tcW w:w="7650" w:type="dxa"/>
            <w:gridSpan w:val="4"/>
            <w:tcBorders>
              <w:top w:val="single" w:sz="4" w:space="0" w:color="auto"/>
            </w:tcBorders>
          </w:tcPr>
          <w:p w:rsidR="006B5A28" w:rsidRPr="00DD5424" w:rsidRDefault="006B5A28" w:rsidP="00DD5424">
            <w:pPr>
              <w:widowControl w:val="0"/>
              <w:suppressAutoHyphens w:val="0"/>
              <w:spacing w:before="60" w:after="60"/>
              <w:ind w:right="518"/>
              <w:jc w:val="left"/>
              <w:rPr>
                <w:rFonts w:cs="Arial"/>
                <w:color w:val="000000"/>
                <w:sz w:val="18"/>
                <w:szCs w:val="18"/>
                <w:lang w:eastAsia="vi-VN"/>
              </w:rPr>
            </w:pPr>
            <w:r w:rsidRPr="00DD5424">
              <w:rPr>
                <w:rFonts w:cs="Arial"/>
                <w:color w:val="000000"/>
                <w:sz w:val="18"/>
                <w:szCs w:val="18"/>
                <w:lang w:eastAsia="vi-VN"/>
              </w:rPr>
              <w:t>Ghi chú:</w:t>
            </w:r>
            <w:r w:rsidRPr="00DD5424">
              <w:rPr>
                <w:rFonts w:cs="Arial"/>
                <w:color w:val="000000"/>
                <w:sz w:val="18"/>
                <w:szCs w:val="18"/>
                <w:lang w:eastAsia="vi-VN"/>
              </w:rPr>
              <w:tab/>
              <w:t xml:space="preserve">Nguồn từ CPO và PMU Bắc Ninh, tại thời điểm ngày 31/10/2016. </w:t>
            </w:r>
          </w:p>
        </w:tc>
      </w:tr>
      <w:tr w:rsidR="006B5A28" w:rsidRPr="0036793C" w:rsidTr="00DD5424">
        <w:trPr>
          <w:cantSplit/>
        </w:trPr>
        <w:tc>
          <w:tcPr>
            <w:tcW w:w="7650" w:type="dxa"/>
            <w:gridSpan w:val="4"/>
          </w:tcPr>
          <w:p w:rsidR="006B5A28" w:rsidRPr="00DD5424" w:rsidRDefault="006B5A28" w:rsidP="00DD5424">
            <w:pPr>
              <w:widowControl w:val="0"/>
              <w:suppressAutoHyphens w:val="0"/>
              <w:spacing w:before="60" w:after="60"/>
              <w:ind w:right="518"/>
              <w:jc w:val="left"/>
              <w:rPr>
                <w:rFonts w:cs="Arial"/>
                <w:color w:val="000000"/>
                <w:sz w:val="18"/>
                <w:szCs w:val="18"/>
                <w:lang w:eastAsia="vi-VN"/>
              </w:rPr>
            </w:pPr>
            <w:r w:rsidRPr="00DD5424">
              <w:rPr>
                <w:rFonts w:cs="Arial"/>
                <w:color w:val="000000"/>
                <w:sz w:val="18"/>
                <w:szCs w:val="18"/>
                <w:lang w:eastAsia="vi-VN"/>
              </w:rPr>
              <w:tab/>
              <w:t>Tỷ giá trung bình trong thời gian thực hiện là</w:t>
            </w:r>
            <w:r w:rsidRPr="00DD5424">
              <w:rPr>
                <w:rFonts w:cs="Arial"/>
                <w:color w:val="000000"/>
                <w:sz w:val="18"/>
                <w:szCs w:val="18"/>
                <w:lang w:val="vi-VN" w:eastAsia="vi-VN"/>
              </w:rPr>
              <w:t xml:space="preserve"> $1</w:t>
            </w:r>
            <w:r w:rsidR="00E877B4">
              <w:rPr>
                <w:rFonts w:cs="Arial"/>
                <w:color w:val="000000"/>
                <w:sz w:val="18"/>
                <w:szCs w:val="18"/>
                <w:lang w:eastAsia="vi-VN"/>
              </w:rPr>
              <w:t>,</w:t>
            </w:r>
            <w:r w:rsidRPr="00DD5424">
              <w:rPr>
                <w:rFonts w:cs="Arial"/>
                <w:color w:val="000000"/>
                <w:sz w:val="18"/>
                <w:szCs w:val="18"/>
                <w:lang w:val="vi-VN" w:eastAsia="vi-VN"/>
              </w:rPr>
              <w:t>00 = D 2</w:t>
            </w:r>
            <w:r w:rsidRPr="00DD5424">
              <w:rPr>
                <w:rFonts w:cs="Arial"/>
                <w:color w:val="000000"/>
                <w:sz w:val="18"/>
                <w:szCs w:val="18"/>
                <w:lang w:eastAsia="vi-VN"/>
              </w:rPr>
              <w:t>1</w:t>
            </w:r>
            <w:r w:rsidR="00E877B4">
              <w:rPr>
                <w:rFonts w:cs="Arial"/>
                <w:color w:val="000000"/>
                <w:sz w:val="18"/>
                <w:szCs w:val="18"/>
                <w:lang w:eastAsia="vi-VN"/>
              </w:rPr>
              <w:t>.</w:t>
            </w:r>
            <w:r w:rsidRPr="00DD5424">
              <w:rPr>
                <w:rFonts w:cs="Arial"/>
                <w:color w:val="000000"/>
                <w:sz w:val="18"/>
                <w:szCs w:val="18"/>
                <w:lang w:eastAsia="vi-VN"/>
              </w:rPr>
              <w:t>575</w:t>
            </w:r>
          </w:p>
        </w:tc>
      </w:tr>
    </w:tbl>
    <w:p w:rsidR="006B5A28" w:rsidRDefault="006B5A28" w:rsidP="00D11EAF">
      <w:pPr>
        <w:pStyle w:val="Heading4"/>
        <w:keepLines/>
        <w:numPr>
          <w:ilvl w:val="3"/>
          <w:numId w:val="2"/>
        </w:numPr>
        <w:spacing w:before="360" w:after="360"/>
        <w:ind w:left="2448"/>
      </w:pPr>
      <w:r>
        <w:t xml:space="preserve">Hỗ trợ kỹ thuật về nghiên cứu tác động biến đổi khí hậu tại lưu vực sông Hồng </w:t>
      </w:r>
    </w:p>
    <w:p w:rsidR="006B5A28" w:rsidRPr="00B2245A" w:rsidRDefault="006B5A28" w:rsidP="00D11EAF">
      <w:pPr>
        <w:pStyle w:val="paranumberingADB"/>
        <w:numPr>
          <w:ilvl w:val="0"/>
          <w:numId w:val="12"/>
        </w:numPr>
        <w:ind w:left="0" w:firstLine="0"/>
      </w:pPr>
      <w:r>
        <w:t xml:space="preserve"> Hỗ trợ kỹ thuật về nghiên cứu tác động biến đổi khí hậu tại lưu vực sông Hồng do AFD tài trợ với khoản tiền tương đương </w:t>
      </w:r>
      <w:r w:rsidRPr="00B2245A">
        <w:t>€300</w:t>
      </w:r>
      <w:r w:rsidR="00431D56">
        <w:t>.</w:t>
      </w:r>
      <w:r w:rsidRPr="00B2245A">
        <w:t>000</w:t>
      </w:r>
      <w:r>
        <w:t xml:space="preserve"> và do Tập đoàn </w:t>
      </w:r>
      <w:r w:rsidRPr="00B2245A">
        <w:t>IHECC and BRLi</w:t>
      </w:r>
      <w:r>
        <w:t xml:space="preserve"> (Pháp) thực hiện dưới sự hướng dẫn của Trường ĐHTL. Nghiên cứu này nhằm mục đích nâng cao hiểu biết và nhận thức về các biến đổi các thông số thủy văn</w:t>
      </w:r>
      <w:r w:rsidR="0089528A">
        <w:t xml:space="preserve"> có thể xẩy ra</w:t>
      </w:r>
      <w:r>
        <w:t xml:space="preserve"> và các ảnh hưởng liên quan đến kinh tế xă hội trong khu vực dự án. Các kết quả từ nghiên cứu </w:t>
      </w:r>
      <w:r w:rsidR="00431D56">
        <w:t xml:space="preserve">sẽ </w:t>
      </w:r>
      <w:r>
        <w:t>cung cấp cơ sở đầu vào cho thiết kế cơ sở hạ tầng tưới tiêu và hỗ trợ phương pháp thiết kế thích ứng khí hậu nhằm đảm bảo quản lý bền vững nguồn nước ở vùng đồng bằng sông Hồng.</w:t>
      </w:r>
    </w:p>
    <w:p w:rsidR="006B5A28" w:rsidRPr="0000335E" w:rsidRDefault="006B5A28" w:rsidP="00D11EAF">
      <w:pPr>
        <w:pStyle w:val="Heading4"/>
        <w:keepLines/>
        <w:numPr>
          <w:ilvl w:val="3"/>
          <w:numId w:val="2"/>
        </w:numPr>
        <w:spacing w:before="360" w:after="360"/>
        <w:ind w:left="2448"/>
      </w:pPr>
      <w:r>
        <w:t>Quản lý dịch vụ tư vấn do AFD tài trợ</w:t>
      </w:r>
    </w:p>
    <w:p w:rsidR="006B5A28" w:rsidRDefault="006B5A28" w:rsidP="00D11EAF">
      <w:pPr>
        <w:pStyle w:val="paranumberingADB"/>
        <w:numPr>
          <w:ilvl w:val="0"/>
          <w:numId w:val="12"/>
        </w:numPr>
        <w:ind w:left="0" w:firstLine="0"/>
      </w:pPr>
      <w:r>
        <w:t xml:space="preserve">Bộ NN và PTNN giao trách nhiệm thực hiện Hỗ trợ kỹ thuật do AFD tài trợ cho chủ đầu tư dự án là trường ĐHTL và trường ĐHTL thành lập một BQLD riêng để quản lý các hợp đồng hỗ trợ kỹ thuật như sau: </w:t>
      </w:r>
    </w:p>
    <w:p w:rsidR="006B5A28" w:rsidRDefault="006B5A28" w:rsidP="00087263">
      <w:pPr>
        <w:tabs>
          <w:tab w:val="center" w:pos="540"/>
        </w:tabs>
        <w:ind w:left="994" w:hanging="994"/>
      </w:pPr>
      <w:r w:rsidRPr="00565856">
        <w:rPr>
          <w:rFonts w:cs="Arial"/>
          <w:szCs w:val="22"/>
          <w:lang w:eastAsia="vi-VN"/>
        </w:rPr>
        <w:tab/>
        <w:t>(i)</w:t>
      </w:r>
      <w:r w:rsidRPr="00565856">
        <w:rPr>
          <w:rFonts w:cs="Arial"/>
          <w:szCs w:val="22"/>
          <w:lang w:eastAsia="vi-VN"/>
        </w:rPr>
        <w:tab/>
      </w:r>
      <w:r>
        <w:t xml:space="preserve">Dịch vụ tư vấn về PIM và chuyển giao quản lý tưới cho Khu tưới mẫu thí điểm ở huyện Gia Bình được trao cho Liên doanh Tư vấn CPIM và GRET; và </w:t>
      </w:r>
    </w:p>
    <w:p w:rsidR="006B5A28" w:rsidRDefault="006B5A28" w:rsidP="00087263">
      <w:pPr>
        <w:tabs>
          <w:tab w:val="center" w:pos="540"/>
        </w:tabs>
        <w:ind w:left="994" w:hanging="994"/>
        <w:rPr>
          <w:rFonts w:cs="Arial"/>
          <w:szCs w:val="22"/>
          <w:lang w:eastAsia="vi-VN"/>
        </w:rPr>
      </w:pPr>
      <w:r>
        <w:tab/>
      </w:r>
      <w:r w:rsidRPr="00B2245A">
        <w:t>(ii)</w:t>
      </w:r>
      <w:r w:rsidRPr="00B2245A">
        <w:tab/>
      </w:r>
      <w:r>
        <w:t xml:space="preserve">Ban đầu, điều khoản tham chiếu về nghiên cứu biến đổi khí hậu do Liên doanh Tư vấn CPIM và GRET thực hiện được kết hợp trong các dịch vụ tư vấn. Sau khi xem xét, và thống nhất cùng AFD, BQLDA trường ĐHTL đề xuất Viện thủy văn, môi trường và biến đổi khí hậu (IHECC) hỗ trợ BLQDA trường ĐHTL thực hiện nghiên cứu về biến đổi khí hậu. </w:t>
      </w:r>
      <w:proofErr w:type="gramStart"/>
      <w:r>
        <w:t xml:space="preserve">Vào tháng 4/2012, thỏa thuận được sửa đổi và giao cho </w:t>
      </w:r>
      <w:r w:rsidR="00514444">
        <w:t>IHECC</w:t>
      </w:r>
      <w:r>
        <w:t xml:space="preserve"> nghiên cứu về biến đổi khí hậu.</w:t>
      </w:r>
      <w:proofErr w:type="gramEnd"/>
      <w:r>
        <w:t xml:space="preserve"> </w:t>
      </w:r>
      <w:proofErr w:type="gramStart"/>
      <w:r>
        <w:t>Vào tháng 1/2014, Trường ĐHTL ký hợp đồng dịch vụ tư vấn với IHECC – BRLi.</w:t>
      </w:r>
      <w:proofErr w:type="gramEnd"/>
    </w:p>
    <w:p w:rsidR="006B5A28" w:rsidRPr="00A14F4E" w:rsidRDefault="006B5A28" w:rsidP="00D11EAF">
      <w:pPr>
        <w:pStyle w:val="paranumberingADB"/>
        <w:numPr>
          <w:ilvl w:val="0"/>
          <w:numId w:val="12"/>
        </w:numPr>
        <w:ind w:left="0" w:firstLine="0"/>
        <w:rPr>
          <w:rFonts w:cs="Arial"/>
          <w:lang w:eastAsia="vi-VN"/>
        </w:rPr>
      </w:pPr>
      <w:r>
        <w:rPr>
          <w:rFonts w:cs="Arial"/>
          <w:lang w:eastAsia="vi-VN"/>
        </w:rPr>
        <w:t xml:space="preserve">Công tác đấu thầu các dịch vụ tư vấn và hạng mục do AFD tài trợ phải thực hiện </w:t>
      </w:r>
      <w:proofErr w:type="gramStart"/>
      <w:r>
        <w:rPr>
          <w:rFonts w:cs="Arial"/>
          <w:lang w:eastAsia="vi-VN"/>
        </w:rPr>
        <w:t>theo</w:t>
      </w:r>
      <w:proofErr w:type="gramEnd"/>
      <w:r>
        <w:rPr>
          <w:rFonts w:cs="Arial"/>
          <w:lang w:eastAsia="vi-VN"/>
        </w:rPr>
        <w:t xml:space="preserve"> đúng hướng dẫn về đấu thầu của AFD</w:t>
      </w:r>
      <w:r>
        <w:rPr>
          <w:rStyle w:val="FootnoteReference"/>
          <w:rFonts w:cs="Arial"/>
          <w:lang w:eastAsia="vi-VN"/>
        </w:rPr>
        <w:footnoteReference w:id="20"/>
      </w:r>
      <w:r>
        <w:rPr>
          <w:rFonts w:cs="Arial"/>
          <w:lang w:eastAsia="vi-VN"/>
        </w:rPr>
        <w:t>.</w:t>
      </w:r>
    </w:p>
    <w:p w:rsidR="006B5A28" w:rsidRPr="00565856" w:rsidRDefault="006B5A28" w:rsidP="00D11EAF">
      <w:pPr>
        <w:pStyle w:val="Heading4"/>
        <w:keepLines/>
        <w:numPr>
          <w:ilvl w:val="3"/>
          <w:numId w:val="2"/>
        </w:numPr>
        <w:spacing w:before="360" w:after="360"/>
        <w:ind w:left="2448"/>
      </w:pPr>
      <w:r>
        <w:rPr>
          <w:b w:val="0"/>
          <w:lang w:eastAsia="vi-VN"/>
        </w:rPr>
        <w:lastRenderedPageBreak/>
        <w:t>TDA Xây dựng hệ thống SCADA giai đoạn 1</w:t>
      </w:r>
    </w:p>
    <w:p w:rsidR="006B5A28" w:rsidRPr="00C732C4" w:rsidRDefault="006B5A28" w:rsidP="00D11EAF">
      <w:pPr>
        <w:pStyle w:val="paranumberingADB"/>
        <w:numPr>
          <w:ilvl w:val="0"/>
          <w:numId w:val="12"/>
        </w:numPr>
        <w:ind w:left="0" w:firstLine="0"/>
        <w:rPr>
          <w:lang w:eastAsia="vi-VN"/>
        </w:rPr>
      </w:pPr>
      <w:r>
        <w:rPr>
          <w:rFonts w:cs="Arial"/>
        </w:rPr>
        <w:t xml:space="preserve">Tốc độ công nghiệp hóa kéo </w:t>
      </w:r>
      <w:proofErr w:type="gramStart"/>
      <w:r>
        <w:rPr>
          <w:rFonts w:cs="Arial"/>
        </w:rPr>
        <w:t>theo</w:t>
      </w:r>
      <w:proofErr w:type="gramEnd"/>
      <w:r>
        <w:rPr>
          <w:rFonts w:cs="Arial"/>
        </w:rPr>
        <w:t xml:space="preserve"> tốc độ đô thị hóa tăng nhanh ở vùng BHH khiến cho việc nâng cao hiệu quả và tính cạnh tranh của ngành nông nghiệp trở thành một nhu cầu cấp bách. Do đó, dự </w:t>
      </w:r>
      <w:proofErr w:type="gramStart"/>
      <w:r>
        <w:rPr>
          <w:rFonts w:cs="Arial"/>
        </w:rPr>
        <w:t>án</w:t>
      </w:r>
      <w:proofErr w:type="gramEnd"/>
      <w:r>
        <w:rPr>
          <w:rFonts w:cs="Arial"/>
        </w:rPr>
        <w:t xml:space="preserve"> hỗ trợ hiện đại hóa công tác quản lý tưới - một trong những bước quan trọng nhằm nâng cao năng suất tưới trong vùng BHH.</w:t>
      </w:r>
    </w:p>
    <w:p w:rsidR="006B5A28" w:rsidRPr="005E1144" w:rsidRDefault="006B5A28" w:rsidP="00D11EAF">
      <w:pPr>
        <w:pStyle w:val="paranumberingADB"/>
        <w:numPr>
          <w:ilvl w:val="0"/>
          <w:numId w:val="12"/>
        </w:numPr>
        <w:ind w:left="0" w:firstLine="0"/>
        <w:rPr>
          <w:lang w:eastAsia="vi-VN"/>
        </w:rPr>
      </w:pPr>
      <w:r>
        <w:rPr>
          <w:lang w:eastAsia="vi-VN"/>
        </w:rPr>
        <w:t xml:space="preserve">Xây dựng hệ thống SCADA trong vùng BHH để đo đạc, xử lý, truyền dẫn, lưu trữ các thông tin về lưu lượng nước, mực nước và độ mở cống tại các công trình quan trọng được đề xuất nhằm trợ giúp công tác điều hành và quản lý chung hệ thống. Nghiên cứu ban đầu tập trung vào việc đánh giá hệ thống SCADA ở Việt Nam, trong đó xem xét, đánh giá bài học kinh nghiệm rút ra liên quan đến các lựa chọn khác nhau về quản lý và kỹ thuật, bao gồm trình độ kỹ thuật, quy mô, cách thức mua sắm, vận hành, bảo dưỡng và hiệu quả thực tế (liên quan đến tiết kiệm nước và hiệu quả của việc phân phối nước) trong khu vực dịch vụ của các hệ thống tưới khác là một yêu cầu thực tế.  </w:t>
      </w:r>
    </w:p>
    <w:p w:rsidR="006B5A28" w:rsidRPr="00565856" w:rsidRDefault="006B5A28" w:rsidP="00D11EAF">
      <w:pPr>
        <w:pStyle w:val="paranumberingADB"/>
        <w:numPr>
          <w:ilvl w:val="0"/>
          <w:numId w:val="12"/>
        </w:numPr>
        <w:ind w:left="0" w:firstLine="0"/>
        <w:rPr>
          <w:lang w:eastAsia="vi-VN"/>
        </w:rPr>
      </w:pPr>
      <w:r>
        <w:rPr>
          <w:lang w:eastAsia="vi-VN"/>
        </w:rPr>
        <w:t xml:space="preserve"> Theo yêu cầu của ADB, BQL Trung ương các dự án thủy lợi đề nghị Tư vấn hỗ trợ quản lý và thực hiện dự án thực hiện việc khảo sát chất lượng và hiệu quả chi phí cho những kết quả đạt được từ các hệ thống SCADA đã được xây dựng trong hệ thống tưới khác. Vào ngày 28/11/2014, PMISC đã nộp “</w:t>
      </w:r>
      <w:r w:rsidRPr="00074124">
        <w:rPr>
          <w:i/>
          <w:lang w:eastAsia="vi-VN"/>
        </w:rPr>
        <w:t>Báo cáo khảo sát và đánh giá tình trạng các hệ thống SCADA được lắp đặt tại một số cơ sở hạ tầng tưới</w:t>
      </w:r>
      <w:r>
        <w:rPr>
          <w:lang w:eastAsia="vi-VN"/>
        </w:rPr>
        <w:t xml:space="preserve">”. Báo cáo này cũng đưa ra các kiến nghị về </w:t>
      </w:r>
      <w:r w:rsidR="00E7014D">
        <w:rPr>
          <w:lang w:eastAsia="vi-VN"/>
        </w:rPr>
        <w:t xml:space="preserve">thiết kế </w:t>
      </w:r>
      <w:r>
        <w:rPr>
          <w:lang w:eastAsia="vi-VN"/>
        </w:rPr>
        <w:t>hệ thống SCADA thích hợp cho vùng BHH.</w:t>
      </w:r>
    </w:p>
    <w:p w:rsidR="006B5A28" w:rsidRPr="00565856" w:rsidRDefault="006B5A28" w:rsidP="00D11EAF">
      <w:pPr>
        <w:pStyle w:val="paranumberingADB"/>
        <w:numPr>
          <w:ilvl w:val="0"/>
          <w:numId w:val="12"/>
        </w:numPr>
        <w:ind w:left="0" w:firstLine="0"/>
        <w:rPr>
          <w:lang w:eastAsia="vi-VN"/>
        </w:rPr>
      </w:pPr>
      <w:r>
        <w:rPr>
          <w:lang w:eastAsia="vi-VN"/>
        </w:rPr>
        <w:t xml:space="preserve">Bộ PTNN và NN đã phê duyệt dự án đầu tư </w:t>
      </w:r>
      <w:r w:rsidRPr="00565856">
        <w:rPr>
          <w:vertAlign w:val="superscript"/>
          <w:lang w:eastAsia="vi-VN"/>
        </w:rPr>
        <w:footnoteReference w:id="21"/>
      </w:r>
      <w:r>
        <w:rPr>
          <w:lang w:eastAsia="vi-VN"/>
        </w:rPr>
        <w:t xml:space="preserve"> cho TDA SCADA lắp đặt tại BHH và yêu cầu tư vấn PMISC </w:t>
      </w:r>
      <w:r w:rsidR="00CA4F8B">
        <w:rPr>
          <w:lang w:eastAsia="vi-VN"/>
        </w:rPr>
        <w:t xml:space="preserve">hỗ trợ về </w:t>
      </w:r>
      <w:r>
        <w:rPr>
          <w:lang w:eastAsia="vi-VN"/>
        </w:rPr>
        <w:t>thiết kế kỹ thuật, dự toán và chỉ dẫn kỹ thuật. Tổng mức đầu tư phê duyệt cho TDA SCADA ước tính 38</w:t>
      </w:r>
      <w:proofErr w:type="gramStart"/>
      <w:r>
        <w:rPr>
          <w:lang w:eastAsia="vi-VN"/>
        </w:rPr>
        <w:t>,76</w:t>
      </w:r>
      <w:proofErr w:type="gramEnd"/>
      <w:r>
        <w:rPr>
          <w:lang w:eastAsia="vi-VN"/>
        </w:rPr>
        <w:t xml:space="preserve"> tỷ đồng (tương đương 1,815 triệu $), trong đó vốn vay ADB là 33</w:t>
      </w:r>
      <w:r w:rsidR="00C9045C">
        <w:rPr>
          <w:lang w:eastAsia="vi-VN"/>
        </w:rPr>
        <w:t>,</w:t>
      </w:r>
      <w:r>
        <w:rPr>
          <w:lang w:eastAsia="vi-VN"/>
        </w:rPr>
        <w:t>17 tỷ đồng</w:t>
      </w:r>
      <w:r w:rsidDel="00F80D1C">
        <w:rPr>
          <w:lang w:eastAsia="vi-VN"/>
        </w:rPr>
        <w:t xml:space="preserve"> </w:t>
      </w:r>
      <w:r>
        <w:rPr>
          <w:lang w:eastAsia="vi-VN"/>
        </w:rPr>
        <w:t>(tương đương 1,553 triệu $). Chi tiết được trình bày trong Bảng 14 dưới đây.</w:t>
      </w:r>
    </w:p>
    <w:p w:rsidR="006B5A28" w:rsidRPr="00565856" w:rsidRDefault="006B5A28" w:rsidP="00D11EAF">
      <w:pPr>
        <w:pStyle w:val="paranumberingADB"/>
        <w:numPr>
          <w:ilvl w:val="0"/>
          <w:numId w:val="12"/>
        </w:numPr>
        <w:ind w:left="0" w:firstLine="0"/>
        <w:rPr>
          <w:lang w:eastAsia="vi-VN"/>
        </w:rPr>
      </w:pPr>
      <w:r>
        <w:rPr>
          <w:rFonts w:cs="Arial"/>
          <w:lang w:eastAsia="vi-VN"/>
        </w:rPr>
        <w:t>Các hợp đồng liên quan đến xây dựng hệ thống SCADA giai đoạn 1 nhằm cải thiện thông tin quản lý thông qua hệ thống BHH do BQLDA BHH quản lý và hoàn thành vào tháng</w:t>
      </w:r>
      <w:r w:rsidR="00D35490">
        <w:rPr>
          <w:rFonts w:cs="Arial"/>
          <w:highlight w:val="yellow"/>
          <w:lang w:eastAsia="vi-VN"/>
        </w:rPr>
        <w:t xml:space="preserve"> </w:t>
      </w:r>
      <w:r w:rsidR="00D35490" w:rsidRPr="00D35490">
        <w:rPr>
          <w:rFonts w:cs="Arial"/>
          <w:lang w:eastAsia="vi-VN"/>
        </w:rPr>
        <w:t xml:space="preserve">12 năm </w:t>
      </w:r>
      <w:r w:rsidRPr="00D35490">
        <w:rPr>
          <w:rFonts w:cs="Arial"/>
          <w:lang w:eastAsia="vi-VN"/>
        </w:rPr>
        <w:t>2016.</w:t>
      </w:r>
      <w:r>
        <w:rPr>
          <w:rFonts w:cs="Arial"/>
          <w:lang w:eastAsia="vi-VN"/>
        </w:rPr>
        <w:t xml:space="preserve"> </w:t>
      </w:r>
      <w:r>
        <w:rPr>
          <w:lang w:eastAsia="vi-VN"/>
        </w:rPr>
        <w:t>TDA đã tiết kiệm được nguồn chi phí khá đáng kể do sử dụng các thiết bị được thiết kế, sản xuất, lắp ráp và chạy thử bằng thiết bị sản xuất trong nước. Các thiết bị sản xuất trong nước này đã được Bộ PTNN và NN xem xét cho áp dụng và đánh giá là phù hợp với hệ thống SCADA.</w:t>
      </w:r>
    </w:p>
    <w:p w:rsidR="006B5A28" w:rsidRPr="009E3601" w:rsidRDefault="006B5A28" w:rsidP="00D11EAF">
      <w:pPr>
        <w:pStyle w:val="paranumberingADB"/>
        <w:numPr>
          <w:ilvl w:val="0"/>
          <w:numId w:val="12"/>
        </w:numPr>
        <w:ind w:left="0" w:firstLine="0"/>
        <w:rPr>
          <w:lang w:eastAsia="vi-VN"/>
        </w:rPr>
      </w:pPr>
      <w:r>
        <w:rPr>
          <w:lang w:eastAsia="vi-VN"/>
        </w:rPr>
        <w:t xml:space="preserve">Mô tả về hệ thống SCADA và các thiết bị, khả năng hoạt động được trình bày trong </w:t>
      </w:r>
      <w:r w:rsidRPr="006D3A39">
        <w:rPr>
          <w:b/>
          <w:lang w:eastAsia="vi-VN"/>
        </w:rPr>
        <w:t xml:space="preserve">Phụ lục </w:t>
      </w:r>
      <w:r>
        <w:rPr>
          <w:b/>
          <w:lang w:eastAsia="vi-VN"/>
        </w:rPr>
        <w:t>5</w:t>
      </w:r>
      <w:r w:rsidRPr="006D3A39">
        <w:rPr>
          <w:b/>
          <w:lang w:eastAsia="vi-VN"/>
        </w:rPr>
        <w:t>: Tóm tắt báo cáo hoàn thành các TDA.</w:t>
      </w:r>
    </w:p>
    <w:p w:rsidR="006B5A28" w:rsidRPr="0043548F" w:rsidRDefault="006B5A28" w:rsidP="00C56441">
      <w:pPr>
        <w:keepNext/>
        <w:suppressAutoHyphens w:val="0"/>
        <w:spacing w:before="360"/>
        <w:jc w:val="center"/>
        <w:rPr>
          <w:rFonts w:cs="Arial"/>
          <w:b/>
          <w:szCs w:val="22"/>
          <w:lang w:eastAsia="vi-VN"/>
        </w:rPr>
      </w:pPr>
      <w:r>
        <w:rPr>
          <w:rFonts w:cs="Arial"/>
          <w:b/>
          <w:szCs w:val="22"/>
          <w:lang w:eastAsia="vi-VN"/>
        </w:rPr>
        <w:t>Bảng 14</w:t>
      </w:r>
      <w:r w:rsidRPr="00565856">
        <w:rPr>
          <w:rFonts w:cs="Arial"/>
          <w:b/>
          <w:szCs w:val="22"/>
          <w:lang w:eastAsia="vi-VN"/>
        </w:rPr>
        <w:t xml:space="preserve">: </w:t>
      </w:r>
      <w:r>
        <w:rPr>
          <w:rFonts w:cs="Arial"/>
          <w:b/>
          <w:szCs w:val="22"/>
          <w:lang w:eastAsia="vi-VN"/>
        </w:rPr>
        <w:t>Chi phí thanh toán thực tế cho TDA SCADA</w:t>
      </w:r>
    </w:p>
    <w:tbl>
      <w:tblPr>
        <w:tblW w:w="7650" w:type="dxa"/>
        <w:tblInd w:w="745" w:type="dxa"/>
        <w:tblLayout w:type="fixed"/>
        <w:tblCellMar>
          <w:left w:w="115" w:type="dxa"/>
          <w:right w:w="115" w:type="dxa"/>
        </w:tblCellMar>
        <w:tblLook w:val="0000" w:firstRow="0" w:lastRow="0" w:firstColumn="0" w:lastColumn="0" w:noHBand="0" w:noVBand="0"/>
      </w:tblPr>
      <w:tblGrid>
        <w:gridCol w:w="3510"/>
        <w:gridCol w:w="1620"/>
        <w:gridCol w:w="1260"/>
        <w:gridCol w:w="1260"/>
      </w:tblGrid>
      <w:tr w:rsidR="006B5A28" w:rsidRPr="00565856" w:rsidTr="00C7659F">
        <w:trPr>
          <w:cantSplit/>
          <w:trHeight w:val="144"/>
        </w:trPr>
        <w:tc>
          <w:tcPr>
            <w:tcW w:w="3510" w:type="dxa"/>
            <w:vMerge w:val="restart"/>
            <w:vAlign w:val="center"/>
          </w:tcPr>
          <w:p w:rsidR="006B5A28" w:rsidRPr="00D66CC3" w:rsidRDefault="006B5A28" w:rsidP="00C7659F">
            <w:pPr>
              <w:keepNext/>
              <w:widowControl w:val="0"/>
              <w:suppressAutoHyphens w:val="0"/>
              <w:spacing w:before="60" w:after="60"/>
              <w:jc w:val="left"/>
              <w:rPr>
                <w:rFonts w:cs="Arial"/>
                <w:color w:val="000000"/>
                <w:szCs w:val="22"/>
                <w:lang w:eastAsia="vi-VN"/>
              </w:rPr>
            </w:pPr>
            <w:r w:rsidRPr="00D66CC3">
              <w:rPr>
                <w:rFonts w:cs="Arial"/>
                <w:b/>
                <w:color w:val="000000"/>
                <w:szCs w:val="22"/>
                <w:lang w:eastAsia="vi-VN"/>
              </w:rPr>
              <w:t>Nguồn vốn</w:t>
            </w:r>
          </w:p>
        </w:tc>
        <w:tc>
          <w:tcPr>
            <w:tcW w:w="2880" w:type="dxa"/>
            <w:gridSpan w:val="2"/>
            <w:tcBorders>
              <w:bottom w:val="single" w:sz="4" w:space="0" w:color="auto"/>
            </w:tcBorders>
            <w:vAlign w:val="center"/>
          </w:tcPr>
          <w:p w:rsidR="006B5A28" w:rsidRPr="00D66CC3" w:rsidRDefault="006B5A28" w:rsidP="00C7659F">
            <w:pPr>
              <w:keepNext/>
              <w:widowControl w:val="0"/>
              <w:suppressAutoHyphens w:val="0"/>
              <w:spacing w:before="60" w:after="60"/>
              <w:ind w:left="245" w:hanging="360"/>
              <w:jc w:val="center"/>
              <w:rPr>
                <w:rFonts w:cs="Arial"/>
                <w:color w:val="000000"/>
                <w:szCs w:val="22"/>
                <w:lang w:eastAsia="vi-VN"/>
              </w:rPr>
            </w:pPr>
            <w:r w:rsidRPr="00D66CC3">
              <w:rPr>
                <w:rFonts w:cs="Arial"/>
                <w:b/>
                <w:color w:val="000000"/>
                <w:szCs w:val="22"/>
                <w:lang w:eastAsia="vi-VN"/>
              </w:rPr>
              <w:t>Thành tiền</w:t>
            </w:r>
          </w:p>
        </w:tc>
        <w:tc>
          <w:tcPr>
            <w:tcW w:w="1260" w:type="dxa"/>
            <w:vMerge w:val="restart"/>
            <w:vAlign w:val="center"/>
          </w:tcPr>
          <w:p w:rsidR="006B5A28" w:rsidRPr="00D66CC3" w:rsidRDefault="006B5A28" w:rsidP="00C7659F">
            <w:pPr>
              <w:keepNext/>
              <w:widowControl w:val="0"/>
              <w:suppressAutoHyphens w:val="0"/>
              <w:spacing w:before="60" w:after="60"/>
              <w:jc w:val="center"/>
              <w:rPr>
                <w:rFonts w:cs="Arial"/>
                <w:color w:val="000000"/>
                <w:szCs w:val="22"/>
                <w:lang w:eastAsia="vi-VN"/>
              </w:rPr>
            </w:pPr>
            <w:r w:rsidRPr="00D66CC3">
              <w:rPr>
                <w:rFonts w:cs="Arial"/>
                <w:b/>
                <w:color w:val="000000"/>
                <w:szCs w:val="22"/>
                <w:lang w:eastAsia="vi-VN"/>
              </w:rPr>
              <w:t>Tỷ lệ</w:t>
            </w:r>
          </w:p>
        </w:tc>
      </w:tr>
      <w:tr w:rsidR="006B5A28" w:rsidRPr="00565856" w:rsidTr="00C7659F">
        <w:trPr>
          <w:cantSplit/>
          <w:trHeight w:val="144"/>
        </w:trPr>
        <w:tc>
          <w:tcPr>
            <w:tcW w:w="3510" w:type="dxa"/>
            <w:vMerge/>
            <w:tcBorders>
              <w:bottom w:val="single" w:sz="4" w:space="0" w:color="auto"/>
            </w:tcBorders>
            <w:vAlign w:val="center"/>
          </w:tcPr>
          <w:p w:rsidR="006B5A28" w:rsidRPr="00D66CC3" w:rsidRDefault="006B5A28" w:rsidP="00C7659F">
            <w:pPr>
              <w:keepNext/>
              <w:widowControl w:val="0"/>
              <w:suppressAutoHyphens w:val="0"/>
              <w:spacing w:before="60" w:after="60"/>
              <w:jc w:val="left"/>
              <w:rPr>
                <w:rFonts w:cs="Arial"/>
                <w:b/>
                <w:color w:val="000000"/>
                <w:szCs w:val="22"/>
                <w:lang w:eastAsia="vi-VN"/>
              </w:rPr>
            </w:pPr>
          </w:p>
        </w:tc>
        <w:tc>
          <w:tcPr>
            <w:tcW w:w="1620" w:type="dxa"/>
            <w:tcBorders>
              <w:top w:val="single" w:sz="4" w:space="0" w:color="auto"/>
              <w:bottom w:val="single" w:sz="4" w:space="0" w:color="auto"/>
            </w:tcBorders>
            <w:vAlign w:val="center"/>
          </w:tcPr>
          <w:p w:rsidR="006B5A28" w:rsidRPr="00D66CC3" w:rsidRDefault="00C9045C" w:rsidP="00C7659F">
            <w:pPr>
              <w:keepNext/>
              <w:widowControl w:val="0"/>
              <w:suppressAutoHyphens w:val="0"/>
              <w:spacing w:before="60" w:after="60"/>
              <w:ind w:right="-115" w:hanging="7"/>
              <w:jc w:val="center"/>
              <w:rPr>
                <w:rFonts w:cs="Arial"/>
                <w:color w:val="000000"/>
                <w:szCs w:val="22"/>
                <w:lang w:eastAsia="vi-VN"/>
              </w:rPr>
            </w:pPr>
            <w:r>
              <w:rPr>
                <w:rFonts w:cs="Arial"/>
                <w:color w:val="000000"/>
                <w:szCs w:val="22"/>
                <w:lang w:eastAsia="vi-VN"/>
              </w:rPr>
              <w:t xml:space="preserve">Triệu </w:t>
            </w:r>
            <w:r w:rsidR="006B5A28" w:rsidRPr="00D66CC3">
              <w:rPr>
                <w:rFonts w:cs="Arial"/>
                <w:color w:val="000000"/>
                <w:szCs w:val="22"/>
                <w:lang w:eastAsia="vi-VN"/>
              </w:rPr>
              <w:t xml:space="preserve">VNĐ </w:t>
            </w:r>
          </w:p>
        </w:tc>
        <w:tc>
          <w:tcPr>
            <w:tcW w:w="1260" w:type="dxa"/>
            <w:tcBorders>
              <w:top w:val="single" w:sz="4" w:space="0" w:color="auto"/>
              <w:bottom w:val="single" w:sz="4" w:space="0" w:color="auto"/>
            </w:tcBorders>
            <w:vAlign w:val="center"/>
          </w:tcPr>
          <w:p w:rsidR="006B5A28" w:rsidRPr="00D66CC3" w:rsidRDefault="00C95AC3">
            <w:pPr>
              <w:keepNext/>
              <w:widowControl w:val="0"/>
              <w:suppressAutoHyphens w:val="0"/>
              <w:spacing w:before="60" w:after="60"/>
              <w:ind w:right="-115"/>
              <w:jc w:val="center"/>
              <w:rPr>
                <w:rFonts w:cs="Arial"/>
                <w:b/>
                <w:color w:val="000000"/>
                <w:szCs w:val="22"/>
                <w:lang w:eastAsia="vi-VN"/>
              </w:rPr>
            </w:pPr>
            <w:r>
              <w:rPr>
                <w:rFonts w:cs="Arial"/>
                <w:color w:val="000000"/>
                <w:szCs w:val="22"/>
                <w:lang w:eastAsia="vi-VN"/>
              </w:rPr>
              <w:t>Triệu $</w:t>
            </w:r>
          </w:p>
        </w:tc>
        <w:tc>
          <w:tcPr>
            <w:tcW w:w="1260" w:type="dxa"/>
            <w:vMerge/>
            <w:tcBorders>
              <w:bottom w:val="single" w:sz="4" w:space="0" w:color="auto"/>
            </w:tcBorders>
            <w:vAlign w:val="center"/>
          </w:tcPr>
          <w:p w:rsidR="006B5A28" w:rsidRPr="00D66CC3" w:rsidRDefault="006B5A28" w:rsidP="00C7659F">
            <w:pPr>
              <w:keepNext/>
              <w:widowControl w:val="0"/>
              <w:suppressAutoHyphens w:val="0"/>
              <w:spacing w:before="60" w:after="60"/>
              <w:jc w:val="center"/>
              <w:rPr>
                <w:rFonts w:cs="Arial"/>
                <w:b/>
                <w:color w:val="000000"/>
                <w:szCs w:val="22"/>
                <w:lang w:eastAsia="vi-VN"/>
              </w:rPr>
            </w:pPr>
          </w:p>
        </w:tc>
      </w:tr>
      <w:tr w:rsidR="006B5A28" w:rsidRPr="00565856" w:rsidTr="00C7659F">
        <w:trPr>
          <w:cantSplit/>
        </w:trPr>
        <w:tc>
          <w:tcPr>
            <w:tcW w:w="3510" w:type="dxa"/>
            <w:tcBorders>
              <w:top w:val="single" w:sz="4" w:space="0" w:color="auto"/>
            </w:tcBorders>
            <w:vAlign w:val="center"/>
          </w:tcPr>
          <w:p w:rsidR="006B5A28" w:rsidRPr="00D66CC3" w:rsidRDefault="006B5A28" w:rsidP="00C7659F">
            <w:pPr>
              <w:keepNext/>
              <w:widowControl w:val="0"/>
              <w:tabs>
                <w:tab w:val="center" w:pos="1055"/>
              </w:tabs>
              <w:suppressAutoHyphens w:val="0"/>
              <w:spacing w:before="60" w:after="60"/>
              <w:jc w:val="left"/>
              <w:rPr>
                <w:rFonts w:cs="Arial"/>
                <w:color w:val="000000"/>
                <w:szCs w:val="22"/>
                <w:lang w:eastAsia="vi-VN"/>
              </w:rPr>
            </w:pPr>
            <w:r w:rsidRPr="00D66CC3">
              <w:rPr>
                <w:rFonts w:cs="Arial"/>
                <w:color w:val="000000"/>
                <w:szCs w:val="22"/>
                <w:lang w:eastAsia="vi-VN"/>
              </w:rPr>
              <w:t>ADB</w:t>
            </w:r>
          </w:p>
        </w:tc>
        <w:tc>
          <w:tcPr>
            <w:tcW w:w="1620" w:type="dxa"/>
            <w:tcBorders>
              <w:top w:val="single" w:sz="4" w:space="0" w:color="auto"/>
            </w:tcBorders>
            <w:vAlign w:val="center"/>
          </w:tcPr>
          <w:p w:rsidR="006B5A28" w:rsidRPr="00D66CC3" w:rsidRDefault="006B5A28" w:rsidP="00C7659F">
            <w:pPr>
              <w:keepNext/>
              <w:widowControl w:val="0"/>
              <w:tabs>
                <w:tab w:val="decimal" w:pos="1145"/>
              </w:tabs>
              <w:suppressAutoHyphens w:val="0"/>
              <w:spacing w:before="60" w:after="60"/>
              <w:ind w:left="7" w:right="-115"/>
              <w:jc w:val="left"/>
              <w:rPr>
                <w:rFonts w:cs="Arial"/>
                <w:color w:val="000000"/>
                <w:szCs w:val="22"/>
                <w:lang w:eastAsia="vi-VN"/>
              </w:rPr>
            </w:pPr>
            <w:r>
              <w:rPr>
                <w:rFonts w:cs="Arial"/>
                <w:color w:val="000000"/>
                <w:szCs w:val="22"/>
                <w:lang w:eastAsia="vi-VN"/>
              </w:rPr>
              <w:t>19.829</w:t>
            </w:r>
          </w:p>
        </w:tc>
        <w:tc>
          <w:tcPr>
            <w:tcW w:w="1260" w:type="dxa"/>
            <w:tcBorders>
              <w:top w:val="single" w:sz="4" w:space="0" w:color="auto"/>
            </w:tcBorders>
            <w:vAlign w:val="center"/>
          </w:tcPr>
          <w:p w:rsidR="006B5A28" w:rsidRPr="00D66CC3" w:rsidRDefault="006568D6" w:rsidP="00C7659F">
            <w:pPr>
              <w:keepNext/>
              <w:widowControl w:val="0"/>
              <w:tabs>
                <w:tab w:val="decimal" w:pos="515"/>
              </w:tabs>
              <w:suppressAutoHyphens w:val="0"/>
              <w:spacing w:before="60" w:after="60"/>
              <w:jc w:val="left"/>
              <w:rPr>
                <w:rFonts w:cs="Arial"/>
                <w:color w:val="000000"/>
                <w:szCs w:val="22"/>
                <w:lang w:eastAsia="vi-VN"/>
              </w:rPr>
            </w:pPr>
            <w:r>
              <w:rPr>
                <w:rFonts w:cs="Arial"/>
                <w:color w:val="000000"/>
                <w:szCs w:val="22"/>
                <w:lang w:eastAsia="vi-VN"/>
              </w:rPr>
              <w:t xml:space="preserve">     </w:t>
            </w:r>
            <w:r w:rsidR="00C95AC3">
              <w:rPr>
                <w:rFonts w:cs="Arial"/>
                <w:color w:val="000000"/>
                <w:szCs w:val="22"/>
                <w:lang w:eastAsia="vi-VN"/>
              </w:rPr>
              <w:t>0,</w:t>
            </w:r>
            <w:r w:rsidR="006B5A28">
              <w:rPr>
                <w:rFonts w:cs="Arial"/>
                <w:color w:val="000000"/>
                <w:szCs w:val="22"/>
                <w:lang w:eastAsia="vi-VN"/>
              </w:rPr>
              <w:t>919</w:t>
            </w:r>
          </w:p>
        </w:tc>
        <w:tc>
          <w:tcPr>
            <w:tcW w:w="1260" w:type="dxa"/>
            <w:tcBorders>
              <w:top w:val="single" w:sz="4" w:space="0" w:color="auto"/>
            </w:tcBorders>
            <w:vAlign w:val="center"/>
          </w:tcPr>
          <w:p w:rsidR="006B5A28" w:rsidRPr="00172507" w:rsidRDefault="006B5A28" w:rsidP="00C7659F">
            <w:pPr>
              <w:keepNext/>
              <w:widowControl w:val="0"/>
              <w:suppressAutoHyphens w:val="0"/>
              <w:spacing w:before="60" w:after="60"/>
              <w:jc w:val="center"/>
              <w:rPr>
                <w:rFonts w:cs="Arial"/>
                <w:b/>
                <w:color w:val="000000"/>
                <w:szCs w:val="22"/>
                <w:lang w:eastAsia="vi-VN"/>
              </w:rPr>
            </w:pPr>
            <w:r w:rsidRPr="00237B61">
              <w:rPr>
                <w:rFonts w:cs="Arial"/>
                <w:b/>
                <w:color w:val="000000"/>
                <w:szCs w:val="22"/>
                <w:lang w:eastAsia="vi-VN"/>
              </w:rPr>
              <w:t>85</w:t>
            </w:r>
            <w:r>
              <w:rPr>
                <w:rFonts w:cs="Arial"/>
                <w:b/>
                <w:color w:val="000000"/>
                <w:szCs w:val="22"/>
                <w:lang w:eastAsia="vi-VN"/>
              </w:rPr>
              <w:t>,1</w:t>
            </w:r>
          </w:p>
        </w:tc>
      </w:tr>
      <w:tr w:rsidR="006B5A28" w:rsidRPr="00565856" w:rsidTr="00C7659F">
        <w:trPr>
          <w:cantSplit/>
        </w:trPr>
        <w:tc>
          <w:tcPr>
            <w:tcW w:w="3510" w:type="dxa"/>
            <w:vAlign w:val="center"/>
          </w:tcPr>
          <w:p w:rsidR="006B5A28" w:rsidRPr="00D66CC3" w:rsidRDefault="006B5A28" w:rsidP="00C7659F">
            <w:pPr>
              <w:keepNext/>
              <w:widowControl w:val="0"/>
              <w:tabs>
                <w:tab w:val="center" w:pos="1055"/>
              </w:tabs>
              <w:suppressAutoHyphens w:val="0"/>
              <w:spacing w:before="60" w:after="60"/>
              <w:jc w:val="left"/>
              <w:rPr>
                <w:rFonts w:cs="Arial"/>
                <w:color w:val="000000"/>
                <w:szCs w:val="22"/>
                <w:lang w:eastAsia="vi-VN"/>
              </w:rPr>
            </w:pPr>
            <w:r w:rsidRPr="00D66CC3">
              <w:rPr>
                <w:rFonts w:cs="Arial"/>
                <w:color w:val="000000"/>
                <w:szCs w:val="22"/>
                <w:lang w:eastAsia="vi-VN"/>
              </w:rPr>
              <w:t>Chính phủ</w:t>
            </w:r>
          </w:p>
        </w:tc>
        <w:tc>
          <w:tcPr>
            <w:tcW w:w="1620" w:type="dxa"/>
            <w:vAlign w:val="center"/>
          </w:tcPr>
          <w:p w:rsidR="006B5A28" w:rsidRPr="00D66CC3" w:rsidRDefault="006B5A28" w:rsidP="00C7659F">
            <w:pPr>
              <w:keepNext/>
              <w:widowControl w:val="0"/>
              <w:tabs>
                <w:tab w:val="decimal" w:pos="1145"/>
              </w:tabs>
              <w:suppressAutoHyphens w:val="0"/>
              <w:spacing w:before="60" w:after="60"/>
              <w:ind w:left="7" w:right="-115"/>
              <w:jc w:val="left"/>
              <w:rPr>
                <w:rFonts w:cs="Arial"/>
                <w:color w:val="000000"/>
                <w:szCs w:val="22"/>
                <w:lang w:eastAsia="vi-VN"/>
              </w:rPr>
            </w:pPr>
            <w:r>
              <w:rPr>
                <w:rFonts w:cs="Arial"/>
                <w:color w:val="000000"/>
                <w:szCs w:val="22"/>
                <w:lang w:eastAsia="vi-VN"/>
              </w:rPr>
              <w:t>3.478</w:t>
            </w:r>
          </w:p>
        </w:tc>
        <w:tc>
          <w:tcPr>
            <w:tcW w:w="1260" w:type="dxa"/>
            <w:vAlign w:val="center"/>
          </w:tcPr>
          <w:p w:rsidR="006B5A28" w:rsidRPr="00D66CC3" w:rsidRDefault="006568D6" w:rsidP="00C7659F">
            <w:pPr>
              <w:keepNext/>
              <w:widowControl w:val="0"/>
              <w:tabs>
                <w:tab w:val="decimal" w:pos="515"/>
              </w:tabs>
              <w:suppressAutoHyphens w:val="0"/>
              <w:spacing w:before="60" w:after="60"/>
              <w:jc w:val="left"/>
              <w:rPr>
                <w:rFonts w:cs="Arial"/>
                <w:color w:val="000000"/>
                <w:szCs w:val="22"/>
                <w:lang w:eastAsia="vi-VN"/>
              </w:rPr>
            </w:pPr>
            <w:r>
              <w:rPr>
                <w:rFonts w:cs="Arial"/>
                <w:color w:val="000000"/>
                <w:szCs w:val="22"/>
                <w:lang w:eastAsia="vi-VN"/>
              </w:rPr>
              <w:t xml:space="preserve">     </w:t>
            </w:r>
            <w:r w:rsidR="00C95AC3">
              <w:rPr>
                <w:rFonts w:cs="Arial"/>
                <w:color w:val="000000"/>
                <w:szCs w:val="22"/>
                <w:lang w:eastAsia="vi-VN"/>
              </w:rPr>
              <w:t>0,</w:t>
            </w:r>
            <w:r w:rsidR="006B5A28">
              <w:rPr>
                <w:rFonts w:cs="Arial"/>
                <w:color w:val="000000"/>
                <w:szCs w:val="22"/>
                <w:lang w:eastAsia="vi-VN"/>
              </w:rPr>
              <w:t>161</w:t>
            </w:r>
          </w:p>
        </w:tc>
        <w:tc>
          <w:tcPr>
            <w:tcW w:w="1260" w:type="dxa"/>
            <w:vAlign w:val="center"/>
          </w:tcPr>
          <w:p w:rsidR="006B5A28" w:rsidRPr="00172507" w:rsidRDefault="006B5A28" w:rsidP="00C7659F">
            <w:pPr>
              <w:keepNext/>
              <w:widowControl w:val="0"/>
              <w:suppressAutoHyphens w:val="0"/>
              <w:spacing w:before="60" w:after="60"/>
              <w:jc w:val="center"/>
              <w:rPr>
                <w:rFonts w:cs="Arial"/>
                <w:b/>
                <w:color w:val="000000"/>
                <w:szCs w:val="22"/>
                <w:lang w:eastAsia="vi-VN"/>
              </w:rPr>
            </w:pPr>
            <w:r w:rsidRPr="00237B61">
              <w:rPr>
                <w:rFonts w:cs="Arial"/>
                <w:b/>
                <w:color w:val="000000"/>
                <w:szCs w:val="22"/>
                <w:lang w:eastAsia="vi-VN"/>
              </w:rPr>
              <w:t>1</w:t>
            </w:r>
            <w:r>
              <w:rPr>
                <w:rFonts w:cs="Arial"/>
                <w:b/>
                <w:color w:val="000000"/>
                <w:szCs w:val="22"/>
                <w:lang w:eastAsia="vi-VN"/>
              </w:rPr>
              <w:t>4,9</w:t>
            </w:r>
          </w:p>
        </w:tc>
      </w:tr>
      <w:tr w:rsidR="006B5A28" w:rsidRPr="00565856" w:rsidTr="00C7659F">
        <w:trPr>
          <w:cantSplit/>
        </w:trPr>
        <w:tc>
          <w:tcPr>
            <w:tcW w:w="3510" w:type="dxa"/>
            <w:tcBorders>
              <w:bottom w:val="single" w:sz="4" w:space="0" w:color="auto"/>
            </w:tcBorders>
            <w:vAlign w:val="center"/>
          </w:tcPr>
          <w:p w:rsidR="006B5A28" w:rsidRPr="00D66CC3" w:rsidRDefault="006B5A28" w:rsidP="00C7659F">
            <w:pPr>
              <w:keepNext/>
              <w:widowControl w:val="0"/>
              <w:tabs>
                <w:tab w:val="center" w:pos="1055"/>
              </w:tabs>
              <w:suppressAutoHyphens w:val="0"/>
              <w:spacing w:before="60" w:after="60"/>
              <w:jc w:val="left"/>
              <w:rPr>
                <w:rFonts w:cs="Arial"/>
                <w:color w:val="000000"/>
                <w:szCs w:val="22"/>
                <w:lang w:eastAsia="vi-VN"/>
              </w:rPr>
            </w:pPr>
            <w:r w:rsidRPr="00D66CC3">
              <w:rPr>
                <w:rFonts w:cs="Arial"/>
                <w:b/>
                <w:color w:val="000000"/>
                <w:szCs w:val="22"/>
                <w:lang w:eastAsia="vi-VN"/>
              </w:rPr>
              <w:t>Tổng</w:t>
            </w:r>
          </w:p>
        </w:tc>
        <w:tc>
          <w:tcPr>
            <w:tcW w:w="1620" w:type="dxa"/>
            <w:tcBorders>
              <w:bottom w:val="single" w:sz="4" w:space="0" w:color="auto"/>
            </w:tcBorders>
            <w:vAlign w:val="center"/>
          </w:tcPr>
          <w:p w:rsidR="006B5A28" w:rsidRPr="00D66CC3" w:rsidRDefault="006568D6" w:rsidP="00C7659F">
            <w:pPr>
              <w:keepNext/>
              <w:widowControl w:val="0"/>
              <w:tabs>
                <w:tab w:val="decimal" w:pos="1145"/>
              </w:tabs>
              <w:suppressAutoHyphens w:val="0"/>
              <w:spacing w:before="60" w:after="60"/>
              <w:ind w:left="7"/>
              <w:jc w:val="left"/>
              <w:rPr>
                <w:rFonts w:cs="Arial"/>
                <w:b/>
                <w:color w:val="000000"/>
                <w:szCs w:val="22"/>
                <w:lang w:eastAsia="vi-VN"/>
              </w:rPr>
            </w:pPr>
            <w:r>
              <w:rPr>
                <w:rFonts w:cs="Arial"/>
                <w:b/>
                <w:color w:val="000000"/>
                <w:szCs w:val="22"/>
                <w:lang w:eastAsia="vi-VN"/>
              </w:rPr>
              <w:t xml:space="preserve">  </w:t>
            </w:r>
            <w:r w:rsidR="006B5A28">
              <w:rPr>
                <w:rFonts w:cs="Arial"/>
                <w:b/>
                <w:color w:val="000000"/>
                <w:szCs w:val="22"/>
                <w:lang w:eastAsia="vi-VN"/>
              </w:rPr>
              <w:t>23.3</w:t>
            </w:r>
            <w:r w:rsidR="006B5A28" w:rsidRPr="00237B61">
              <w:rPr>
                <w:rFonts w:cs="Arial"/>
                <w:b/>
                <w:color w:val="000000"/>
                <w:szCs w:val="22"/>
                <w:lang w:eastAsia="vi-VN"/>
              </w:rPr>
              <w:t>07</w:t>
            </w:r>
          </w:p>
        </w:tc>
        <w:tc>
          <w:tcPr>
            <w:tcW w:w="1260" w:type="dxa"/>
            <w:tcBorders>
              <w:bottom w:val="single" w:sz="4" w:space="0" w:color="auto"/>
            </w:tcBorders>
            <w:vAlign w:val="center"/>
          </w:tcPr>
          <w:p w:rsidR="006B5A28" w:rsidRPr="00D66CC3" w:rsidRDefault="006B5A28" w:rsidP="006568D6">
            <w:pPr>
              <w:keepNext/>
              <w:widowControl w:val="0"/>
              <w:tabs>
                <w:tab w:val="decimal" w:pos="515"/>
              </w:tabs>
              <w:suppressAutoHyphens w:val="0"/>
              <w:spacing w:before="60" w:after="60"/>
              <w:jc w:val="left"/>
              <w:rPr>
                <w:rFonts w:cs="Arial"/>
                <w:b/>
                <w:color w:val="000000"/>
                <w:szCs w:val="22"/>
                <w:lang w:eastAsia="vi-VN"/>
              </w:rPr>
            </w:pPr>
            <w:r w:rsidRPr="00237B61">
              <w:rPr>
                <w:rFonts w:cs="Arial"/>
                <w:b/>
                <w:color w:val="000000"/>
                <w:szCs w:val="22"/>
                <w:lang w:eastAsia="vi-VN"/>
              </w:rPr>
              <w:t>1</w:t>
            </w:r>
            <w:r w:rsidR="00C95AC3">
              <w:rPr>
                <w:rFonts w:cs="Arial"/>
                <w:b/>
                <w:color w:val="000000"/>
                <w:szCs w:val="22"/>
                <w:lang w:eastAsia="vi-VN"/>
              </w:rPr>
              <w:t>,</w:t>
            </w:r>
            <w:r>
              <w:rPr>
                <w:rFonts w:cs="Arial"/>
                <w:b/>
                <w:color w:val="000000"/>
                <w:szCs w:val="22"/>
                <w:lang w:eastAsia="vi-VN"/>
              </w:rPr>
              <w:t>0</w:t>
            </w:r>
            <w:r w:rsidRPr="00237B61">
              <w:rPr>
                <w:rFonts w:cs="Arial"/>
                <w:b/>
                <w:color w:val="000000"/>
                <w:szCs w:val="22"/>
                <w:lang w:eastAsia="vi-VN"/>
              </w:rPr>
              <w:t>8</w:t>
            </w:r>
            <w:r>
              <w:rPr>
                <w:rFonts w:cs="Arial"/>
                <w:b/>
                <w:color w:val="000000"/>
                <w:szCs w:val="22"/>
                <w:lang w:eastAsia="vi-VN"/>
              </w:rPr>
              <w:t>0</w:t>
            </w:r>
          </w:p>
        </w:tc>
        <w:tc>
          <w:tcPr>
            <w:tcW w:w="1260" w:type="dxa"/>
            <w:tcBorders>
              <w:bottom w:val="single" w:sz="4" w:space="0" w:color="auto"/>
            </w:tcBorders>
            <w:vAlign w:val="center"/>
          </w:tcPr>
          <w:p w:rsidR="006B5A28" w:rsidRPr="00D66CC3" w:rsidRDefault="006B5A28" w:rsidP="00C7659F">
            <w:pPr>
              <w:keepNext/>
              <w:widowControl w:val="0"/>
              <w:suppressAutoHyphens w:val="0"/>
              <w:spacing w:before="60" w:after="60"/>
              <w:jc w:val="center"/>
              <w:rPr>
                <w:rFonts w:cs="Arial"/>
                <w:color w:val="000000"/>
                <w:szCs w:val="22"/>
                <w:lang w:eastAsia="vi-VN"/>
              </w:rPr>
            </w:pPr>
            <w:r w:rsidRPr="00237B61">
              <w:rPr>
                <w:rFonts w:cs="Arial"/>
                <w:b/>
                <w:color w:val="000000"/>
                <w:szCs w:val="22"/>
                <w:lang w:eastAsia="vi-VN"/>
              </w:rPr>
              <w:t>100</w:t>
            </w:r>
          </w:p>
        </w:tc>
      </w:tr>
      <w:tr w:rsidR="006B5A28" w:rsidRPr="00565856" w:rsidTr="00C7659F">
        <w:trPr>
          <w:cantSplit/>
        </w:trPr>
        <w:tc>
          <w:tcPr>
            <w:tcW w:w="7650" w:type="dxa"/>
            <w:gridSpan w:val="4"/>
            <w:tcBorders>
              <w:top w:val="single" w:sz="4" w:space="0" w:color="auto"/>
            </w:tcBorders>
          </w:tcPr>
          <w:p w:rsidR="006B5A28" w:rsidRPr="00D66CC3" w:rsidRDefault="006B5A28" w:rsidP="00B74242">
            <w:pPr>
              <w:widowControl w:val="0"/>
              <w:suppressAutoHyphens w:val="0"/>
              <w:spacing w:before="60" w:after="60"/>
              <w:ind w:right="518"/>
              <w:jc w:val="left"/>
              <w:rPr>
                <w:rFonts w:cs="Arial"/>
                <w:b/>
                <w:color w:val="000000"/>
                <w:szCs w:val="22"/>
                <w:lang w:eastAsia="vi-VN"/>
              </w:rPr>
            </w:pPr>
            <w:r>
              <w:rPr>
                <w:sz w:val="18"/>
                <w:szCs w:val="18"/>
              </w:rPr>
              <w:t>Ghi chú:</w:t>
            </w:r>
            <w:r>
              <w:rPr>
                <w:sz w:val="18"/>
                <w:szCs w:val="18"/>
              </w:rPr>
              <w:tab/>
              <w:t xml:space="preserve">Nguồn từ CPO và PMU BHH, tại thời điểm ngày 31/10/2016. </w:t>
            </w:r>
          </w:p>
        </w:tc>
      </w:tr>
      <w:tr w:rsidR="006B5A28" w:rsidRPr="00565856" w:rsidTr="00C7659F">
        <w:trPr>
          <w:cantSplit/>
        </w:trPr>
        <w:tc>
          <w:tcPr>
            <w:tcW w:w="7650" w:type="dxa"/>
            <w:gridSpan w:val="4"/>
            <w:tcBorders>
              <w:top w:val="single" w:sz="4" w:space="0" w:color="auto"/>
            </w:tcBorders>
          </w:tcPr>
          <w:p w:rsidR="006B5A28" w:rsidRDefault="006B5A28" w:rsidP="00B74242">
            <w:pPr>
              <w:widowControl w:val="0"/>
              <w:suppressAutoHyphens w:val="0"/>
              <w:spacing w:before="60" w:after="60"/>
              <w:ind w:right="518"/>
              <w:jc w:val="left"/>
              <w:rPr>
                <w:sz w:val="18"/>
                <w:szCs w:val="18"/>
              </w:rPr>
            </w:pPr>
            <w:r>
              <w:rPr>
                <w:sz w:val="18"/>
                <w:szCs w:val="18"/>
              </w:rPr>
              <w:tab/>
              <w:t>Tỷ giá trung bình trong thời gian thực hiện là $1</w:t>
            </w:r>
            <w:r w:rsidR="000553DE">
              <w:rPr>
                <w:sz w:val="18"/>
                <w:szCs w:val="18"/>
              </w:rPr>
              <w:t>,</w:t>
            </w:r>
            <w:r>
              <w:rPr>
                <w:sz w:val="18"/>
                <w:szCs w:val="18"/>
              </w:rPr>
              <w:t>00 = D 21</w:t>
            </w:r>
            <w:r w:rsidR="000553DE">
              <w:rPr>
                <w:sz w:val="18"/>
                <w:szCs w:val="18"/>
              </w:rPr>
              <w:t>.</w:t>
            </w:r>
            <w:r>
              <w:rPr>
                <w:sz w:val="18"/>
                <w:szCs w:val="18"/>
              </w:rPr>
              <w:t>575</w:t>
            </w:r>
          </w:p>
        </w:tc>
      </w:tr>
    </w:tbl>
    <w:p w:rsidR="006B5A28" w:rsidRPr="00565856" w:rsidRDefault="006B5A28" w:rsidP="00D11EAF">
      <w:pPr>
        <w:pStyle w:val="Heading3"/>
        <w:keepLines/>
        <w:numPr>
          <w:ilvl w:val="2"/>
          <w:numId w:val="2"/>
        </w:numPr>
        <w:spacing w:before="360" w:after="360"/>
        <w:ind w:left="1872"/>
      </w:pPr>
      <w:bookmarkStart w:id="68" w:name="_Toc470604806"/>
      <w:r>
        <w:lastRenderedPageBreak/>
        <w:t>C</w:t>
      </w:r>
      <w:r w:rsidRPr="008B07F1">
        <w:t>ác</w:t>
      </w:r>
      <w:r>
        <w:t xml:space="preserve"> ho</w:t>
      </w:r>
      <w:r w:rsidRPr="008B07F1">
        <w:t>ạt</w:t>
      </w:r>
      <w:r>
        <w:t xml:space="preserve"> </w:t>
      </w:r>
      <w:r w:rsidRPr="008B07F1">
        <w:t>động</w:t>
      </w:r>
      <w:r>
        <w:t xml:space="preserve"> kh</w:t>
      </w:r>
      <w:r w:rsidRPr="008B07F1">
        <w:t>ác</w:t>
      </w:r>
      <w:bookmarkEnd w:id="68"/>
    </w:p>
    <w:p w:rsidR="006B5A28" w:rsidRPr="00565856" w:rsidRDefault="006B5A28" w:rsidP="00D11EAF">
      <w:pPr>
        <w:pStyle w:val="Heading4"/>
        <w:keepLines/>
        <w:numPr>
          <w:ilvl w:val="3"/>
          <w:numId w:val="2"/>
        </w:numPr>
        <w:spacing w:before="360" w:after="360"/>
        <w:ind w:left="2448"/>
      </w:pPr>
      <w:r>
        <w:t>K</w:t>
      </w:r>
      <w:r w:rsidRPr="008B07F1">
        <w:t>ế</w:t>
      </w:r>
      <w:r>
        <w:t xml:space="preserve"> ho</w:t>
      </w:r>
      <w:r w:rsidRPr="008B07F1">
        <w:t>ạch</w:t>
      </w:r>
      <w:r>
        <w:t xml:space="preserve"> h</w:t>
      </w:r>
      <w:r w:rsidRPr="008B07F1">
        <w:t>ành</w:t>
      </w:r>
      <w:r>
        <w:t xml:space="preserve"> </w:t>
      </w:r>
      <w:r w:rsidRPr="008B07F1">
        <w:t>động</w:t>
      </w:r>
      <w:r>
        <w:t xml:space="preserve"> gi</w:t>
      </w:r>
      <w:r w:rsidRPr="008B07F1">
        <w:t>ới</w:t>
      </w:r>
    </w:p>
    <w:p w:rsidR="006B5A28" w:rsidRPr="00A17AB6" w:rsidRDefault="006B5A28" w:rsidP="00D11EAF">
      <w:pPr>
        <w:pStyle w:val="paranumberingADB"/>
        <w:numPr>
          <w:ilvl w:val="0"/>
          <w:numId w:val="12"/>
        </w:numPr>
        <w:ind w:left="0" w:firstLine="0"/>
        <w:rPr>
          <w:lang w:eastAsia="vi-VN"/>
        </w:rPr>
      </w:pPr>
      <w:r>
        <w:rPr>
          <w:lang w:eastAsia="vi-VN"/>
        </w:rPr>
        <w:t>K</w:t>
      </w:r>
      <w:r w:rsidRPr="008B07F1">
        <w:rPr>
          <w:lang w:eastAsia="vi-VN"/>
        </w:rPr>
        <w:t>ế</w:t>
      </w:r>
      <w:r>
        <w:rPr>
          <w:lang w:eastAsia="vi-VN"/>
        </w:rPr>
        <w:t xml:space="preserve"> ho</w:t>
      </w:r>
      <w:r w:rsidRPr="008B07F1">
        <w:rPr>
          <w:lang w:eastAsia="vi-VN"/>
        </w:rPr>
        <w:t>ạch</w:t>
      </w:r>
      <w:r>
        <w:rPr>
          <w:lang w:eastAsia="vi-VN"/>
        </w:rPr>
        <w:t xml:space="preserve"> h</w:t>
      </w:r>
      <w:r w:rsidRPr="008B07F1">
        <w:rPr>
          <w:lang w:eastAsia="vi-VN"/>
        </w:rPr>
        <w:t>ành</w:t>
      </w:r>
      <w:r>
        <w:rPr>
          <w:lang w:eastAsia="vi-VN"/>
        </w:rPr>
        <w:t xml:space="preserve"> </w:t>
      </w:r>
      <w:r w:rsidRPr="008B07F1">
        <w:rPr>
          <w:lang w:eastAsia="vi-VN"/>
        </w:rPr>
        <w:t>động</w:t>
      </w:r>
      <w:r>
        <w:rPr>
          <w:lang w:eastAsia="vi-VN"/>
        </w:rPr>
        <w:t xml:space="preserve"> gi</w:t>
      </w:r>
      <w:r w:rsidRPr="008B07F1">
        <w:rPr>
          <w:lang w:eastAsia="vi-VN"/>
        </w:rPr>
        <w:t>ới</w:t>
      </w:r>
      <w:r>
        <w:rPr>
          <w:lang w:eastAsia="vi-VN"/>
        </w:rPr>
        <w:t xml:space="preserve"> (GAP) thu</w:t>
      </w:r>
      <w:r w:rsidRPr="00424429">
        <w:rPr>
          <w:lang w:eastAsia="vi-VN"/>
        </w:rPr>
        <w:t>ộc</w:t>
      </w:r>
      <w:r>
        <w:rPr>
          <w:lang w:eastAsia="vi-VN"/>
        </w:rPr>
        <w:t xml:space="preserve"> Ph</w:t>
      </w:r>
      <w:r w:rsidRPr="00424429">
        <w:rPr>
          <w:lang w:eastAsia="vi-VN"/>
        </w:rPr>
        <w:t>ụ</w:t>
      </w:r>
      <w:r>
        <w:rPr>
          <w:lang w:eastAsia="vi-VN"/>
        </w:rPr>
        <w:t xml:space="preserve"> l</w:t>
      </w:r>
      <w:r w:rsidRPr="00424429">
        <w:rPr>
          <w:lang w:eastAsia="vi-VN"/>
        </w:rPr>
        <w:t>ục</w:t>
      </w:r>
      <w:r>
        <w:rPr>
          <w:lang w:eastAsia="vi-VN"/>
        </w:rPr>
        <w:t xml:space="preserve"> b</w:t>
      </w:r>
      <w:r w:rsidRPr="00424429">
        <w:rPr>
          <w:lang w:eastAsia="vi-VN"/>
        </w:rPr>
        <w:t>ổ</w:t>
      </w:r>
      <w:r>
        <w:rPr>
          <w:lang w:eastAsia="vi-VN"/>
        </w:rPr>
        <w:t xml:space="preserve"> sung J trong </w:t>
      </w:r>
      <w:r w:rsidR="008F43CA">
        <w:rPr>
          <w:lang w:eastAsia="vi-VN"/>
        </w:rPr>
        <w:t>RRP</w:t>
      </w:r>
      <w:r>
        <w:rPr>
          <w:lang w:eastAsia="vi-VN"/>
        </w:rPr>
        <w:t xml:space="preserve"> </w:t>
      </w:r>
      <w:r w:rsidRPr="00424429">
        <w:rPr>
          <w:lang w:eastAsia="vi-VN"/>
        </w:rPr>
        <w:t>được</w:t>
      </w:r>
      <w:r>
        <w:rPr>
          <w:lang w:eastAsia="vi-VN"/>
        </w:rPr>
        <w:t xml:space="preserve"> th</w:t>
      </w:r>
      <w:r w:rsidRPr="00424429">
        <w:rPr>
          <w:lang w:eastAsia="vi-VN"/>
        </w:rPr>
        <w:t>ực</w:t>
      </w:r>
      <w:r>
        <w:rPr>
          <w:lang w:eastAsia="vi-VN"/>
        </w:rPr>
        <w:t xml:space="preserve"> hi</w:t>
      </w:r>
      <w:r w:rsidRPr="00424429">
        <w:rPr>
          <w:lang w:eastAsia="vi-VN"/>
        </w:rPr>
        <w:t>ện</w:t>
      </w:r>
      <w:r>
        <w:rPr>
          <w:lang w:eastAsia="vi-VN"/>
        </w:rPr>
        <w:t xml:space="preserve"> v</w:t>
      </w:r>
      <w:r w:rsidRPr="00424429">
        <w:rPr>
          <w:lang w:eastAsia="vi-VN"/>
        </w:rPr>
        <w:t>à</w:t>
      </w:r>
      <w:r>
        <w:rPr>
          <w:lang w:eastAsia="vi-VN"/>
        </w:rPr>
        <w:t xml:space="preserve"> tu</w:t>
      </w:r>
      <w:r w:rsidRPr="00424429">
        <w:rPr>
          <w:lang w:eastAsia="vi-VN"/>
        </w:rPr>
        <w:t>â</w:t>
      </w:r>
      <w:r>
        <w:rPr>
          <w:lang w:eastAsia="vi-VN"/>
        </w:rPr>
        <w:t>n th</w:t>
      </w:r>
      <w:r w:rsidRPr="00424429">
        <w:rPr>
          <w:lang w:eastAsia="vi-VN"/>
        </w:rPr>
        <w:t>ủ</w:t>
      </w:r>
      <w:r>
        <w:rPr>
          <w:lang w:eastAsia="vi-VN"/>
        </w:rPr>
        <w:t xml:space="preserve"> </w:t>
      </w:r>
      <w:r w:rsidRPr="00424429">
        <w:rPr>
          <w:lang w:eastAsia="vi-VN"/>
        </w:rPr>
        <w:t>đầy</w:t>
      </w:r>
      <w:r>
        <w:rPr>
          <w:lang w:eastAsia="vi-VN"/>
        </w:rPr>
        <w:t xml:space="preserve"> </w:t>
      </w:r>
      <w:r w:rsidRPr="00424429">
        <w:rPr>
          <w:lang w:eastAsia="vi-VN"/>
        </w:rPr>
        <w:t>đủ</w:t>
      </w:r>
      <w:r>
        <w:rPr>
          <w:lang w:eastAsia="vi-VN"/>
        </w:rPr>
        <w:t xml:space="preserve"> trong c</w:t>
      </w:r>
      <w:r w:rsidRPr="00424429">
        <w:rPr>
          <w:lang w:eastAsia="vi-VN"/>
        </w:rPr>
        <w:t>ác</w:t>
      </w:r>
      <w:r>
        <w:rPr>
          <w:lang w:eastAsia="vi-VN"/>
        </w:rPr>
        <w:t xml:space="preserve"> giai </w:t>
      </w:r>
      <w:r w:rsidRPr="00424429">
        <w:rPr>
          <w:lang w:eastAsia="vi-VN"/>
        </w:rPr>
        <w:t>đ</w:t>
      </w:r>
      <w:r>
        <w:rPr>
          <w:lang w:eastAsia="vi-VN"/>
        </w:rPr>
        <w:t>o</w:t>
      </w:r>
      <w:r w:rsidRPr="00424429">
        <w:rPr>
          <w:lang w:eastAsia="vi-VN"/>
        </w:rPr>
        <w:t>ạn</w:t>
      </w:r>
      <w:r>
        <w:rPr>
          <w:lang w:eastAsia="vi-VN"/>
        </w:rPr>
        <w:t xml:space="preserve"> c</w:t>
      </w:r>
      <w:r w:rsidRPr="00424429">
        <w:rPr>
          <w:lang w:eastAsia="vi-VN"/>
        </w:rPr>
        <w:t>ủa</w:t>
      </w:r>
      <w:r>
        <w:rPr>
          <w:lang w:eastAsia="vi-VN"/>
        </w:rPr>
        <w:t xml:space="preserve"> d</w:t>
      </w:r>
      <w:r w:rsidRPr="00424429">
        <w:rPr>
          <w:lang w:eastAsia="vi-VN"/>
        </w:rPr>
        <w:t>ự</w:t>
      </w:r>
      <w:r>
        <w:rPr>
          <w:lang w:eastAsia="vi-VN"/>
        </w:rPr>
        <w:t xml:space="preserve"> </w:t>
      </w:r>
      <w:r w:rsidRPr="00424429">
        <w:rPr>
          <w:lang w:eastAsia="vi-VN"/>
        </w:rPr>
        <w:t>án</w:t>
      </w:r>
      <w:r>
        <w:rPr>
          <w:lang w:eastAsia="vi-VN"/>
        </w:rPr>
        <w:t>. GAP ch</w:t>
      </w:r>
      <w:r w:rsidRPr="008F598F">
        <w:rPr>
          <w:lang w:eastAsia="vi-VN"/>
        </w:rPr>
        <w:t>ỉ</w:t>
      </w:r>
      <w:r>
        <w:rPr>
          <w:lang w:eastAsia="vi-VN"/>
        </w:rPr>
        <w:t xml:space="preserve"> ra r</w:t>
      </w:r>
      <w:r w:rsidRPr="008F598F">
        <w:rPr>
          <w:lang w:eastAsia="vi-VN"/>
        </w:rPr>
        <w:t>ằng</w:t>
      </w:r>
      <w:r>
        <w:rPr>
          <w:lang w:eastAsia="vi-VN"/>
        </w:rPr>
        <w:t xml:space="preserve"> vi</w:t>
      </w:r>
      <w:r w:rsidRPr="008F598F">
        <w:rPr>
          <w:lang w:eastAsia="vi-VN"/>
        </w:rPr>
        <w:t>ệc</w:t>
      </w:r>
      <w:r>
        <w:rPr>
          <w:lang w:eastAsia="vi-VN"/>
        </w:rPr>
        <w:t xml:space="preserve"> c</w:t>
      </w:r>
      <w:r w:rsidRPr="008F598F">
        <w:rPr>
          <w:lang w:eastAsia="vi-VN"/>
        </w:rPr>
        <w:t>ải</w:t>
      </w:r>
      <w:r>
        <w:rPr>
          <w:lang w:eastAsia="vi-VN"/>
        </w:rPr>
        <w:t xml:space="preserve"> thi</w:t>
      </w:r>
      <w:r w:rsidRPr="008F598F">
        <w:rPr>
          <w:lang w:eastAsia="vi-VN"/>
        </w:rPr>
        <w:t>ện</w:t>
      </w:r>
      <w:r>
        <w:rPr>
          <w:lang w:eastAsia="vi-VN"/>
        </w:rPr>
        <w:t xml:space="preserve"> c</w:t>
      </w:r>
      <w:r w:rsidRPr="008F598F">
        <w:rPr>
          <w:lang w:eastAsia="vi-VN"/>
        </w:rPr>
        <w:t>ác</w:t>
      </w:r>
      <w:r>
        <w:rPr>
          <w:lang w:eastAsia="vi-VN"/>
        </w:rPr>
        <w:t xml:space="preserve"> h</w:t>
      </w:r>
      <w:r w:rsidRPr="008F598F">
        <w:rPr>
          <w:lang w:eastAsia="vi-VN"/>
        </w:rPr>
        <w:t>ệ</w:t>
      </w:r>
      <w:r>
        <w:rPr>
          <w:lang w:eastAsia="vi-VN"/>
        </w:rPr>
        <w:t xml:space="preserve"> th</w:t>
      </w:r>
      <w:r w:rsidRPr="008F598F">
        <w:rPr>
          <w:lang w:eastAsia="vi-VN"/>
        </w:rPr>
        <w:t>ống</w:t>
      </w:r>
      <w:r>
        <w:rPr>
          <w:lang w:eastAsia="vi-VN"/>
        </w:rPr>
        <w:t xml:space="preserve"> qu</w:t>
      </w:r>
      <w:r w:rsidRPr="008F598F">
        <w:rPr>
          <w:lang w:eastAsia="vi-VN"/>
        </w:rPr>
        <w:t>ản</w:t>
      </w:r>
      <w:r>
        <w:rPr>
          <w:lang w:eastAsia="vi-VN"/>
        </w:rPr>
        <w:t xml:space="preserve"> l</w:t>
      </w:r>
      <w:r w:rsidRPr="008F598F">
        <w:rPr>
          <w:lang w:eastAsia="vi-VN"/>
        </w:rPr>
        <w:t>ý</w:t>
      </w:r>
      <w:r>
        <w:rPr>
          <w:lang w:eastAsia="vi-VN"/>
        </w:rPr>
        <w:t xml:space="preserve"> ngu</w:t>
      </w:r>
      <w:r w:rsidRPr="008F598F">
        <w:rPr>
          <w:lang w:eastAsia="vi-VN"/>
        </w:rPr>
        <w:t>ồn</w:t>
      </w:r>
      <w:r>
        <w:rPr>
          <w:lang w:eastAsia="vi-VN"/>
        </w:rPr>
        <w:t xml:space="preserve"> n</w:t>
      </w:r>
      <w:r w:rsidRPr="008F598F">
        <w:rPr>
          <w:lang w:eastAsia="vi-VN"/>
        </w:rPr>
        <w:t>ước</w:t>
      </w:r>
      <w:r>
        <w:rPr>
          <w:lang w:eastAsia="vi-VN"/>
        </w:rPr>
        <w:t xml:space="preserve"> v</w:t>
      </w:r>
      <w:r w:rsidRPr="008F598F">
        <w:rPr>
          <w:lang w:eastAsia="vi-VN"/>
        </w:rPr>
        <w:t>à</w:t>
      </w:r>
      <w:r>
        <w:rPr>
          <w:lang w:eastAsia="vi-VN"/>
        </w:rPr>
        <w:t xml:space="preserve"> c</w:t>
      </w:r>
      <w:r w:rsidRPr="008F598F">
        <w:rPr>
          <w:lang w:eastAsia="vi-VN"/>
        </w:rPr>
        <w:t>ơ</w:t>
      </w:r>
      <w:r>
        <w:rPr>
          <w:lang w:eastAsia="vi-VN"/>
        </w:rPr>
        <w:t xml:space="preserve"> s</w:t>
      </w:r>
      <w:r w:rsidRPr="008F598F">
        <w:rPr>
          <w:lang w:eastAsia="vi-VN"/>
        </w:rPr>
        <w:t>ở</w:t>
      </w:r>
      <w:r>
        <w:rPr>
          <w:lang w:eastAsia="vi-VN"/>
        </w:rPr>
        <w:t xml:space="preserve"> h</w:t>
      </w:r>
      <w:r w:rsidRPr="008F598F">
        <w:rPr>
          <w:lang w:eastAsia="vi-VN"/>
        </w:rPr>
        <w:t>ạ</w:t>
      </w:r>
      <w:r>
        <w:rPr>
          <w:lang w:eastAsia="vi-VN"/>
        </w:rPr>
        <w:t xml:space="preserve"> t</w:t>
      </w:r>
      <w:r w:rsidRPr="008F598F">
        <w:rPr>
          <w:lang w:eastAsia="vi-VN"/>
        </w:rPr>
        <w:t>ầng</w:t>
      </w:r>
      <w:r>
        <w:rPr>
          <w:lang w:eastAsia="vi-VN"/>
        </w:rPr>
        <w:t xml:space="preserve"> thu</w:t>
      </w:r>
      <w:r w:rsidRPr="008F598F">
        <w:rPr>
          <w:lang w:eastAsia="vi-VN"/>
        </w:rPr>
        <w:t>ộc</w:t>
      </w:r>
      <w:r>
        <w:rPr>
          <w:lang w:eastAsia="vi-VN"/>
        </w:rPr>
        <w:t xml:space="preserve"> d</w:t>
      </w:r>
      <w:r w:rsidRPr="008F598F">
        <w:rPr>
          <w:lang w:eastAsia="vi-VN"/>
        </w:rPr>
        <w:t>ự</w:t>
      </w:r>
      <w:r>
        <w:rPr>
          <w:lang w:eastAsia="vi-VN"/>
        </w:rPr>
        <w:t xml:space="preserve"> </w:t>
      </w:r>
      <w:proofErr w:type="gramStart"/>
      <w:r w:rsidRPr="008F598F">
        <w:rPr>
          <w:lang w:eastAsia="vi-VN"/>
        </w:rPr>
        <w:t>án</w:t>
      </w:r>
      <w:proofErr w:type="gramEnd"/>
      <w:r>
        <w:rPr>
          <w:lang w:eastAsia="vi-VN"/>
        </w:rPr>
        <w:t xml:space="preserve"> nh</w:t>
      </w:r>
      <w:r w:rsidRPr="008F598F">
        <w:rPr>
          <w:lang w:eastAsia="vi-VN"/>
        </w:rPr>
        <w:t>ằm</w:t>
      </w:r>
      <w:r>
        <w:rPr>
          <w:lang w:eastAsia="vi-VN"/>
        </w:rPr>
        <w:t xml:space="preserve"> mang l</w:t>
      </w:r>
      <w:r w:rsidRPr="008F598F">
        <w:rPr>
          <w:lang w:eastAsia="vi-VN"/>
        </w:rPr>
        <w:t>ại</w:t>
      </w:r>
      <w:r>
        <w:rPr>
          <w:lang w:eastAsia="vi-VN"/>
        </w:rPr>
        <w:t xml:space="preserve"> l</w:t>
      </w:r>
      <w:r w:rsidRPr="008F598F">
        <w:rPr>
          <w:lang w:eastAsia="vi-VN"/>
        </w:rPr>
        <w:t>ợi</w:t>
      </w:r>
      <w:r>
        <w:rPr>
          <w:lang w:eastAsia="vi-VN"/>
        </w:rPr>
        <w:t xml:space="preserve"> </w:t>
      </w:r>
      <w:r w:rsidRPr="008F598F">
        <w:rPr>
          <w:lang w:eastAsia="vi-VN"/>
        </w:rPr>
        <w:t>ích</w:t>
      </w:r>
      <w:r>
        <w:rPr>
          <w:lang w:eastAsia="vi-VN"/>
        </w:rPr>
        <w:t xml:space="preserve"> cho to</w:t>
      </w:r>
      <w:r w:rsidRPr="008F598F">
        <w:rPr>
          <w:lang w:eastAsia="vi-VN"/>
        </w:rPr>
        <w:t>àn</w:t>
      </w:r>
      <w:r>
        <w:rPr>
          <w:lang w:eastAsia="vi-VN"/>
        </w:rPr>
        <w:t xml:space="preserve"> d</w:t>
      </w:r>
      <w:r w:rsidRPr="008F598F">
        <w:rPr>
          <w:lang w:eastAsia="vi-VN"/>
        </w:rPr>
        <w:t>â</w:t>
      </w:r>
      <w:r>
        <w:rPr>
          <w:lang w:eastAsia="vi-VN"/>
        </w:rPr>
        <w:t>n c</w:t>
      </w:r>
      <w:r w:rsidRPr="008F598F">
        <w:rPr>
          <w:lang w:eastAsia="vi-VN"/>
        </w:rPr>
        <w:t>ư</w:t>
      </w:r>
      <w:r>
        <w:rPr>
          <w:lang w:eastAsia="vi-VN"/>
        </w:rPr>
        <w:t xml:space="preserve"> trong khu v</w:t>
      </w:r>
      <w:r w:rsidRPr="008F598F">
        <w:rPr>
          <w:lang w:eastAsia="vi-VN"/>
        </w:rPr>
        <w:t>ự</w:t>
      </w:r>
      <w:r>
        <w:rPr>
          <w:lang w:eastAsia="vi-VN"/>
        </w:rPr>
        <w:t xml:space="preserve">c BHH. Do </w:t>
      </w:r>
      <w:r w:rsidRPr="004801EA">
        <w:rPr>
          <w:lang w:eastAsia="vi-VN"/>
        </w:rPr>
        <w:t>đ</w:t>
      </w:r>
      <w:r w:rsidRPr="008F598F">
        <w:rPr>
          <w:lang w:eastAsia="vi-VN"/>
        </w:rPr>
        <w:t>ó</w:t>
      </w:r>
      <w:r>
        <w:rPr>
          <w:lang w:eastAsia="vi-VN"/>
        </w:rPr>
        <w:t>, nhu c</w:t>
      </w:r>
      <w:r w:rsidRPr="004801EA">
        <w:rPr>
          <w:lang w:eastAsia="vi-VN"/>
        </w:rPr>
        <w:t>ầu</w:t>
      </w:r>
      <w:r>
        <w:rPr>
          <w:lang w:eastAsia="vi-VN"/>
        </w:rPr>
        <w:t xml:space="preserve"> c</w:t>
      </w:r>
      <w:r w:rsidRPr="004801EA">
        <w:rPr>
          <w:lang w:eastAsia="vi-VN"/>
        </w:rPr>
        <w:t>ụ</w:t>
      </w:r>
      <w:r>
        <w:rPr>
          <w:lang w:eastAsia="vi-VN"/>
        </w:rPr>
        <w:t xml:space="preserve"> th</w:t>
      </w:r>
      <w:r w:rsidRPr="004801EA">
        <w:rPr>
          <w:lang w:eastAsia="vi-VN"/>
        </w:rPr>
        <w:t>ể</w:t>
      </w:r>
      <w:r>
        <w:rPr>
          <w:lang w:eastAsia="vi-VN"/>
        </w:rPr>
        <w:t xml:space="preserve"> v</w:t>
      </w:r>
      <w:r w:rsidRPr="004801EA">
        <w:rPr>
          <w:lang w:eastAsia="vi-VN"/>
        </w:rPr>
        <w:t>ề</w:t>
      </w:r>
      <w:r>
        <w:rPr>
          <w:lang w:eastAsia="vi-VN"/>
        </w:rPr>
        <w:t xml:space="preserve"> gi</w:t>
      </w:r>
      <w:r w:rsidRPr="004801EA">
        <w:rPr>
          <w:lang w:eastAsia="vi-VN"/>
        </w:rPr>
        <w:t>ới</w:t>
      </w:r>
      <w:r>
        <w:rPr>
          <w:lang w:eastAsia="vi-VN"/>
        </w:rPr>
        <w:t xml:space="preserve"> c</w:t>
      </w:r>
      <w:r w:rsidRPr="004801EA">
        <w:rPr>
          <w:lang w:eastAsia="vi-VN"/>
        </w:rPr>
        <w:t>ủa</w:t>
      </w:r>
      <w:r>
        <w:rPr>
          <w:lang w:eastAsia="vi-VN"/>
        </w:rPr>
        <w:t xml:space="preserve"> d</w:t>
      </w:r>
      <w:r w:rsidRPr="004801EA">
        <w:rPr>
          <w:lang w:eastAsia="vi-VN"/>
        </w:rPr>
        <w:t>ự</w:t>
      </w:r>
      <w:r>
        <w:rPr>
          <w:lang w:eastAsia="vi-VN"/>
        </w:rPr>
        <w:t xml:space="preserve"> </w:t>
      </w:r>
      <w:r w:rsidRPr="004801EA">
        <w:rPr>
          <w:lang w:eastAsia="vi-VN"/>
        </w:rPr>
        <w:t>án</w:t>
      </w:r>
      <w:r>
        <w:rPr>
          <w:lang w:eastAsia="vi-VN"/>
        </w:rPr>
        <w:t xml:space="preserve"> li</w:t>
      </w:r>
      <w:r w:rsidRPr="004801EA">
        <w:rPr>
          <w:lang w:eastAsia="vi-VN"/>
        </w:rPr>
        <w:t>ê</w:t>
      </w:r>
      <w:r>
        <w:rPr>
          <w:lang w:eastAsia="vi-VN"/>
        </w:rPr>
        <w:t xml:space="preserve">n quan </w:t>
      </w:r>
      <w:r w:rsidRPr="004801EA">
        <w:rPr>
          <w:lang w:eastAsia="vi-VN"/>
        </w:rPr>
        <w:t>đến</w:t>
      </w:r>
      <w:r>
        <w:rPr>
          <w:lang w:eastAsia="vi-VN"/>
        </w:rPr>
        <w:t xml:space="preserve"> vi</w:t>
      </w:r>
      <w:r w:rsidRPr="004801EA">
        <w:rPr>
          <w:lang w:eastAsia="vi-VN"/>
        </w:rPr>
        <w:t>ệc</w:t>
      </w:r>
      <w:r>
        <w:rPr>
          <w:lang w:eastAsia="vi-VN"/>
        </w:rPr>
        <w:t xml:space="preserve"> </w:t>
      </w:r>
      <w:r w:rsidRPr="004801EA">
        <w:rPr>
          <w:lang w:eastAsia="vi-VN"/>
        </w:rPr>
        <w:t>đảm</w:t>
      </w:r>
      <w:r>
        <w:rPr>
          <w:lang w:eastAsia="vi-VN"/>
        </w:rPr>
        <w:t xml:space="preserve"> b</w:t>
      </w:r>
      <w:r w:rsidRPr="004801EA">
        <w:rPr>
          <w:lang w:eastAsia="vi-VN"/>
        </w:rPr>
        <w:t>ảo</w:t>
      </w:r>
      <w:r>
        <w:rPr>
          <w:lang w:eastAsia="vi-VN"/>
        </w:rPr>
        <w:t xml:space="preserve"> r</w:t>
      </w:r>
      <w:r w:rsidRPr="004801EA">
        <w:rPr>
          <w:lang w:eastAsia="vi-VN"/>
        </w:rPr>
        <w:t>ằng</w:t>
      </w:r>
      <w:r>
        <w:rPr>
          <w:lang w:eastAsia="vi-VN"/>
        </w:rPr>
        <w:t xml:space="preserve"> t</w:t>
      </w:r>
      <w:r w:rsidRPr="004801EA">
        <w:rPr>
          <w:lang w:eastAsia="vi-VN"/>
        </w:rPr>
        <w:t>ất</w:t>
      </w:r>
      <w:r>
        <w:rPr>
          <w:lang w:eastAsia="vi-VN"/>
        </w:rPr>
        <w:t xml:space="preserve"> c</w:t>
      </w:r>
      <w:r w:rsidRPr="004801EA">
        <w:rPr>
          <w:lang w:eastAsia="vi-VN"/>
        </w:rPr>
        <w:t>ả</w:t>
      </w:r>
      <w:r>
        <w:rPr>
          <w:lang w:eastAsia="vi-VN"/>
        </w:rPr>
        <w:t xml:space="preserve"> c</w:t>
      </w:r>
      <w:r w:rsidRPr="004801EA">
        <w:rPr>
          <w:lang w:eastAsia="vi-VN"/>
        </w:rPr>
        <w:t>ác</w:t>
      </w:r>
      <w:r>
        <w:rPr>
          <w:lang w:eastAsia="vi-VN"/>
        </w:rPr>
        <w:t xml:space="preserve"> b</w:t>
      </w:r>
      <w:r w:rsidRPr="004801EA">
        <w:rPr>
          <w:lang w:eastAsia="vi-VN"/>
        </w:rPr>
        <w:t>ê</w:t>
      </w:r>
      <w:r>
        <w:rPr>
          <w:lang w:eastAsia="vi-VN"/>
        </w:rPr>
        <w:t>n li</w:t>
      </w:r>
      <w:r w:rsidRPr="004801EA">
        <w:rPr>
          <w:lang w:eastAsia="vi-VN"/>
        </w:rPr>
        <w:t>ê</w:t>
      </w:r>
      <w:r>
        <w:rPr>
          <w:lang w:eastAsia="vi-VN"/>
        </w:rPr>
        <w:t>n quan s</w:t>
      </w:r>
      <w:r w:rsidRPr="004801EA">
        <w:rPr>
          <w:lang w:eastAsia="vi-VN"/>
        </w:rPr>
        <w:t>ẽ</w:t>
      </w:r>
      <w:r>
        <w:rPr>
          <w:lang w:eastAsia="vi-VN"/>
        </w:rPr>
        <w:t xml:space="preserve"> ch</w:t>
      </w:r>
      <w:r w:rsidRPr="004801EA">
        <w:rPr>
          <w:lang w:eastAsia="vi-VN"/>
        </w:rPr>
        <w:t>ủ</w:t>
      </w:r>
      <w:r>
        <w:rPr>
          <w:lang w:eastAsia="vi-VN"/>
        </w:rPr>
        <w:t xml:space="preserve"> </w:t>
      </w:r>
      <w:r w:rsidRPr="004801EA">
        <w:rPr>
          <w:lang w:eastAsia="vi-VN"/>
        </w:rPr>
        <w:t>động</w:t>
      </w:r>
      <w:r>
        <w:rPr>
          <w:lang w:eastAsia="vi-VN"/>
        </w:rPr>
        <w:t xml:space="preserve"> tham gia v</w:t>
      </w:r>
      <w:r w:rsidRPr="004801EA">
        <w:rPr>
          <w:lang w:eastAsia="vi-VN"/>
        </w:rPr>
        <w:t>ào</w:t>
      </w:r>
      <w:r>
        <w:rPr>
          <w:lang w:eastAsia="vi-VN"/>
        </w:rPr>
        <w:t xml:space="preserve"> c</w:t>
      </w:r>
      <w:r w:rsidRPr="004A5EE4">
        <w:rPr>
          <w:lang w:eastAsia="vi-VN"/>
        </w:rPr>
        <w:t>ô</w:t>
      </w:r>
      <w:r>
        <w:rPr>
          <w:lang w:eastAsia="vi-VN"/>
        </w:rPr>
        <w:t>ng t</w:t>
      </w:r>
      <w:r w:rsidRPr="004A5EE4">
        <w:rPr>
          <w:lang w:eastAsia="vi-VN"/>
        </w:rPr>
        <w:t>ác</w:t>
      </w:r>
      <w:r>
        <w:rPr>
          <w:lang w:eastAsia="vi-VN"/>
        </w:rPr>
        <w:t xml:space="preserve"> l</w:t>
      </w:r>
      <w:r w:rsidRPr="004A5EE4">
        <w:rPr>
          <w:lang w:eastAsia="vi-VN"/>
        </w:rPr>
        <w:t>ập</w:t>
      </w:r>
      <w:r>
        <w:rPr>
          <w:lang w:eastAsia="vi-VN"/>
        </w:rPr>
        <w:t xml:space="preserve"> k</w:t>
      </w:r>
      <w:r w:rsidRPr="004A5EE4">
        <w:rPr>
          <w:lang w:eastAsia="vi-VN"/>
        </w:rPr>
        <w:t>ế</w:t>
      </w:r>
      <w:r>
        <w:rPr>
          <w:lang w:eastAsia="vi-VN"/>
        </w:rPr>
        <w:t xml:space="preserve"> ho</w:t>
      </w:r>
      <w:r w:rsidRPr="004A5EE4">
        <w:rPr>
          <w:lang w:eastAsia="vi-VN"/>
        </w:rPr>
        <w:t>ạch</w:t>
      </w:r>
      <w:r>
        <w:rPr>
          <w:lang w:eastAsia="vi-VN"/>
        </w:rPr>
        <w:t xml:space="preserve"> v</w:t>
      </w:r>
      <w:r w:rsidRPr="004A5EE4">
        <w:rPr>
          <w:lang w:eastAsia="vi-VN"/>
        </w:rPr>
        <w:t>à</w:t>
      </w:r>
      <w:r>
        <w:rPr>
          <w:lang w:eastAsia="vi-VN"/>
        </w:rPr>
        <w:t xml:space="preserve"> th</w:t>
      </w:r>
      <w:r w:rsidRPr="004A5EE4">
        <w:rPr>
          <w:lang w:eastAsia="vi-VN"/>
        </w:rPr>
        <w:t>ực</w:t>
      </w:r>
      <w:r>
        <w:rPr>
          <w:lang w:eastAsia="vi-VN"/>
        </w:rPr>
        <w:t xml:space="preserve"> hi</w:t>
      </w:r>
      <w:r w:rsidRPr="004A5EE4">
        <w:rPr>
          <w:lang w:eastAsia="vi-VN"/>
        </w:rPr>
        <w:t>ện</w:t>
      </w:r>
      <w:r>
        <w:rPr>
          <w:lang w:eastAsia="vi-VN"/>
        </w:rPr>
        <w:t xml:space="preserve"> c</w:t>
      </w:r>
      <w:r w:rsidRPr="004A5EE4">
        <w:rPr>
          <w:lang w:eastAsia="vi-VN"/>
        </w:rPr>
        <w:t>ác</w:t>
      </w:r>
      <w:r>
        <w:rPr>
          <w:lang w:eastAsia="vi-VN"/>
        </w:rPr>
        <w:t xml:space="preserve"> c</w:t>
      </w:r>
      <w:r w:rsidRPr="004A5EE4">
        <w:rPr>
          <w:lang w:eastAsia="vi-VN"/>
        </w:rPr>
        <w:t>ô</w:t>
      </w:r>
      <w:r>
        <w:rPr>
          <w:lang w:eastAsia="vi-VN"/>
        </w:rPr>
        <w:t>ng tr</w:t>
      </w:r>
      <w:r w:rsidRPr="004A5EE4">
        <w:rPr>
          <w:lang w:eastAsia="vi-VN"/>
        </w:rPr>
        <w:t>ình</w:t>
      </w:r>
      <w:r>
        <w:rPr>
          <w:lang w:eastAsia="vi-VN"/>
        </w:rPr>
        <w:t xml:space="preserve"> c</w:t>
      </w:r>
      <w:r w:rsidRPr="004A5EE4">
        <w:rPr>
          <w:lang w:eastAsia="vi-VN"/>
        </w:rPr>
        <w:t>ủa</w:t>
      </w:r>
      <w:r>
        <w:rPr>
          <w:lang w:eastAsia="vi-VN"/>
        </w:rPr>
        <w:t xml:space="preserve"> d</w:t>
      </w:r>
      <w:r w:rsidRPr="004A5EE4">
        <w:rPr>
          <w:lang w:eastAsia="vi-VN"/>
        </w:rPr>
        <w:t>ự</w:t>
      </w:r>
      <w:r>
        <w:rPr>
          <w:lang w:eastAsia="vi-VN"/>
        </w:rPr>
        <w:t xml:space="preserve"> </w:t>
      </w:r>
      <w:r w:rsidRPr="004A5EE4">
        <w:rPr>
          <w:lang w:eastAsia="vi-VN"/>
        </w:rPr>
        <w:t>án</w:t>
      </w:r>
      <w:r>
        <w:rPr>
          <w:lang w:eastAsia="vi-VN"/>
        </w:rPr>
        <w:t>, v</w:t>
      </w:r>
      <w:r w:rsidRPr="004A5EE4">
        <w:rPr>
          <w:lang w:eastAsia="vi-VN"/>
        </w:rPr>
        <w:t>à</w:t>
      </w:r>
      <w:r>
        <w:rPr>
          <w:lang w:eastAsia="vi-VN"/>
        </w:rPr>
        <w:t xml:space="preserve"> ph</w:t>
      </w:r>
      <w:r w:rsidRPr="004A5EE4">
        <w:rPr>
          <w:lang w:eastAsia="vi-VN"/>
        </w:rPr>
        <w:t>ụ</w:t>
      </w:r>
      <w:r>
        <w:rPr>
          <w:lang w:eastAsia="vi-VN"/>
        </w:rPr>
        <w:t xml:space="preserve"> n</w:t>
      </w:r>
      <w:r w:rsidRPr="004A5EE4">
        <w:rPr>
          <w:lang w:eastAsia="vi-VN"/>
        </w:rPr>
        <w:t>ữ</w:t>
      </w:r>
      <w:r>
        <w:rPr>
          <w:lang w:eastAsia="vi-VN"/>
        </w:rPr>
        <w:t xml:space="preserve"> s</w:t>
      </w:r>
      <w:r w:rsidRPr="004A5EE4">
        <w:rPr>
          <w:lang w:eastAsia="vi-VN"/>
        </w:rPr>
        <w:t>ẽ</w:t>
      </w:r>
      <w:r>
        <w:rPr>
          <w:lang w:eastAsia="vi-VN"/>
        </w:rPr>
        <w:t xml:space="preserve"> tham gia m</w:t>
      </w:r>
      <w:r w:rsidRPr="00A55E57">
        <w:rPr>
          <w:lang w:eastAsia="vi-VN"/>
        </w:rPr>
        <w:t>ột</w:t>
      </w:r>
      <w:r>
        <w:rPr>
          <w:lang w:eastAsia="vi-VN"/>
        </w:rPr>
        <w:t xml:space="preserve"> c</w:t>
      </w:r>
      <w:r w:rsidRPr="00A55E57">
        <w:rPr>
          <w:lang w:eastAsia="vi-VN"/>
        </w:rPr>
        <w:t>ách</w:t>
      </w:r>
      <w:r>
        <w:rPr>
          <w:lang w:eastAsia="vi-VN"/>
        </w:rPr>
        <w:t xml:space="preserve"> c</w:t>
      </w:r>
      <w:r w:rsidRPr="00A55E57">
        <w:rPr>
          <w:lang w:eastAsia="vi-VN"/>
        </w:rPr>
        <w:t>ó</w:t>
      </w:r>
      <w:r>
        <w:rPr>
          <w:lang w:eastAsia="vi-VN"/>
        </w:rPr>
        <w:t xml:space="preserve"> h</w:t>
      </w:r>
      <w:r w:rsidRPr="00A55E57">
        <w:rPr>
          <w:lang w:eastAsia="vi-VN"/>
        </w:rPr>
        <w:t>ệ</w:t>
      </w:r>
      <w:r>
        <w:rPr>
          <w:lang w:eastAsia="vi-VN"/>
        </w:rPr>
        <w:t xml:space="preserve"> th</w:t>
      </w:r>
      <w:r w:rsidRPr="00A55E57">
        <w:rPr>
          <w:lang w:eastAsia="vi-VN"/>
        </w:rPr>
        <w:t>ống</w:t>
      </w:r>
      <w:r>
        <w:rPr>
          <w:lang w:eastAsia="vi-VN"/>
        </w:rPr>
        <w:t xml:space="preserve"> v</w:t>
      </w:r>
      <w:r w:rsidRPr="004A5EE4">
        <w:rPr>
          <w:lang w:eastAsia="vi-VN"/>
        </w:rPr>
        <w:t>ào</w:t>
      </w:r>
      <w:r>
        <w:rPr>
          <w:lang w:eastAsia="vi-VN"/>
        </w:rPr>
        <w:t xml:space="preserve"> c</w:t>
      </w:r>
      <w:r w:rsidRPr="004A5EE4">
        <w:rPr>
          <w:lang w:eastAsia="vi-VN"/>
        </w:rPr>
        <w:t>á</w:t>
      </w:r>
      <w:r>
        <w:rPr>
          <w:lang w:eastAsia="vi-VN"/>
        </w:rPr>
        <w:t>c nh</w:t>
      </w:r>
      <w:r w:rsidRPr="004A5EE4">
        <w:rPr>
          <w:lang w:eastAsia="vi-VN"/>
        </w:rPr>
        <w:t>óm</w:t>
      </w:r>
      <w:r>
        <w:rPr>
          <w:lang w:eastAsia="vi-VN"/>
        </w:rPr>
        <w:t xml:space="preserve"> li</w:t>
      </w:r>
      <w:r w:rsidRPr="004A5EE4">
        <w:rPr>
          <w:lang w:eastAsia="vi-VN"/>
        </w:rPr>
        <w:t>ê</w:t>
      </w:r>
      <w:r>
        <w:rPr>
          <w:lang w:eastAsia="vi-VN"/>
        </w:rPr>
        <w:t>n quan v</w:t>
      </w:r>
      <w:r w:rsidRPr="00A55E57">
        <w:rPr>
          <w:lang w:eastAsia="vi-VN"/>
        </w:rPr>
        <w:t>à</w:t>
      </w:r>
      <w:r>
        <w:rPr>
          <w:lang w:eastAsia="vi-VN"/>
        </w:rPr>
        <w:t xml:space="preserve"> c</w:t>
      </w:r>
      <w:r w:rsidRPr="00D720DF">
        <w:rPr>
          <w:lang w:eastAsia="vi-VN"/>
        </w:rPr>
        <w:t>ó</w:t>
      </w:r>
      <w:r>
        <w:rPr>
          <w:lang w:eastAsia="vi-VN"/>
        </w:rPr>
        <w:t xml:space="preserve"> quy</w:t>
      </w:r>
      <w:r w:rsidRPr="002848E6">
        <w:rPr>
          <w:lang w:eastAsia="vi-VN"/>
        </w:rPr>
        <w:t>ền</w:t>
      </w:r>
      <w:r>
        <w:rPr>
          <w:lang w:eastAsia="vi-VN"/>
        </w:rPr>
        <w:t xml:space="preserve"> b</w:t>
      </w:r>
      <w:r w:rsidRPr="00A55E57">
        <w:rPr>
          <w:lang w:eastAsia="vi-VN"/>
        </w:rPr>
        <w:t>ình</w:t>
      </w:r>
      <w:r>
        <w:rPr>
          <w:lang w:eastAsia="vi-VN"/>
        </w:rPr>
        <w:t xml:space="preserve"> </w:t>
      </w:r>
      <w:r w:rsidRPr="00A55E57">
        <w:rPr>
          <w:lang w:eastAsia="vi-VN"/>
        </w:rPr>
        <w:t>đẳng</w:t>
      </w:r>
      <w:r>
        <w:rPr>
          <w:lang w:eastAsia="vi-VN"/>
        </w:rPr>
        <w:t xml:space="preserve"> </w:t>
      </w:r>
      <w:r w:rsidRPr="005062D4">
        <w:rPr>
          <w:lang w:eastAsia="vi-VN"/>
        </w:rPr>
        <w:t>để</w:t>
      </w:r>
      <w:r>
        <w:rPr>
          <w:lang w:eastAsia="vi-VN"/>
        </w:rPr>
        <w:t xml:space="preserve"> t</w:t>
      </w:r>
      <w:r w:rsidRPr="005062D4">
        <w:rPr>
          <w:lang w:eastAsia="vi-VN"/>
        </w:rPr>
        <w:t>ận</w:t>
      </w:r>
      <w:r>
        <w:rPr>
          <w:lang w:eastAsia="vi-VN"/>
        </w:rPr>
        <w:t xml:space="preserve"> d</w:t>
      </w:r>
      <w:r w:rsidRPr="005062D4">
        <w:rPr>
          <w:lang w:eastAsia="vi-VN"/>
        </w:rPr>
        <w:t>ụng</w:t>
      </w:r>
      <w:r>
        <w:rPr>
          <w:lang w:eastAsia="vi-VN"/>
        </w:rPr>
        <w:t xml:space="preserve"> c</w:t>
      </w:r>
      <w:r w:rsidRPr="005062D4">
        <w:rPr>
          <w:lang w:eastAsia="vi-VN"/>
        </w:rPr>
        <w:t>ác</w:t>
      </w:r>
      <w:r>
        <w:rPr>
          <w:lang w:eastAsia="vi-VN"/>
        </w:rPr>
        <w:t xml:space="preserve"> c</w:t>
      </w:r>
      <w:r w:rsidRPr="005062D4">
        <w:rPr>
          <w:lang w:eastAsia="vi-VN"/>
        </w:rPr>
        <w:t>ơ</w:t>
      </w:r>
      <w:r>
        <w:rPr>
          <w:lang w:eastAsia="vi-VN"/>
        </w:rPr>
        <w:t xml:space="preserve"> h</w:t>
      </w:r>
      <w:r w:rsidRPr="005062D4">
        <w:rPr>
          <w:lang w:eastAsia="vi-VN"/>
        </w:rPr>
        <w:t>ội</w:t>
      </w:r>
      <w:r>
        <w:rPr>
          <w:lang w:eastAsia="vi-VN"/>
        </w:rPr>
        <w:t xml:space="preserve"> vi</w:t>
      </w:r>
      <w:r w:rsidRPr="005062D4">
        <w:rPr>
          <w:lang w:eastAsia="vi-VN"/>
        </w:rPr>
        <w:t>ệc</w:t>
      </w:r>
      <w:r>
        <w:rPr>
          <w:lang w:eastAsia="vi-VN"/>
        </w:rPr>
        <w:t xml:space="preserve"> l</w:t>
      </w:r>
      <w:r w:rsidRPr="005062D4">
        <w:rPr>
          <w:lang w:eastAsia="vi-VN"/>
        </w:rPr>
        <w:t>àm</w:t>
      </w:r>
      <w:r>
        <w:rPr>
          <w:lang w:eastAsia="vi-VN"/>
        </w:rPr>
        <w:t xml:space="preserve">.  </w:t>
      </w:r>
    </w:p>
    <w:p w:rsidR="006B5A28" w:rsidRDefault="006B5A28" w:rsidP="00D11EAF">
      <w:pPr>
        <w:pStyle w:val="paranumberingADB"/>
        <w:numPr>
          <w:ilvl w:val="0"/>
          <w:numId w:val="12"/>
        </w:numPr>
        <w:ind w:left="0" w:firstLine="0"/>
        <w:rPr>
          <w:lang w:eastAsia="vi-VN"/>
        </w:rPr>
      </w:pPr>
      <w:r>
        <w:rPr>
          <w:lang w:eastAsia="vi-VN"/>
        </w:rPr>
        <w:t>C</w:t>
      </w:r>
      <w:r w:rsidRPr="00D45296">
        <w:rPr>
          <w:lang w:eastAsia="vi-VN"/>
        </w:rPr>
        <w:t>ác</w:t>
      </w:r>
      <w:r>
        <w:rPr>
          <w:lang w:eastAsia="vi-VN"/>
        </w:rPr>
        <w:t xml:space="preserve"> m</w:t>
      </w:r>
      <w:r w:rsidRPr="00D45296">
        <w:rPr>
          <w:lang w:eastAsia="vi-VN"/>
        </w:rPr>
        <w:t>ục</w:t>
      </w:r>
      <w:r>
        <w:rPr>
          <w:lang w:eastAsia="vi-VN"/>
        </w:rPr>
        <w:t xml:space="preserve"> ti</w:t>
      </w:r>
      <w:r w:rsidRPr="00D45296">
        <w:rPr>
          <w:lang w:eastAsia="vi-VN"/>
        </w:rPr>
        <w:t>ê</w:t>
      </w:r>
      <w:r>
        <w:rPr>
          <w:lang w:eastAsia="vi-VN"/>
        </w:rPr>
        <w:t>u li</w:t>
      </w:r>
      <w:r w:rsidRPr="00D45296">
        <w:rPr>
          <w:lang w:eastAsia="vi-VN"/>
        </w:rPr>
        <w:t>ê</w:t>
      </w:r>
      <w:r>
        <w:rPr>
          <w:lang w:eastAsia="vi-VN"/>
        </w:rPr>
        <w:t xml:space="preserve">n quan </w:t>
      </w:r>
      <w:r w:rsidRPr="00D45296">
        <w:rPr>
          <w:lang w:eastAsia="vi-VN"/>
        </w:rPr>
        <w:t>được</w:t>
      </w:r>
      <w:r>
        <w:rPr>
          <w:lang w:eastAsia="vi-VN"/>
        </w:rPr>
        <w:t xml:space="preserve"> </w:t>
      </w:r>
      <w:r w:rsidRPr="00D45296">
        <w:rPr>
          <w:lang w:eastAsia="vi-VN"/>
        </w:rPr>
        <w:t>đặt</w:t>
      </w:r>
      <w:r>
        <w:rPr>
          <w:lang w:eastAsia="vi-VN"/>
        </w:rPr>
        <w:t xml:space="preserve"> ra nh</w:t>
      </w:r>
      <w:r w:rsidRPr="00D45296">
        <w:rPr>
          <w:lang w:eastAsia="vi-VN"/>
        </w:rPr>
        <w:t>ư</w:t>
      </w:r>
      <w:r>
        <w:rPr>
          <w:lang w:eastAsia="vi-VN"/>
        </w:rPr>
        <w:t xml:space="preserve"> sau: (i) c</w:t>
      </w:r>
      <w:r w:rsidRPr="007C3F8A">
        <w:rPr>
          <w:lang w:eastAsia="vi-VN"/>
        </w:rPr>
        <w:t>ơ</w:t>
      </w:r>
      <w:r>
        <w:rPr>
          <w:lang w:eastAsia="vi-VN"/>
        </w:rPr>
        <w:t xml:space="preserve"> s</w:t>
      </w:r>
      <w:r w:rsidRPr="007C3F8A">
        <w:rPr>
          <w:lang w:eastAsia="vi-VN"/>
        </w:rPr>
        <w:t>ở</w:t>
      </w:r>
      <w:r>
        <w:rPr>
          <w:lang w:eastAsia="vi-VN"/>
        </w:rPr>
        <w:t xml:space="preserve"> v</w:t>
      </w:r>
      <w:r w:rsidRPr="007C3F8A">
        <w:rPr>
          <w:lang w:eastAsia="vi-VN"/>
        </w:rPr>
        <w:t>ật</w:t>
      </w:r>
      <w:r>
        <w:rPr>
          <w:lang w:eastAsia="vi-VN"/>
        </w:rPr>
        <w:t xml:space="preserve"> ch</w:t>
      </w:r>
      <w:r w:rsidRPr="007C3F8A">
        <w:rPr>
          <w:lang w:eastAsia="vi-VN"/>
        </w:rPr>
        <w:t>ất</w:t>
      </w:r>
      <w:r>
        <w:rPr>
          <w:lang w:eastAsia="vi-VN"/>
        </w:rPr>
        <w:t xml:space="preserve"> v</w:t>
      </w:r>
      <w:r w:rsidRPr="007C3F8A">
        <w:rPr>
          <w:lang w:eastAsia="vi-VN"/>
        </w:rPr>
        <w:t>à</w:t>
      </w:r>
      <w:r>
        <w:rPr>
          <w:lang w:eastAsia="vi-VN"/>
        </w:rPr>
        <w:t xml:space="preserve"> ch</w:t>
      </w:r>
      <w:r w:rsidRPr="007C3F8A">
        <w:rPr>
          <w:lang w:eastAsia="vi-VN"/>
        </w:rPr>
        <w:t>ươ</w:t>
      </w:r>
      <w:r>
        <w:rPr>
          <w:lang w:eastAsia="vi-VN"/>
        </w:rPr>
        <w:t>ng tr</w:t>
      </w:r>
      <w:r w:rsidRPr="007C3F8A">
        <w:rPr>
          <w:lang w:eastAsia="vi-VN"/>
        </w:rPr>
        <w:t>ình</w:t>
      </w:r>
      <w:r>
        <w:rPr>
          <w:lang w:eastAsia="vi-VN"/>
        </w:rPr>
        <w:t xml:space="preserve"> gi</w:t>
      </w:r>
      <w:r w:rsidRPr="007C3F8A">
        <w:rPr>
          <w:lang w:eastAsia="vi-VN"/>
        </w:rPr>
        <w:t>ảng</w:t>
      </w:r>
      <w:r>
        <w:rPr>
          <w:lang w:eastAsia="vi-VN"/>
        </w:rPr>
        <w:t xml:space="preserve"> d</w:t>
      </w:r>
      <w:r w:rsidRPr="007C3F8A">
        <w:rPr>
          <w:lang w:eastAsia="vi-VN"/>
        </w:rPr>
        <w:t>ạy</w:t>
      </w:r>
      <w:r>
        <w:rPr>
          <w:lang w:eastAsia="vi-VN"/>
        </w:rPr>
        <w:t xml:space="preserve"> c</w:t>
      </w:r>
      <w:r w:rsidRPr="007C3F8A">
        <w:rPr>
          <w:lang w:eastAsia="vi-VN"/>
        </w:rPr>
        <w:t>ủa</w:t>
      </w:r>
      <w:r>
        <w:rPr>
          <w:lang w:eastAsia="vi-VN"/>
        </w:rPr>
        <w:t xml:space="preserve"> tr</w:t>
      </w:r>
      <w:r w:rsidRPr="007C3F8A">
        <w:rPr>
          <w:lang w:eastAsia="vi-VN"/>
        </w:rPr>
        <w:t>ường</w:t>
      </w:r>
      <w:r>
        <w:rPr>
          <w:lang w:eastAsia="vi-VN"/>
        </w:rPr>
        <w:t xml:space="preserve"> </w:t>
      </w:r>
      <w:r w:rsidRPr="007C3F8A">
        <w:rPr>
          <w:lang w:eastAsia="vi-VN"/>
        </w:rPr>
        <w:t>Đ</w:t>
      </w:r>
      <w:r>
        <w:rPr>
          <w:lang w:eastAsia="vi-VN"/>
        </w:rPr>
        <w:t>HTL s</w:t>
      </w:r>
      <w:r w:rsidRPr="007C3F8A">
        <w:rPr>
          <w:lang w:eastAsia="vi-VN"/>
        </w:rPr>
        <w:t>ẽ</w:t>
      </w:r>
      <w:r>
        <w:rPr>
          <w:lang w:eastAsia="vi-VN"/>
        </w:rPr>
        <w:t xml:space="preserve"> </w:t>
      </w:r>
      <w:r w:rsidRPr="007C3F8A">
        <w:rPr>
          <w:lang w:eastAsia="vi-VN"/>
        </w:rPr>
        <w:t>được</w:t>
      </w:r>
      <w:r>
        <w:rPr>
          <w:lang w:eastAsia="vi-VN"/>
        </w:rPr>
        <w:t xml:space="preserve"> thi</w:t>
      </w:r>
      <w:r w:rsidRPr="007C3F8A">
        <w:rPr>
          <w:lang w:eastAsia="vi-VN"/>
        </w:rPr>
        <w:t>ết</w:t>
      </w:r>
      <w:r>
        <w:rPr>
          <w:lang w:eastAsia="vi-VN"/>
        </w:rPr>
        <w:t xml:space="preserve"> k</w:t>
      </w:r>
      <w:r w:rsidRPr="007C3F8A">
        <w:rPr>
          <w:lang w:eastAsia="vi-VN"/>
        </w:rPr>
        <w:t>ế</w:t>
      </w:r>
      <w:r>
        <w:rPr>
          <w:lang w:eastAsia="vi-VN"/>
        </w:rPr>
        <w:t xml:space="preserve"> </w:t>
      </w:r>
      <w:r w:rsidRPr="007C3F8A">
        <w:rPr>
          <w:lang w:eastAsia="vi-VN"/>
        </w:rPr>
        <w:t>để</w:t>
      </w:r>
      <w:r>
        <w:rPr>
          <w:lang w:eastAsia="vi-VN"/>
        </w:rPr>
        <w:t xml:space="preserve"> </w:t>
      </w:r>
      <w:r w:rsidRPr="007C3F8A">
        <w:rPr>
          <w:lang w:eastAsia="vi-VN"/>
        </w:rPr>
        <w:t>đáp</w:t>
      </w:r>
      <w:r>
        <w:rPr>
          <w:lang w:eastAsia="vi-VN"/>
        </w:rPr>
        <w:t xml:space="preserve"> </w:t>
      </w:r>
      <w:r w:rsidRPr="007C3F8A">
        <w:rPr>
          <w:lang w:eastAsia="vi-VN"/>
        </w:rPr>
        <w:t>ứng</w:t>
      </w:r>
      <w:r>
        <w:rPr>
          <w:lang w:eastAsia="vi-VN"/>
        </w:rPr>
        <w:t xml:space="preserve"> nhu c</w:t>
      </w:r>
      <w:r w:rsidRPr="007C3F8A">
        <w:rPr>
          <w:lang w:eastAsia="vi-VN"/>
        </w:rPr>
        <w:t>ầu</w:t>
      </w:r>
      <w:r>
        <w:rPr>
          <w:lang w:eastAsia="vi-VN"/>
        </w:rPr>
        <w:t xml:space="preserve"> v</w:t>
      </w:r>
      <w:r w:rsidRPr="007C3F8A">
        <w:rPr>
          <w:lang w:eastAsia="vi-VN"/>
        </w:rPr>
        <w:t>ề</w:t>
      </w:r>
      <w:r>
        <w:rPr>
          <w:lang w:eastAsia="vi-VN"/>
        </w:rPr>
        <w:t xml:space="preserve"> n</w:t>
      </w:r>
      <w:r w:rsidRPr="007C3F8A">
        <w:rPr>
          <w:lang w:eastAsia="vi-VN"/>
        </w:rPr>
        <w:t>ữ</w:t>
      </w:r>
      <w:r>
        <w:rPr>
          <w:lang w:eastAsia="vi-VN"/>
        </w:rPr>
        <w:t xml:space="preserve"> gi</w:t>
      </w:r>
      <w:r w:rsidRPr="007C3F8A">
        <w:rPr>
          <w:lang w:eastAsia="vi-VN"/>
        </w:rPr>
        <w:t>ới</w:t>
      </w:r>
      <w:r>
        <w:rPr>
          <w:lang w:eastAsia="vi-VN"/>
        </w:rPr>
        <w:t xml:space="preserve"> (gi</w:t>
      </w:r>
      <w:r w:rsidRPr="007C3F8A">
        <w:rPr>
          <w:lang w:eastAsia="vi-VN"/>
        </w:rPr>
        <w:t>ảng</w:t>
      </w:r>
      <w:r>
        <w:rPr>
          <w:lang w:eastAsia="vi-VN"/>
        </w:rPr>
        <w:t xml:space="preserve"> vi</w:t>
      </w:r>
      <w:r w:rsidRPr="007C3F8A">
        <w:rPr>
          <w:lang w:eastAsia="vi-VN"/>
        </w:rPr>
        <w:t>ê</w:t>
      </w:r>
      <w:r>
        <w:rPr>
          <w:lang w:eastAsia="vi-VN"/>
        </w:rPr>
        <w:t>n v</w:t>
      </w:r>
      <w:r w:rsidRPr="007C3F8A">
        <w:rPr>
          <w:lang w:eastAsia="vi-VN"/>
        </w:rPr>
        <w:t>à</w:t>
      </w:r>
      <w:r>
        <w:rPr>
          <w:lang w:eastAsia="vi-VN"/>
        </w:rPr>
        <w:t xml:space="preserve"> sinh vi</w:t>
      </w:r>
      <w:r w:rsidRPr="007C3F8A">
        <w:rPr>
          <w:lang w:eastAsia="vi-VN"/>
        </w:rPr>
        <w:t>ê</w:t>
      </w:r>
      <w:r>
        <w:rPr>
          <w:lang w:eastAsia="vi-VN"/>
        </w:rPr>
        <w:t>n) v</w:t>
      </w:r>
      <w:r w:rsidRPr="007C3F8A">
        <w:rPr>
          <w:lang w:eastAsia="vi-VN"/>
        </w:rPr>
        <w:t>à</w:t>
      </w:r>
      <w:r>
        <w:rPr>
          <w:lang w:eastAsia="vi-VN"/>
        </w:rPr>
        <w:t xml:space="preserve"> cung c</w:t>
      </w:r>
      <w:r w:rsidRPr="007C3F8A">
        <w:rPr>
          <w:lang w:eastAsia="vi-VN"/>
        </w:rPr>
        <w:t>ấp</w:t>
      </w:r>
      <w:r>
        <w:rPr>
          <w:lang w:eastAsia="vi-VN"/>
        </w:rPr>
        <w:t xml:space="preserve"> m</w:t>
      </w:r>
      <w:r w:rsidRPr="007C3F8A">
        <w:rPr>
          <w:lang w:eastAsia="vi-VN"/>
        </w:rPr>
        <w:t>ô</w:t>
      </w:r>
      <w:r>
        <w:rPr>
          <w:lang w:eastAsia="vi-VN"/>
        </w:rPr>
        <w:t>i tr</w:t>
      </w:r>
      <w:r w:rsidRPr="007C3F8A">
        <w:rPr>
          <w:lang w:eastAsia="vi-VN"/>
        </w:rPr>
        <w:t>ường</w:t>
      </w:r>
      <w:r>
        <w:rPr>
          <w:lang w:eastAsia="vi-VN"/>
        </w:rPr>
        <w:t xml:space="preserve"> c</w:t>
      </w:r>
      <w:r w:rsidRPr="007C3F8A">
        <w:rPr>
          <w:lang w:eastAsia="vi-VN"/>
        </w:rPr>
        <w:t>ộng</w:t>
      </w:r>
      <w:r>
        <w:rPr>
          <w:lang w:eastAsia="vi-VN"/>
        </w:rPr>
        <w:t xml:space="preserve"> </w:t>
      </w:r>
      <w:r w:rsidRPr="007C3F8A">
        <w:rPr>
          <w:lang w:eastAsia="vi-VN"/>
        </w:rPr>
        <w:t>đồng</w:t>
      </w:r>
      <w:r>
        <w:rPr>
          <w:lang w:eastAsia="vi-VN"/>
        </w:rPr>
        <w:t xml:space="preserve"> an to</w:t>
      </w:r>
      <w:r w:rsidRPr="007C3F8A">
        <w:rPr>
          <w:lang w:eastAsia="vi-VN"/>
        </w:rPr>
        <w:t>àn</w:t>
      </w:r>
      <w:r>
        <w:rPr>
          <w:lang w:eastAsia="vi-VN"/>
        </w:rPr>
        <w:t>; (ii) t</w:t>
      </w:r>
      <w:r w:rsidRPr="00AF578C">
        <w:rPr>
          <w:lang w:eastAsia="vi-VN"/>
        </w:rPr>
        <w:t>ích</w:t>
      </w:r>
      <w:r>
        <w:rPr>
          <w:lang w:eastAsia="vi-VN"/>
        </w:rPr>
        <w:t xml:space="preserve"> c</w:t>
      </w:r>
      <w:r w:rsidRPr="00AF578C">
        <w:rPr>
          <w:lang w:eastAsia="vi-VN"/>
        </w:rPr>
        <w:t>ực</w:t>
      </w:r>
      <w:r>
        <w:rPr>
          <w:lang w:eastAsia="vi-VN"/>
        </w:rPr>
        <w:t xml:space="preserve"> khuy</w:t>
      </w:r>
      <w:r w:rsidRPr="00AF578C">
        <w:rPr>
          <w:lang w:eastAsia="vi-VN"/>
        </w:rPr>
        <w:t>ến</w:t>
      </w:r>
      <w:r>
        <w:rPr>
          <w:lang w:eastAsia="vi-VN"/>
        </w:rPr>
        <w:t xml:space="preserve"> kh</w:t>
      </w:r>
      <w:r w:rsidRPr="00AF578C">
        <w:rPr>
          <w:lang w:eastAsia="vi-VN"/>
        </w:rPr>
        <w:t>ích</w:t>
      </w:r>
      <w:r>
        <w:rPr>
          <w:lang w:eastAsia="vi-VN"/>
        </w:rPr>
        <w:t xml:space="preserve"> ph</w:t>
      </w:r>
      <w:r w:rsidRPr="007C3F8A">
        <w:rPr>
          <w:lang w:eastAsia="vi-VN"/>
        </w:rPr>
        <w:t>ụ</w:t>
      </w:r>
      <w:r>
        <w:rPr>
          <w:lang w:eastAsia="vi-VN"/>
        </w:rPr>
        <w:t xml:space="preserve"> n</w:t>
      </w:r>
      <w:r w:rsidRPr="007C3F8A">
        <w:rPr>
          <w:lang w:eastAsia="vi-VN"/>
        </w:rPr>
        <w:t>ữ</w:t>
      </w:r>
      <w:r>
        <w:rPr>
          <w:lang w:eastAsia="vi-VN"/>
        </w:rPr>
        <w:t xml:space="preserve"> tham gia v</w:t>
      </w:r>
      <w:r w:rsidRPr="00AF578C">
        <w:rPr>
          <w:lang w:eastAsia="vi-VN"/>
        </w:rPr>
        <w:t>ào</w:t>
      </w:r>
      <w:r>
        <w:rPr>
          <w:lang w:eastAsia="vi-VN"/>
        </w:rPr>
        <w:t xml:space="preserve"> c</w:t>
      </w:r>
      <w:r w:rsidRPr="007C3F8A">
        <w:rPr>
          <w:lang w:eastAsia="vi-VN"/>
        </w:rPr>
        <w:t>ô</w:t>
      </w:r>
      <w:r>
        <w:rPr>
          <w:lang w:eastAsia="vi-VN"/>
        </w:rPr>
        <w:t>ng t</w:t>
      </w:r>
      <w:r w:rsidRPr="007C3F8A">
        <w:rPr>
          <w:lang w:eastAsia="vi-VN"/>
        </w:rPr>
        <w:t>ác</w:t>
      </w:r>
      <w:r>
        <w:rPr>
          <w:lang w:eastAsia="vi-VN"/>
        </w:rPr>
        <w:t xml:space="preserve"> qu</w:t>
      </w:r>
      <w:r w:rsidRPr="007C3F8A">
        <w:rPr>
          <w:lang w:eastAsia="vi-VN"/>
        </w:rPr>
        <w:t>ản</w:t>
      </w:r>
      <w:r>
        <w:rPr>
          <w:lang w:eastAsia="vi-VN"/>
        </w:rPr>
        <w:t xml:space="preserve"> l</w:t>
      </w:r>
      <w:r w:rsidRPr="007C3F8A">
        <w:rPr>
          <w:lang w:eastAsia="vi-VN"/>
        </w:rPr>
        <w:t>ý</w:t>
      </w:r>
      <w:r>
        <w:rPr>
          <w:lang w:eastAsia="vi-VN"/>
        </w:rPr>
        <w:t xml:space="preserve"> ngu</w:t>
      </w:r>
      <w:r w:rsidRPr="007C3F8A">
        <w:rPr>
          <w:lang w:eastAsia="vi-VN"/>
        </w:rPr>
        <w:t>ồn</w:t>
      </w:r>
      <w:r>
        <w:rPr>
          <w:lang w:eastAsia="vi-VN"/>
        </w:rPr>
        <w:t xml:space="preserve"> n</w:t>
      </w:r>
      <w:r w:rsidRPr="007C3F8A">
        <w:rPr>
          <w:lang w:eastAsia="vi-VN"/>
        </w:rPr>
        <w:t>ước</w:t>
      </w:r>
      <w:r>
        <w:rPr>
          <w:lang w:eastAsia="vi-VN"/>
        </w:rPr>
        <w:t xml:space="preserve"> v</w:t>
      </w:r>
      <w:r w:rsidRPr="007C3F8A">
        <w:rPr>
          <w:lang w:eastAsia="vi-VN"/>
        </w:rPr>
        <w:t>à</w:t>
      </w:r>
      <w:r>
        <w:rPr>
          <w:lang w:eastAsia="vi-VN"/>
        </w:rPr>
        <w:t xml:space="preserve"> l</w:t>
      </w:r>
      <w:r w:rsidRPr="00AF578C">
        <w:rPr>
          <w:lang w:eastAsia="vi-VN"/>
        </w:rPr>
        <w:t>ãnh</w:t>
      </w:r>
      <w:r>
        <w:rPr>
          <w:lang w:eastAsia="vi-VN"/>
        </w:rPr>
        <w:t xml:space="preserve"> </w:t>
      </w:r>
      <w:r w:rsidRPr="00AF578C">
        <w:rPr>
          <w:lang w:eastAsia="vi-VN"/>
        </w:rPr>
        <w:t>đạo</w:t>
      </w:r>
      <w:r>
        <w:rPr>
          <w:lang w:eastAsia="vi-VN"/>
        </w:rPr>
        <w:t xml:space="preserve"> c</w:t>
      </w:r>
      <w:r w:rsidRPr="00AF578C">
        <w:rPr>
          <w:lang w:eastAsia="vi-VN"/>
        </w:rPr>
        <w:t>ộng</w:t>
      </w:r>
      <w:r>
        <w:rPr>
          <w:lang w:eastAsia="vi-VN"/>
        </w:rPr>
        <w:t xml:space="preserve"> </w:t>
      </w:r>
      <w:r w:rsidRPr="00AF578C">
        <w:rPr>
          <w:lang w:eastAsia="vi-VN"/>
        </w:rPr>
        <w:t>đồng</w:t>
      </w:r>
      <w:r>
        <w:rPr>
          <w:lang w:eastAsia="vi-VN"/>
        </w:rPr>
        <w:t>; v</w:t>
      </w:r>
      <w:r w:rsidRPr="00AF578C">
        <w:rPr>
          <w:lang w:eastAsia="vi-VN"/>
        </w:rPr>
        <w:t>à</w:t>
      </w:r>
      <w:r>
        <w:rPr>
          <w:lang w:eastAsia="vi-VN"/>
        </w:rPr>
        <w:t xml:space="preserve"> (iii) d</w:t>
      </w:r>
      <w:r w:rsidRPr="00AF578C">
        <w:rPr>
          <w:lang w:eastAsia="vi-VN"/>
        </w:rPr>
        <w:t>ành</w:t>
      </w:r>
      <w:r>
        <w:rPr>
          <w:lang w:eastAsia="vi-VN"/>
        </w:rPr>
        <w:t xml:space="preserve"> s</w:t>
      </w:r>
      <w:r w:rsidRPr="00213326">
        <w:rPr>
          <w:lang w:eastAsia="vi-VN"/>
        </w:rPr>
        <w:t>ự</w:t>
      </w:r>
      <w:r>
        <w:rPr>
          <w:lang w:eastAsia="vi-VN"/>
        </w:rPr>
        <w:t xml:space="preserve"> quan t</w:t>
      </w:r>
      <w:r w:rsidRPr="00213326">
        <w:rPr>
          <w:lang w:eastAsia="vi-VN"/>
        </w:rPr>
        <w:t>â</w:t>
      </w:r>
      <w:r>
        <w:rPr>
          <w:lang w:eastAsia="vi-VN"/>
        </w:rPr>
        <w:t xml:space="preserve">m </w:t>
      </w:r>
      <w:r w:rsidRPr="00213326">
        <w:rPr>
          <w:lang w:eastAsia="vi-VN"/>
        </w:rPr>
        <w:t>đặc</w:t>
      </w:r>
      <w:r>
        <w:rPr>
          <w:lang w:eastAsia="vi-VN"/>
        </w:rPr>
        <w:t xml:space="preserve"> bi</w:t>
      </w:r>
      <w:r w:rsidRPr="00213326">
        <w:rPr>
          <w:lang w:eastAsia="vi-VN"/>
        </w:rPr>
        <w:t>ệt</w:t>
      </w:r>
      <w:r>
        <w:rPr>
          <w:lang w:eastAsia="vi-VN"/>
        </w:rPr>
        <w:t xml:space="preserve"> v</w:t>
      </w:r>
      <w:r w:rsidRPr="00213326">
        <w:rPr>
          <w:lang w:eastAsia="vi-VN"/>
        </w:rPr>
        <w:t>à</w:t>
      </w:r>
      <w:r>
        <w:rPr>
          <w:lang w:eastAsia="vi-VN"/>
        </w:rPr>
        <w:t xml:space="preserve"> c</w:t>
      </w:r>
      <w:r w:rsidRPr="00213326">
        <w:rPr>
          <w:lang w:eastAsia="vi-VN"/>
        </w:rPr>
        <w:t>ác</w:t>
      </w:r>
      <w:r>
        <w:rPr>
          <w:lang w:eastAsia="vi-VN"/>
        </w:rPr>
        <w:t xml:space="preserve"> ngu</w:t>
      </w:r>
      <w:r w:rsidRPr="00213326">
        <w:rPr>
          <w:lang w:eastAsia="vi-VN"/>
        </w:rPr>
        <w:t>ồn</w:t>
      </w:r>
      <w:r>
        <w:rPr>
          <w:lang w:eastAsia="vi-VN"/>
        </w:rPr>
        <w:t xml:space="preserve"> l</w:t>
      </w:r>
      <w:r w:rsidRPr="007A5218">
        <w:rPr>
          <w:lang w:eastAsia="vi-VN"/>
        </w:rPr>
        <w:t>ực</w:t>
      </w:r>
      <w:r>
        <w:rPr>
          <w:lang w:eastAsia="vi-VN"/>
        </w:rPr>
        <w:t xml:space="preserve"> gi</w:t>
      </w:r>
      <w:r w:rsidRPr="007A5218">
        <w:rPr>
          <w:lang w:eastAsia="vi-VN"/>
        </w:rPr>
        <w:t>ảm</w:t>
      </w:r>
      <w:r>
        <w:rPr>
          <w:lang w:eastAsia="vi-VN"/>
        </w:rPr>
        <w:t xml:space="preserve"> thi</w:t>
      </w:r>
      <w:r w:rsidRPr="007A5218">
        <w:rPr>
          <w:lang w:eastAsia="vi-VN"/>
        </w:rPr>
        <w:t>ểu</w:t>
      </w:r>
      <w:r>
        <w:rPr>
          <w:lang w:eastAsia="vi-VN"/>
        </w:rPr>
        <w:t xml:space="preserve"> t</w:t>
      </w:r>
      <w:r w:rsidRPr="007A5218">
        <w:rPr>
          <w:lang w:eastAsia="vi-VN"/>
        </w:rPr>
        <w:t>ác</w:t>
      </w:r>
      <w:r>
        <w:rPr>
          <w:lang w:eastAsia="vi-VN"/>
        </w:rPr>
        <w:t xml:space="preserve"> </w:t>
      </w:r>
      <w:r w:rsidRPr="007A5218">
        <w:rPr>
          <w:lang w:eastAsia="vi-VN"/>
        </w:rPr>
        <w:t>động</w:t>
      </w:r>
      <w:r>
        <w:rPr>
          <w:lang w:eastAsia="vi-VN"/>
        </w:rPr>
        <w:t xml:space="preserve"> ti</w:t>
      </w:r>
      <w:r w:rsidRPr="007A5218">
        <w:rPr>
          <w:lang w:eastAsia="vi-VN"/>
        </w:rPr>
        <w:t>ê</w:t>
      </w:r>
      <w:r>
        <w:rPr>
          <w:lang w:eastAsia="vi-VN"/>
        </w:rPr>
        <w:t>u c</w:t>
      </w:r>
      <w:r w:rsidRPr="007A5218">
        <w:rPr>
          <w:lang w:eastAsia="vi-VN"/>
        </w:rPr>
        <w:t>ực</w:t>
      </w:r>
      <w:r>
        <w:rPr>
          <w:lang w:eastAsia="vi-VN"/>
        </w:rPr>
        <w:t xml:space="preserve"> v</w:t>
      </w:r>
      <w:r w:rsidRPr="007A5218">
        <w:rPr>
          <w:lang w:eastAsia="vi-VN"/>
        </w:rPr>
        <w:t>ề</w:t>
      </w:r>
      <w:r>
        <w:rPr>
          <w:lang w:eastAsia="vi-VN"/>
        </w:rPr>
        <w:t xml:space="preserve"> t</w:t>
      </w:r>
      <w:r w:rsidRPr="007A5218">
        <w:rPr>
          <w:lang w:eastAsia="vi-VN"/>
        </w:rPr>
        <w:t>ái</w:t>
      </w:r>
      <w:r>
        <w:rPr>
          <w:lang w:eastAsia="vi-VN"/>
        </w:rPr>
        <w:t xml:space="preserve"> </w:t>
      </w:r>
      <w:r w:rsidRPr="007A5218">
        <w:rPr>
          <w:lang w:eastAsia="vi-VN"/>
        </w:rPr>
        <w:t>định</w:t>
      </w:r>
      <w:r>
        <w:rPr>
          <w:lang w:eastAsia="vi-VN"/>
        </w:rPr>
        <w:t xml:space="preserve"> c</w:t>
      </w:r>
      <w:r w:rsidRPr="007A5218">
        <w:rPr>
          <w:lang w:eastAsia="vi-VN"/>
        </w:rPr>
        <w:t>ư</w:t>
      </w:r>
      <w:r>
        <w:rPr>
          <w:lang w:eastAsia="vi-VN"/>
        </w:rPr>
        <w:t xml:space="preserve"> </w:t>
      </w:r>
      <w:r w:rsidRPr="007A5218">
        <w:rPr>
          <w:lang w:eastAsia="vi-VN"/>
        </w:rPr>
        <w:t>đối</w:t>
      </w:r>
      <w:r>
        <w:rPr>
          <w:lang w:eastAsia="vi-VN"/>
        </w:rPr>
        <w:t xml:space="preserve"> v</w:t>
      </w:r>
      <w:r w:rsidRPr="007A5218">
        <w:rPr>
          <w:lang w:eastAsia="vi-VN"/>
        </w:rPr>
        <w:t>ới</w:t>
      </w:r>
      <w:r>
        <w:rPr>
          <w:lang w:eastAsia="vi-VN"/>
        </w:rPr>
        <w:t xml:space="preserve"> ph</w:t>
      </w:r>
      <w:r w:rsidRPr="007A5218">
        <w:rPr>
          <w:lang w:eastAsia="vi-VN"/>
        </w:rPr>
        <w:t>ụ</w:t>
      </w:r>
      <w:r>
        <w:rPr>
          <w:lang w:eastAsia="vi-VN"/>
        </w:rPr>
        <w:t xml:space="preserve"> n</w:t>
      </w:r>
      <w:r w:rsidRPr="007A5218">
        <w:rPr>
          <w:lang w:eastAsia="vi-VN"/>
        </w:rPr>
        <w:t>ữ</w:t>
      </w:r>
      <w:r>
        <w:rPr>
          <w:lang w:eastAsia="vi-VN"/>
        </w:rPr>
        <w:t xml:space="preserve">, </w:t>
      </w:r>
      <w:r w:rsidRPr="007A5218">
        <w:rPr>
          <w:lang w:eastAsia="vi-VN"/>
        </w:rPr>
        <w:t>đặc</w:t>
      </w:r>
      <w:r>
        <w:rPr>
          <w:lang w:eastAsia="vi-VN"/>
        </w:rPr>
        <w:t xml:space="preserve"> bi</w:t>
      </w:r>
      <w:r w:rsidRPr="007A5218">
        <w:rPr>
          <w:lang w:eastAsia="vi-VN"/>
        </w:rPr>
        <w:t>ệt</w:t>
      </w:r>
      <w:r>
        <w:rPr>
          <w:lang w:eastAsia="vi-VN"/>
        </w:rPr>
        <w:t xml:space="preserve"> trong tr</w:t>
      </w:r>
      <w:r w:rsidRPr="007A5218">
        <w:rPr>
          <w:lang w:eastAsia="vi-VN"/>
        </w:rPr>
        <w:t>ường</w:t>
      </w:r>
      <w:r>
        <w:rPr>
          <w:lang w:eastAsia="vi-VN"/>
        </w:rPr>
        <w:t xml:space="preserve"> h</w:t>
      </w:r>
      <w:r w:rsidRPr="007A5218">
        <w:rPr>
          <w:lang w:eastAsia="vi-VN"/>
        </w:rPr>
        <w:t>ợp</w:t>
      </w:r>
      <w:r>
        <w:rPr>
          <w:lang w:eastAsia="vi-VN"/>
        </w:rPr>
        <w:t xml:space="preserve"> c</w:t>
      </w:r>
      <w:r w:rsidRPr="007A5218">
        <w:rPr>
          <w:lang w:eastAsia="vi-VN"/>
        </w:rPr>
        <w:t>ác</w:t>
      </w:r>
      <w:r>
        <w:rPr>
          <w:lang w:eastAsia="vi-VN"/>
        </w:rPr>
        <w:t xml:space="preserve"> h</w:t>
      </w:r>
      <w:r w:rsidRPr="007A5218">
        <w:rPr>
          <w:lang w:eastAsia="vi-VN"/>
        </w:rPr>
        <w:t>ộ</w:t>
      </w:r>
      <w:r>
        <w:rPr>
          <w:lang w:eastAsia="vi-VN"/>
        </w:rPr>
        <w:t xml:space="preserve"> gia </w:t>
      </w:r>
      <w:r w:rsidRPr="007A5218">
        <w:rPr>
          <w:lang w:eastAsia="vi-VN"/>
        </w:rPr>
        <w:t>đình</w:t>
      </w:r>
      <w:r>
        <w:rPr>
          <w:lang w:eastAsia="vi-VN"/>
        </w:rPr>
        <w:t xml:space="preserve"> c</w:t>
      </w:r>
      <w:r w:rsidRPr="007A5218">
        <w:rPr>
          <w:lang w:eastAsia="vi-VN"/>
        </w:rPr>
        <w:t>ó</w:t>
      </w:r>
      <w:r>
        <w:rPr>
          <w:lang w:eastAsia="vi-VN"/>
        </w:rPr>
        <w:t xml:space="preserve"> ch</w:t>
      </w:r>
      <w:r w:rsidRPr="007A5218">
        <w:rPr>
          <w:lang w:eastAsia="vi-VN"/>
        </w:rPr>
        <w:t>ủ</w:t>
      </w:r>
      <w:r>
        <w:rPr>
          <w:lang w:eastAsia="vi-VN"/>
        </w:rPr>
        <w:t xml:space="preserve"> h</w:t>
      </w:r>
      <w:r w:rsidRPr="007A5218">
        <w:rPr>
          <w:lang w:eastAsia="vi-VN"/>
        </w:rPr>
        <w:t>ộ</w:t>
      </w:r>
      <w:r>
        <w:rPr>
          <w:lang w:eastAsia="vi-VN"/>
        </w:rPr>
        <w:t xml:space="preserve"> l</w:t>
      </w:r>
      <w:r w:rsidRPr="007A5218">
        <w:rPr>
          <w:lang w:eastAsia="vi-VN"/>
        </w:rPr>
        <w:t>à</w:t>
      </w:r>
      <w:r>
        <w:rPr>
          <w:lang w:eastAsia="vi-VN"/>
        </w:rPr>
        <w:t xml:space="preserve"> n</w:t>
      </w:r>
      <w:r w:rsidRPr="007A5218">
        <w:rPr>
          <w:lang w:eastAsia="vi-VN"/>
        </w:rPr>
        <w:t>ữ</w:t>
      </w:r>
      <w:r>
        <w:rPr>
          <w:lang w:eastAsia="vi-VN"/>
        </w:rPr>
        <w:t xml:space="preserve">. </w:t>
      </w:r>
    </w:p>
    <w:p w:rsidR="006B5A28" w:rsidRDefault="006B5A28" w:rsidP="00D11EAF">
      <w:pPr>
        <w:pStyle w:val="paranumberingADB"/>
        <w:numPr>
          <w:ilvl w:val="0"/>
          <w:numId w:val="12"/>
        </w:numPr>
        <w:ind w:left="0" w:firstLine="0"/>
        <w:rPr>
          <w:lang w:eastAsia="vi-VN"/>
        </w:rPr>
      </w:pPr>
      <w:r>
        <w:rPr>
          <w:lang w:eastAsia="vi-VN"/>
        </w:rPr>
        <w:t>N</w:t>
      </w:r>
      <w:r w:rsidRPr="007A5218">
        <w:rPr>
          <w:lang w:eastAsia="vi-VN"/>
        </w:rPr>
        <w:t>ữ</w:t>
      </w:r>
      <w:r>
        <w:rPr>
          <w:lang w:eastAsia="vi-VN"/>
        </w:rPr>
        <w:t xml:space="preserve"> giới </w:t>
      </w:r>
      <w:r w:rsidRPr="007A5218">
        <w:rPr>
          <w:lang w:eastAsia="vi-VN"/>
        </w:rPr>
        <w:t>đã</w:t>
      </w:r>
      <w:r>
        <w:rPr>
          <w:lang w:eastAsia="vi-VN"/>
        </w:rPr>
        <w:t xml:space="preserve"> tham gia v</w:t>
      </w:r>
      <w:r w:rsidRPr="007A5218">
        <w:rPr>
          <w:lang w:eastAsia="vi-VN"/>
        </w:rPr>
        <w:t>ào</w:t>
      </w:r>
      <w:r>
        <w:rPr>
          <w:lang w:eastAsia="vi-VN"/>
        </w:rPr>
        <w:t xml:space="preserve"> t</w:t>
      </w:r>
      <w:r w:rsidRPr="007A5218">
        <w:rPr>
          <w:lang w:eastAsia="vi-VN"/>
        </w:rPr>
        <w:t>ất</w:t>
      </w:r>
      <w:r>
        <w:rPr>
          <w:lang w:eastAsia="vi-VN"/>
        </w:rPr>
        <w:t xml:space="preserve"> c</w:t>
      </w:r>
      <w:r w:rsidRPr="007A5218">
        <w:rPr>
          <w:lang w:eastAsia="vi-VN"/>
        </w:rPr>
        <w:t>ả</w:t>
      </w:r>
      <w:r>
        <w:rPr>
          <w:lang w:eastAsia="vi-VN"/>
        </w:rPr>
        <w:t xml:space="preserve"> c</w:t>
      </w:r>
      <w:r w:rsidRPr="007A5218">
        <w:rPr>
          <w:lang w:eastAsia="vi-VN"/>
        </w:rPr>
        <w:t>ác</w:t>
      </w:r>
      <w:r>
        <w:rPr>
          <w:lang w:eastAsia="vi-VN"/>
        </w:rPr>
        <w:t xml:space="preserve"> ho</w:t>
      </w:r>
      <w:r w:rsidRPr="007A5218">
        <w:rPr>
          <w:lang w:eastAsia="vi-VN"/>
        </w:rPr>
        <w:t>ạt</w:t>
      </w:r>
      <w:r>
        <w:rPr>
          <w:lang w:eastAsia="vi-VN"/>
        </w:rPr>
        <w:t xml:space="preserve"> </w:t>
      </w:r>
      <w:r w:rsidRPr="007A5218">
        <w:rPr>
          <w:lang w:eastAsia="vi-VN"/>
        </w:rPr>
        <w:t>động</w:t>
      </w:r>
      <w:r>
        <w:rPr>
          <w:lang w:eastAsia="vi-VN"/>
        </w:rPr>
        <w:t xml:space="preserve"> c</w:t>
      </w:r>
      <w:r w:rsidRPr="007A5218">
        <w:rPr>
          <w:lang w:eastAsia="vi-VN"/>
        </w:rPr>
        <w:t>ủa</w:t>
      </w:r>
      <w:r>
        <w:rPr>
          <w:lang w:eastAsia="vi-VN"/>
        </w:rPr>
        <w:t xml:space="preserve"> d</w:t>
      </w:r>
      <w:r w:rsidRPr="007A5218">
        <w:rPr>
          <w:lang w:eastAsia="vi-VN"/>
        </w:rPr>
        <w:t>ự</w:t>
      </w:r>
      <w:r>
        <w:rPr>
          <w:lang w:eastAsia="vi-VN"/>
        </w:rPr>
        <w:t xml:space="preserve"> </w:t>
      </w:r>
      <w:r w:rsidRPr="007A5218">
        <w:rPr>
          <w:lang w:eastAsia="vi-VN"/>
        </w:rPr>
        <w:t>án</w:t>
      </w:r>
      <w:r>
        <w:rPr>
          <w:lang w:eastAsia="vi-VN"/>
        </w:rPr>
        <w:t>. D</w:t>
      </w:r>
      <w:r w:rsidRPr="007A5218">
        <w:rPr>
          <w:lang w:eastAsia="vi-VN"/>
        </w:rPr>
        <w:t>ự</w:t>
      </w:r>
      <w:r>
        <w:rPr>
          <w:lang w:eastAsia="vi-VN"/>
        </w:rPr>
        <w:t xml:space="preserve"> </w:t>
      </w:r>
      <w:proofErr w:type="gramStart"/>
      <w:r w:rsidRPr="007A5218">
        <w:rPr>
          <w:lang w:eastAsia="vi-VN"/>
        </w:rPr>
        <w:t>án</w:t>
      </w:r>
      <w:proofErr w:type="gramEnd"/>
      <w:r>
        <w:rPr>
          <w:lang w:eastAsia="vi-VN"/>
        </w:rPr>
        <w:t xml:space="preserve"> c</w:t>
      </w:r>
      <w:r w:rsidRPr="007A5218">
        <w:rPr>
          <w:lang w:eastAsia="vi-VN"/>
        </w:rPr>
        <w:t>ó</w:t>
      </w:r>
      <w:r>
        <w:rPr>
          <w:lang w:eastAsia="vi-VN"/>
        </w:rPr>
        <w:t xml:space="preserve"> 15 </w:t>
      </w:r>
      <w:r w:rsidRPr="007A5218">
        <w:rPr>
          <w:lang w:eastAsia="vi-VN"/>
        </w:rPr>
        <w:t>đợt</w:t>
      </w:r>
      <w:r>
        <w:rPr>
          <w:lang w:eastAsia="vi-VN"/>
        </w:rPr>
        <w:t xml:space="preserve"> t</w:t>
      </w:r>
      <w:r w:rsidRPr="007A5218">
        <w:rPr>
          <w:lang w:eastAsia="vi-VN"/>
        </w:rPr>
        <w:t>ập</w:t>
      </w:r>
      <w:r>
        <w:rPr>
          <w:lang w:eastAsia="vi-VN"/>
        </w:rPr>
        <w:t xml:space="preserve"> hu</w:t>
      </w:r>
      <w:r w:rsidRPr="007A5218">
        <w:rPr>
          <w:lang w:eastAsia="vi-VN"/>
        </w:rPr>
        <w:t>ấn</w:t>
      </w:r>
      <w:r>
        <w:rPr>
          <w:lang w:eastAsia="vi-VN"/>
        </w:rPr>
        <w:t xml:space="preserve">, </w:t>
      </w:r>
      <w:r w:rsidRPr="00FA1135">
        <w:rPr>
          <w:lang w:eastAsia="vi-VN"/>
        </w:rPr>
        <w:t>đào</w:t>
      </w:r>
      <w:r>
        <w:rPr>
          <w:lang w:eastAsia="vi-VN"/>
        </w:rPr>
        <w:t xml:space="preserve"> t</w:t>
      </w:r>
      <w:r w:rsidRPr="00FA1135">
        <w:rPr>
          <w:lang w:eastAsia="vi-VN"/>
        </w:rPr>
        <w:t>ạo</w:t>
      </w:r>
      <w:r>
        <w:rPr>
          <w:lang w:eastAsia="vi-VN"/>
        </w:rPr>
        <w:t xml:space="preserve"> li</w:t>
      </w:r>
      <w:r w:rsidRPr="007A5218">
        <w:rPr>
          <w:lang w:eastAsia="vi-VN"/>
        </w:rPr>
        <w:t>ê</w:t>
      </w:r>
      <w:r>
        <w:rPr>
          <w:lang w:eastAsia="vi-VN"/>
        </w:rPr>
        <w:t xml:space="preserve">n quan </w:t>
      </w:r>
      <w:r w:rsidRPr="007A5218">
        <w:rPr>
          <w:lang w:eastAsia="vi-VN"/>
        </w:rPr>
        <w:t>đến</w:t>
      </w:r>
      <w:r>
        <w:rPr>
          <w:lang w:eastAsia="vi-VN"/>
        </w:rPr>
        <w:t xml:space="preserve"> thành lập v</w:t>
      </w:r>
      <w:r w:rsidRPr="00FA1135">
        <w:rPr>
          <w:lang w:eastAsia="vi-VN"/>
        </w:rPr>
        <w:t>à</w:t>
      </w:r>
      <w:r>
        <w:rPr>
          <w:lang w:eastAsia="vi-VN"/>
        </w:rPr>
        <w:t xml:space="preserve"> t</w:t>
      </w:r>
      <w:r w:rsidRPr="00FA1135">
        <w:rPr>
          <w:lang w:eastAsia="vi-VN"/>
        </w:rPr>
        <w:t>ă</w:t>
      </w:r>
      <w:r>
        <w:rPr>
          <w:lang w:eastAsia="vi-VN"/>
        </w:rPr>
        <w:t>ng c</w:t>
      </w:r>
      <w:r w:rsidRPr="00FA1135">
        <w:rPr>
          <w:lang w:eastAsia="vi-VN"/>
        </w:rPr>
        <w:t>ường</w:t>
      </w:r>
      <w:r>
        <w:rPr>
          <w:lang w:eastAsia="vi-VN"/>
        </w:rPr>
        <w:t xml:space="preserve"> n</w:t>
      </w:r>
      <w:r w:rsidRPr="00FA1135">
        <w:rPr>
          <w:lang w:eastAsia="vi-VN"/>
        </w:rPr>
        <w:t>ă</w:t>
      </w:r>
      <w:r>
        <w:rPr>
          <w:lang w:eastAsia="vi-VN"/>
        </w:rPr>
        <w:t>ng l</w:t>
      </w:r>
      <w:r w:rsidRPr="00FA1135">
        <w:rPr>
          <w:lang w:eastAsia="vi-VN"/>
        </w:rPr>
        <w:t>ực</w:t>
      </w:r>
      <w:r>
        <w:rPr>
          <w:lang w:eastAsia="vi-VN"/>
        </w:rPr>
        <w:t xml:space="preserve"> c</w:t>
      </w:r>
      <w:r w:rsidRPr="00FA1135">
        <w:rPr>
          <w:lang w:eastAsia="vi-VN"/>
        </w:rPr>
        <w:t>ủa</w:t>
      </w:r>
      <w:r>
        <w:rPr>
          <w:lang w:eastAsia="vi-VN"/>
        </w:rPr>
        <w:t xml:space="preserve"> Hi</w:t>
      </w:r>
      <w:r w:rsidRPr="00FA1135">
        <w:rPr>
          <w:lang w:eastAsia="vi-VN"/>
        </w:rPr>
        <w:t>ệp</w:t>
      </w:r>
      <w:r>
        <w:rPr>
          <w:lang w:eastAsia="vi-VN"/>
        </w:rPr>
        <w:t xml:space="preserve"> h</w:t>
      </w:r>
      <w:r w:rsidRPr="00FA1135">
        <w:rPr>
          <w:lang w:eastAsia="vi-VN"/>
        </w:rPr>
        <w:t>ội</w:t>
      </w:r>
      <w:r>
        <w:rPr>
          <w:lang w:eastAsia="vi-VN"/>
        </w:rPr>
        <w:t xml:space="preserve"> d</w:t>
      </w:r>
      <w:r w:rsidRPr="00FA1135">
        <w:rPr>
          <w:lang w:eastAsia="vi-VN"/>
        </w:rPr>
        <w:t>ùng</w:t>
      </w:r>
      <w:r>
        <w:rPr>
          <w:lang w:eastAsia="vi-VN"/>
        </w:rPr>
        <w:t xml:space="preserve"> n</w:t>
      </w:r>
      <w:r w:rsidRPr="00FA1135">
        <w:rPr>
          <w:lang w:eastAsia="vi-VN"/>
        </w:rPr>
        <w:t>ước</w:t>
      </w:r>
      <w:r>
        <w:rPr>
          <w:lang w:eastAsia="vi-VN"/>
        </w:rPr>
        <w:t>, PIM v</w:t>
      </w:r>
      <w:r w:rsidRPr="00FA1135">
        <w:rPr>
          <w:lang w:eastAsia="vi-VN"/>
        </w:rPr>
        <w:t>à</w:t>
      </w:r>
      <w:r>
        <w:rPr>
          <w:lang w:eastAsia="vi-VN"/>
        </w:rPr>
        <w:t xml:space="preserve"> chuy</w:t>
      </w:r>
      <w:r w:rsidRPr="00FA1135">
        <w:rPr>
          <w:lang w:eastAsia="vi-VN"/>
        </w:rPr>
        <w:t>ển</w:t>
      </w:r>
      <w:r>
        <w:rPr>
          <w:lang w:eastAsia="vi-VN"/>
        </w:rPr>
        <w:t xml:space="preserve"> giao qu</w:t>
      </w:r>
      <w:r w:rsidRPr="00FA1135">
        <w:rPr>
          <w:lang w:eastAsia="vi-VN"/>
        </w:rPr>
        <w:t>ản</w:t>
      </w:r>
      <w:r>
        <w:rPr>
          <w:lang w:eastAsia="vi-VN"/>
        </w:rPr>
        <w:t xml:space="preserve"> l</w:t>
      </w:r>
      <w:r w:rsidRPr="00FA1135">
        <w:rPr>
          <w:lang w:eastAsia="vi-VN"/>
        </w:rPr>
        <w:t>ý</w:t>
      </w:r>
      <w:r>
        <w:rPr>
          <w:lang w:eastAsia="vi-VN"/>
        </w:rPr>
        <w:t xml:space="preserve"> t</w:t>
      </w:r>
      <w:r w:rsidRPr="00FA1135">
        <w:rPr>
          <w:lang w:eastAsia="vi-VN"/>
        </w:rPr>
        <w:t>ưới</w:t>
      </w:r>
      <w:r>
        <w:rPr>
          <w:lang w:eastAsia="vi-VN"/>
        </w:rPr>
        <w:t>. C</w:t>
      </w:r>
      <w:r w:rsidRPr="00FA1135">
        <w:rPr>
          <w:lang w:eastAsia="vi-VN"/>
        </w:rPr>
        <w:t>á</w:t>
      </w:r>
      <w:r>
        <w:rPr>
          <w:lang w:eastAsia="vi-VN"/>
        </w:rPr>
        <w:t>c kho</w:t>
      </w:r>
      <w:r w:rsidRPr="00FA1135">
        <w:rPr>
          <w:lang w:eastAsia="vi-VN"/>
        </w:rPr>
        <w:t>á</w:t>
      </w:r>
      <w:r>
        <w:rPr>
          <w:lang w:eastAsia="vi-VN"/>
        </w:rPr>
        <w:t xml:space="preserve"> </w:t>
      </w:r>
      <w:r w:rsidRPr="00FA1135">
        <w:rPr>
          <w:lang w:eastAsia="vi-VN"/>
        </w:rPr>
        <w:t>đào</w:t>
      </w:r>
      <w:r>
        <w:rPr>
          <w:lang w:eastAsia="vi-VN"/>
        </w:rPr>
        <w:t xml:space="preserve"> t</w:t>
      </w:r>
      <w:r w:rsidRPr="00FA1135">
        <w:rPr>
          <w:lang w:eastAsia="vi-VN"/>
        </w:rPr>
        <w:t>ạo</w:t>
      </w:r>
      <w:r>
        <w:rPr>
          <w:lang w:eastAsia="vi-VN"/>
        </w:rPr>
        <w:t>, t</w:t>
      </w:r>
      <w:r w:rsidRPr="00FA1135">
        <w:rPr>
          <w:lang w:eastAsia="vi-VN"/>
        </w:rPr>
        <w:t>ập</w:t>
      </w:r>
      <w:r>
        <w:rPr>
          <w:lang w:eastAsia="vi-VN"/>
        </w:rPr>
        <w:t xml:space="preserve"> hu</w:t>
      </w:r>
      <w:r w:rsidRPr="00FA1135">
        <w:rPr>
          <w:lang w:eastAsia="vi-VN"/>
        </w:rPr>
        <w:t>ấn</w:t>
      </w:r>
      <w:r>
        <w:rPr>
          <w:lang w:eastAsia="vi-VN"/>
        </w:rPr>
        <w:t xml:space="preserve"> n</w:t>
      </w:r>
      <w:r w:rsidRPr="00FA1135">
        <w:rPr>
          <w:lang w:eastAsia="vi-VN"/>
        </w:rPr>
        <w:t>ày</w:t>
      </w:r>
      <w:r>
        <w:rPr>
          <w:lang w:eastAsia="vi-VN"/>
        </w:rPr>
        <w:t xml:space="preserve"> </w:t>
      </w:r>
      <w:r w:rsidRPr="00FA1135">
        <w:rPr>
          <w:lang w:eastAsia="vi-VN"/>
        </w:rPr>
        <w:t>đã</w:t>
      </w:r>
      <w:r>
        <w:rPr>
          <w:lang w:eastAsia="vi-VN"/>
        </w:rPr>
        <w:t xml:space="preserve"> n</w:t>
      </w:r>
      <w:r w:rsidRPr="005826D3">
        <w:rPr>
          <w:lang w:eastAsia="vi-VN"/>
        </w:rPr>
        <w:t>ê</w:t>
      </w:r>
      <w:r>
        <w:rPr>
          <w:lang w:eastAsia="vi-VN"/>
        </w:rPr>
        <w:t>u cao vai tr</w:t>
      </w:r>
      <w:r w:rsidRPr="005826D3">
        <w:rPr>
          <w:lang w:eastAsia="vi-VN"/>
        </w:rPr>
        <w:t>ò</w:t>
      </w:r>
      <w:r>
        <w:rPr>
          <w:lang w:eastAsia="vi-VN"/>
        </w:rPr>
        <w:t xml:space="preserve"> c</w:t>
      </w:r>
      <w:r w:rsidRPr="005826D3">
        <w:rPr>
          <w:lang w:eastAsia="vi-VN"/>
        </w:rPr>
        <w:t>ủa</w:t>
      </w:r>
      <w:r>
        <w:rPr>
          <w:lang w:eastAsia="vi-VN"/>
        </w:rPr>
        <w:t xml:space="preserve"> ph</w:t>
      </w:r>
      <w:r w:rsidRPr="005826D3">
        <w:rPr>
          <w:lang w:eastAsia="vi-VN"/>
        </w:rPr>
        <w:t>ụ</w:t>
      </w:r>
      <w:r>
        <w:rPr>
          <w:lang w:eastAsia="vi-VN"/>
        </w:rPr>
        <w:t xml:space="preserve"> n</w:t>
      </w:r>
      <w:r w:rsidRPr="005826D3">
        <w:rPr>
          <w:lang w:eastAsia="vi-VN"/>
        </w:rPr>
        <w:t>ữ</w:t>
      </w:r>
      <w:r>
        <w:rPr>
          <w:lang w:eastAsia="vi-VN"/>
        </w:rPr>
        <w:t xml:space="preserve"> trong vi</w:t>
      </w:r>
      <w:r w:rsidRPr="005826D3">
        <w:rPr>
          <w:lang w:eastAsia="vi-VN"/>
        </w:rPr>
        <w:t>ệc</w:t>
      </w:r>
      <w:r>
        <w:rPr>
          <w:lang w:eastAsia="vi-VN"/>
        </w:rPr>
        <w:t xml:space="preserve"> qu</w:t>
      </w:r>
      <w:r w:rsidRPr="005826D3">
        <w:rPr>
          <w:lang w:eastAsia="vi-VN"/>
        </w:rPr>
        <w:t>ản</w:t>
      </w:r>
      <w:r>
        <w:rPr>
          <w:lang w:eastAsia="vi-VN"/>
        </w:rPr>
        <w:t xml:space="preserve"> l</w:t>
      </w:r>
      <w:r w:rsidRPr="005826D3">
        <w:rPr>
          <w:lang w:eastAsia="vi-VN"/>
        </w:rPr>
        <w:t>ý</w:t>
      </w:r>
      <w:r>
        <w:rPr>
          <w:lang w:eastAsia="vi-VN"/>
        </w:rPr>
        <w:t xml:space="preserve"> thu</w:t>
      </w:r>
      <w:r w:rsidRPr="005826D3">
        <w:rPr>
          <w:lang w:eastAsia="vi-VN"/>
        </w:rPr>
        <w:t>ỷ</w:t>
      </w:r>
      <w:r>
        <w:rPr>
          <w:lang w:eastAsia="vi-VN"/>
        </w:rPr>
        <w:t xml:space="preserve"> l</w:t>
      </w:r>
      <w:r w:rsidRPr="005826D3">
        <w:rPr>
          <w:lang w:eastAsia="vi-VN"/>
        </w:rPr>
        <w:t>ợi</w:t>
      </w:r>
      <w:r>
        <w:rPr>
          <w:lang w:eastAsia="vi-VN"/>
        </w:rPr>
        <w:t xml:space="preserve"> n</w:t>
      </w:r>
      <w:r w:rsidRPr="005826D3">
        <w:rPr>
          <w:lang w:eastAsia="vi-VN"/>
        </w:rPr>
        <w:t>ội</w:t>
      </w:r>
      <w:r>
        <w:rPr>
          <w:lang w:eastAsia="vi-VN"/>
        </w:rPr>
        <w:t xml:space="preserve"> </w:t>
      </w:r>
      <w:r w:rsidRPr="005826D3">
        <w:rPr>
          <w:lang w:eastAsia="vi-VN"/>
        </w:rPr>
        <w:t>đồng</w:t>
      </w:r>
      <w:r>
        <w:rPr>
          <w:lang w:eastAsia="vi-VN"/>
        </w:rPr>
        <w:t>. C</w:t>
      </w:r>
      <w:r w:rsidRPr="005826D3">
        <w:rPr>
          <w:lang w:eastAsia="vi-VN"/>
        </w:rPr>
        <w:t>á</w:t>
      </w:r>
      <w:r>
        <w:rPr>
          <w:lang w:eastAsia="vi-VN"/>
        </w:rPr>
        <w:t>c kho</w:t>
      </w:r>
      <w:r w:rsidRPr="005826D3">
        <w:rPr>
          <w:lang w:eastAsia="vi-VN"/>
        </w:rPr>
        <w:t>á</w:t>
      </w:r>
      <w:r>
        <w:rPr>
          <w:lang w:eastAsia="vi-VN"/>
        </w:rPr>
        <w:t xml:space="preserve"> </w:t>
      </w:r>
      <w:r w:rsidRPr="005826D3">
        <w:rPr>
          <w:lang w:eastAsia="vi-VN"/>
        </w:rPr>
        <w:t>đào</w:t>
      </w:r>
      <w:r>
        <w:rPr>
          <w:lang w:eastAsia="vi-VN"/>
        </w:rPr>
        <w:t xml:space="preserve"> t</w:t>
      </w:r>
      <w:r w:rsidRPr="005826D3">
        <w:rPr>
          <w:lang w:eastAsia="vi-VN"/>
        </w:rPr>
        <w:t>ạo</w:t>
      </w:r>
      <w:r>
        <w:rPr>
          <w:lang w:eastAsia="vi-VN"/>
        </w:rPr>
        <w:t>, t</w:t>
      </w:r>
      <w:r w:rsidRPr="005826D3">
        <w:rPr>
          <w:lang w:eastAsia="vi-VN"/>
        </w:rPr>
        <w:t>ập</w:t>
      </w:r>
      <w:r>
        <w:rPr>
          <w:lang w:eastAsia="vi-VN"/>
        </w:rPr>
        <w:t xml:space="preserve"> hu</w:t>
      </w:r>
      <w:r w:rsidRPr="005826D3">
        <w:rPr>
          <w:lang w:eastAsia="vi-VN"/>
        </w:rPr>
        <w:t>ấn</w:t>
      </w:r>
      <w:r>
        <w:rPr>
          <w:lang w:eastAsia="vi-VN"/>
        </w:rPr>
        <w:t xml:space="preserve"> n</w:t>
      </w:r>
      <w:r w:rsidRPr="005826D3">
        <w:rPr>
          <w:lang w:eastAsia="vi-VN"/>
        </w:rPr>
        <w:t>ày</w:t>
      </w:r>
      <w:r>
        <w:rPr>
          <w:lang w:eastAsia="vi-VN"/>
        </w:rPr>
        <w:t xml:space="preserve"> c</w:t>
      </w:r>
      <w:r w:rsidRPr="005826D3">
        <w:rPr>
          <w:lang w:eastAsia="vi-VN"/>
        </w:rPr>
        <w:t>ũng</w:t>
      </w:r>
      <w:r>
        <w:rPr>
          <w:lang w:eastAsia="vi-VN"/>
        </w:rPr>
        <w:t xml:space="preserve"> </w:t>
      </w:r>
      <w:r w:rsidRPr="005826D3">
        <w:rPr>
          <w:lang w:eastAsia="vi-VN"/>
        </w:rPr>
        <w:t>được</w:t>
      </w:r>
      <w:r>
        <w:rPr>
          <w:lang w:eastAsia="vi-VN"/>
        </w:rPr>
        <w:t xml:space="preserve"> t</w:t>
      </w:r>
      <w:r w:rsidRPr="005826D3">
        <w:rPr>
          <w:lang w:eastAsia="vi-VN"/>
        </w:rPr>
        <w:t>ổ</w:t>
      </w:r>
      <w:r>
        <w:rPr>
          <w:lang w:eastAsia="vi-VN"/>
        </w:rPr>
        <w:t xml:space="preserve"> ch</w:t>
      </w:r>
      <w:r w:rsidRPr="005826D3">
        <w:rPr>
          <w:lang w:eastAsia="vi-VN"/>
        </w:rPr>
        <w:t>ức</w:t>
      </w:r>
      <w:r>
        <w:rPr>
          <w:lang w:eastAsia="vi-VN"/>
        </w:rPr>
        <w:t xml:space="preserve"> cho c</w:t>
      </w:r>
      <w:r w:rsidRPr="005826D3">
        <w:rPr>
          <w:lang w:eastAsia="vi-VN"/>
        </w:rPr>
        <w:t>án</w:t>
      </w:r>
      <w:r>
        <w:rPr>
          <w:lang w:eastAsia="vi-VN"/>
        </w:rPr>
        <w:t xml:space="preserve"> b</w:t>
      </w:r>
      <w:r w:rsidRPr="005826D3">
        <w:rPr>
          <w:lang w:eastAsia="vi-VN"/>
        </w:rPr>
        <w:t>ộ</w:t>
      </w:r>
      <w:r>
        <w:rPr>
          <w:lang w:eastAsia="vi-VN"/>
        </w:rPr>
        <w:t xml:space="preserve"> c</w:t>
      </w:r>
      <w:r w:rsidRPr="005826D3">
        <w:rPr>
          <w:lang w:eastAsia="vi-VN"/>
        </w:rPr>
        <w:t>ủa</w:t>
      </w:r>
      <w:r>
        <w:rPr>
          <w:lang w:eastAsia="vi-VN"/>
        </w:rPr>
        <w:t xml:space="preserve"> c</w:t>
      </w:r>
      <w:r w:rsidRPr="005826D3">
        <w:rPr>
          <w:lang w:eastAsia="vi-VN"/>
        </w:rPr>
        <w:t>ác</w:t>
      </w:r>
      <w:r>
        <w:rPr>
          <w:lang w:eastAsia="vi-VN"/>
        </w:rPr>
        <w:t xml:space="preserve"> BQL</w:t>
      </w:r>
      <w:r w:rsidRPr="005826D3">
        <w:rPr>
          <w:lang w:eastAsia="vi-VN"/>
        </w:rPr>
        <w:t>D</w:t>
      </w:r>
      <w:r>
        <w:rPr>
          <w:lang w:eastAsia="vi-VN"/>
        </w:rPr>
        <w:t>A, c</w:t>
      </w:r>
      <w:r w:rsidRPr="00F05A77">
        <w:rPr>
          <w:lang w:eastAsia="vi-VN"/>
        </w:rPr>
        <w:t>ác</w:t>
      </w:r>
      <w:r>
        <w:rPr>
          <w:lang w:eastAsia="vi-VN"/>
        </w:rPr>
        <w:t xml:space="preserve"> x</w:t>
      </w:r>
      <w:r w:rsidRPr="00F05A77">
        <w:rPr>
          <w:lang w:eastAsia="vi-VN"/>
        </w:rPr>
        <w:t>ã</w:t>
      </w:r>
      <w:r>
        <w:rPr>
          <w:lang w:eastAsia="vi-VN"/>
        </w:rPr>
        <w:t>, HT v</w:t>
      </w:r>
      <w:r w:rsidRPr="00F05A77">
        <w:rPr>
          <w:lang w:eastAsia="vi-VN"/>
        </w:rPr>
        <w:t>à</w:t>
      </w:r>
      <w:r>
        <w:rPr>
          <w:lang w:eastAsia="vi-VN"/>
        </w:rPr>
        <w:t xml:space="preserve"> chi h</w:t>
      </w:r>
      <w:r w:rsidRPr="00F05A77">
        <w:rPr>
          <w:lang w:eastAsia="vi-VN"/>
        </w:rPr>
        <w:t>ội</w:t>
      </w:r>
      <w:r>
        <w:rPr>
          <w:lang w:eastAsia="vi-VN"/>
        </w:rPr>
        <w:t xml:space="preserve"> ph</w:t>
      </w:r>
      <w:r w:rsidRPr="00F05A77">
        <w:rPr>
          <w:lang w:eastAsia="vi-VN"/>
        </w:rPr>
        <w:t>ụ</w:t>
      </w:r>
      <w:r>
        <w:rPr>
          <w:lang w:eastAsia="vi-VN"/>
        </w:rPr>
        <w:t xml:space="preserve"> n</w:t>
      </w:r>
      <w:r w:rsidRPr="00F05A77">
        <w:rPr>
          <w:lang w:eastAsia="vi-VN"/>
        </w:rPr>
        <w:t>ữ</w:t>
      </w:r>
      <w:r>
        <w:rPr>
          <w:lang w:eastAsia="vi-VN"/>
        </w:rPr>
        <w:t xml:space="preserve"> trong v</w:t>
      </w:r>
      <w:r w:rsidRPr="00F05A77">
        <w:rPr>
          <w:lang w:eastAsia="vi-VN"/>
        </w:rPr>
        <w:t>ùng</w:t>
      </w:r>
      <w:r>
        <w:rPr>
          <w:lang w:eastAsia="vi-VN"/>
        </w:rPr>
        <w:t xml:space="preserve"> d</w:t>
      </w:r>
      <w:r w:rsidRPr="00F05A77">
        <w:rPr>
          <w:lang w:eastAsia="vi-VN"/>
        </w:rPr>
        <w:t>ự</w:t>
      </w:r>
      <w:r>
        <w:rPr>
          <w:lang w:eastAsia="vi-VN"/>
        </w:rPr>
        <w:t xml:space="preserve"> </w:t>
      </w:r>
      <w:r w:rsidRPr="00F05A77">
        <w:rPr>
          <w:lang w:eastAsia="vi-VN"/>
        </w:rPr>
        <w:t>án</w:t>
      </w:r>
      <w:r>
        <w:rPr>
          <w:lang w:eastAsia="vi-VN"/>
        </w:rPr>
        <w:t>. C</w:t>
      </w:r>
      <w:r w:rsidRPr="00F05A77">
        <w:rPr>
          <w:lang w:eastAsia="vi-VN"/>
        </w:rPr>
        <w:t>ó</w:t>
      </w:r>
      <w:r>
        <w:rPr>
          <w:lang w:eastAsia="vi-VN"/>
        </w:rPr>
        <w:t xml:space="preserve"> 750 l</w:t>
      </w:r>
      <w:r w:rsidRPr="00F05A77">
        <w:rPr>
          <w:lang w:eastAsia="vi-VN"/>
        </w:rPr>
        <w:t>ượt</w:t>
      </w:r>
      <w:r>
        <w:rPr>
          <w:lang w:eastAsia="vi-VN"/>
        </w:rPr>
        <w:t xml:space="preserve"> ng</w:t>
      </w:r>
      <w:r w:rsidRPr="00F05A77">
        <w:rPr>
          <w:lang w:eastAsia="vi-VN"/>
        </w:rPr>
        <w:t>ười</w:t>
      </w:r>
      <w:r>
        <w:rPr>
          <w:lang w:eastAsia="vi-VN"/>
        </w:rPr>
        <w:t xml:space="preserve">, trong </w:t>
      </w:r>
      <w:r w:rsidRPr="00F05A77">
        <w:rPr>
          <w:lang w:eastAsia="vi-VN"/>
        </w:rPr>
        <w:t>đó</w:t>
      </w:r>
      <w:r>
        <w:rPr>
          <w:lang w:eastAsia="vi-VN"/>
        </w:rPr>
        <w:t xml:space="preserve"> ph</w:t>
      </w:r>
      <w:r w:rsidRPr="00F05A77">
        <w:rPr>
          <w:lang w:eastAsia="vi-VN"/>
        </w:rPr>
        <w:t>ụ</w:t>
      </w:r>
      <w:r>
        <w:rPr>
          <w:lang w:eastAsia="vi-VN"/>
        </w:rPr>
        <w:t xml:space="preserve"> n</w:t>
      </w:r>
      <w:r w:rsidRPr="00F05A77">
        <w:rPr>
          <w:lang w:eastAsia="vi-VN"/>
        </w:rPr>
        <w:t>ữ</w:t>
      </w:r>
      <w:r>
        <w:rPr>
          <w:lang w:eastAsia="vi-VN"/>
        </w:rPr>
        <w:t xml:space="preserve"> chi</w:t>
      </w:r>
      <w:r w:rsidRPr="00F05A77">
        <w:rPr>
          <w:lang w:eastAsia="vi-VN"/>
        </w:rPr>
        <w:t>ếm</w:t>
      </w:r>
      <w:r>
        <w:rPr>
          <w:lang w:eastAsia="vi-VN"/>
        </w:rPr>
        <w:t xml:space="preserve"> 25% tham gia t</w:t>
      </w:r>
      <w:r w:rsidRPr="00F05A77">
        <w:rPr>
          <w:lang w:eastAsia="vi-VN"/>
        </w:rPr>
        <w:t>ập</w:t>
      </w:r>
      <w:r>
        <w:rPr>
          <w:lang w:eastAsia="vi-VN"/>
        </w:rPr>
        <w:t xml:space="preserve"> hu</w:t>
      </w:r>
      <w:r w:rsidRPr="00F05A77">
        <w:rPr>
          <w:lang w:eastAsia="vi-VN"/>
        </w:rPr>
        <w:t>ấn</w:t>
      </w:r>
      <w:r>
        <w:rPr>
          <w:lang w:eastAsia="vi-VN"/>
        </w:rPr>
        <w:t xml:space="preserve">, </w:t>
      </w:r>
      <w:r w:rsidRPr="00F05A77">
        <w:rPr>
          <w:lang w:eastAsia="vi-VN"/>
        </w:rPr>
        <w:t>đào</w:t>
      </w:r>
      <w:r>
        <w:rPr>
          <w:lang w:eastAsia="vi-VN"/>
        </w:rPr>
        <w:t xml:space="preserve"> t</w:t>
      </w:r>
      <w:r w:rsidRPr="00F05A77">
        <w:rPr>
          <w:lang w:eastAsia="vi-VN"/>
        </w:rPr>
        <w:t>ạo</w:t>
      </w:r>
      <w:r>
        <w:rPr>
          <w:lang w:eastAsia="vi-VN"/>
        </w:rPr>
        <w:t>. N</w:t>
      </w:r>
      <w:r w:rsidRPr="00F05A77">
        <w:rPr>
          <w:lang w:eastAsia="vi-VN"/>
        </w:rPr>
        <w:t>ội</w:t>
      </w:r>
      <w:r>
        <w:rPr>
          <w:lang w:eastAsia="vi-VN"/>
        </w:rPr>
        <w:t xml:space="preserve"> dung </w:t>
      </w:r>
      <w:r w:rsidRPr="00F05A77">
        <w:rPr>
          <w:lang w:eastAsia="vi-VN"/>
        </w:rPr>
        <w:t>đào</w:t>
      </w:r>
      <w:r>
        <w:rPr>
          <w:lang w:eastAsia="vi-VN"/>
        </w:rPr>
        <w:t xml:space="preserve"> t</w:t>
      </w:r>
      <w:r w:rsidRPr="00F05A77">
        <w:rPr>
          <w:lang w:eastAsia="vi-VN"/>
        </w:rPr>
        <w:t>ạo</w:t>
      </w:r>
      <w:r>
        <w:rPr>
          <w:lang w:eastAsia="vi-VN"/>
        </w:rPr>
        <w:t xml:space="preserve"> n</w:t>
      </w:r>
      <w:r w:rsidRPr="00F05A77">
        <w:rPr>
          <w:lang w:eastAsia="vi-VN"/>
        </w:rPr>
        <w:t>ê</w:t>
      </w:r>
      <w:r>
        <w:rPr>
          <w:lang w:eastAsia="vi-VN"/>
        </w:rPr>
        <w:t>u cao vai tr</w:t>
      </w:r>
      <w:r w:rsidRPr="00F05A77">
        <w:rPr>
          <w:lang w:eastAsia="vi-VN"/>
        </w:rPr>
        <w:t>ò</w:t>
      </w:r>
      <w:r>
        <w:rPr>
          <w:lang w:eastAsia="vi-VN"/>
        </w:rPr>
        <w:t xml:space="preserve"> t</w:t>
      </w:r>
      <w:r w:rsidRPr="00F05A77">
        <w:rPr>
          <w:lang w:eastAsia="vi-VN"/>
        </w:rPr>
        <w:t>ích</w:t>
      </w:r>
      <w:r>
        <w:rPr>
          <w:lang w:eastAsia="vi-VN"/>
        </w:rPr>
        <w:t xml:space="preserve"> c</w:t>
      </w:r>
      <w:r w:rsidRPr="00F05A77">
        <w:rPr>
          <w:lang w:eastAsia="vi-VN"/>
        </w:rPr>
        <w:t>ực</w:t>
      </w:r>
      <w:r>
        <w:rPr>
          <w:lang w:eastAsia="vi-VN"/>
        </w:rPr>
        <w:t xml:space="preserve"> v</w:t>
      </w:r>
      <w:r w:rsidRPr="00F05A77">
        <w:rPr>
          <w:lang w:eastAsia="vi-VN"/>
        </w:rPr>
        <w:t>à</w:t>
      </w:r>
      <w:r>
        <w:rPr>
          <w:lang w:eastAsia="vi-VN"/>
        </w:rPr>
        <w:t xml:space="preserve"> quan tr</w:t>
      </w:r>
      <w:r w:rsidRPr="00F05A77">
        <w:rPr>
          <w:lang w:eastAsia="vi-VN"/>
        </w:rPr>
        <w:t>ọng</w:t>
      </w:r>
      <w:r>
        <w:rPr>
          <w:lang w:eastAsia="vi-VN"/>
        </w:rPr>
        <w:t xml:space="preserve"> c</w:t>
      </w:r>
      <w:r w:rsidRPr="00F05A77">
        <w:rPr>
          <w:lang w:eastAsia="vi-VN"/>
        </w:rPr>
        <w:t>ủa</w:t>
      </w:r>
      <w:r>
        <w:rPr>
          <w:lang w:eastAsia="vi-VN"/>
        </w:rPr>
        <w:t xml:space="preserve"> ph</w:t>
      </w:r>
      <w:r w:rsidRPr="00F05A77">
        <w:rPr>
          <w:lang w:eastAsia="vi-VN"/>
        </w:rPr>
        <w:t>ụ</w:t>
      </w:r>
      <w:r>
        <w:rPr>
          <w:lang w:eastAsia="vi-VN"/>
        </w:rPr>
        <w:t xml:space="preserve"> n</w:t>
      </w:r>
      <w:r w:rsidRPr="00F05A77">
        <w:rPr>
          <w:lang w:eastAsia="vi-VN"/>
        </w:rPr>
        <w:t>ữ</w:t>
      </w:r>
      <w:r>
        <w:rPr>
          <w:lang w:eastAsia="vi-VN"/>
        </w:rPr>
        <w:t xml:space="preserve"> trong vi</w:t>
      </w:r>
      <w:r w:rsidRPr="00F05A77">
        <w:rPr>
          <w:lang w:eastAsia="vi-VN"/>
        </w:rPr>
        <w:t>ệc</w:t>
      </w:r>
      <w:r>
        <w:rPr>
          <w:lang w:eastAsia="vi-VN"/>
        </w:rPr>
        <w:t xml:space="preserve"> ra quy</w:t>
      </w:r>
      <w:r w:rsidRPr="00F05A77">
        <w:rPr>
          <w:lang w:eastAsia="vi-VN"/>
        </w:rPr>
        <w:t>ết</w:t>
      </w:r>
      <w:r>
        <w:rPr>
          <w:lang w:eastAsia="vi-VN"/>
        </w:rPr>
        <w:t xml:space="preserve"> </w:t>
      </w:r>
      <w:r w:rsidRPr="00F05A77">
        <w:rPr>
          <w:lang w:eastAsia="vi-VN"/>
        </w:rPr>
        <w:t>định</w:t>
      </w:r>
      <w:r>
        <w:rPr>
          <w:lang w:eastAsia="vi-VN"/>
        </w:rPr>
        <w:t>, qu</w:t>
      </w:r>
      <w:r w:rsidRPr="00F05A77">
        <w:rPr>
          <w:lang w:eastAsia="vi-VN"/>
        </w:rPr>
        <w:t>ản</w:t>
      </w:r>
      <w:r>
        <w:rPr>
          <w:lang w:eastAsia="vi-VN"/>
        </w:rPr>
        <w:t xml:space="preserve"> l</w:t>
      </w:r>
      <w:r w:rsidRPr="00F05A77">
        <w:rPr>
          <w:lang w:eastAsia="vi-VN"/>
        </w:rPr>
        <w:t>ý</w:t>
      </w:r>
      <w:r>
        <w:rPr>
          <w:lang w:eastAsia="vi-VN"/>
        </w:rPr>
        <w:t>, khai th</w:t>
      </w:r>
      <w:r w:rsidRPr="00F05A77">
        <w:rPr>
          <w:lang w:eastAsia="vi-VN"/>
        </w:rPr>
        <w:t>ác</w:t>
      </w:r>
      <w:r>
        <w:rPr>
          <w:lang w:eastAsia="vi-VN"/>
        </w:rPr>
        <w:t xml:space="preserve"> ngu</w:t>
      </w:r>
      <w:r w:rsidRPr="00F05A77">
        <w:rPr>
          <w:lang w:eastAsia="vi-VN"/>
        </w:rPr>
        <w:t>ồn</w:t>
      </w:r>
      <w:r>
        <w:rPr>
          <w:lang w:eastAsia="vi-VN"/>
        </w:rPr>
        <w:t xml:space="preserve"> n</w:t>
      </w:r>
      <w:r w:rsidRPr="00F05A77">
        <w:rPr>
          <w:lang w:eastAsia="vi-VN"/>
        </w:rPr>
        <w:t>ước</w:t>
      </w:r>
      <w:r>
        <w:rPr>
          <w:lang w:eastAsia="vi-VN"/>
        </w:rPr>
        <w:t xml:space="preserve"> v</w:t>
      </w:r>
      <w:r w:rsidRPr="00F05A77">
        <w:rPr>
          <w:lang w:eastAsia="vi-VN"/>
        </w:rPr>
        <w:t>à</w:t>
      </w:r>
      <w:r>
        <w:rPr>
          <w:lang w:eastAsia="vi-VN"/>
        </w:rPr>
        <w:t xml:space="preserve"> b</w:t>
      </w:r>
      <w:r w:rsidRPr="00F05A77">
        <w:rPr>
          <w:lang w:eastAsia="vi-VN"/>
        </w:rPr>
        <w:t>ảo</w:t>
      </w:r>
      <w:r>
        <w:rPr>
          <w:lang w:eastAsia="vi-VN"/>
        </w:rPr>
        <w:t xml:space="preserve"> dưỡng c</w:t>
      </w:r>
      <w:r w:rsidRPr="00F05A77">
        <w:rPr>
          <w:lang w:eastAsia="vi-VN"/>
        </w:rPr>
        <w:t>ô</w:t>
      </w:r>
      <w:r>
        <w:rPr>
          <w:lang w:eastAsia="vi-VN"/>
        </w:rPr>
        <w:t>ng tr</w:t>
      </w:r>
      <w:r w:rsidRPr="00F05A77">
        <w:rPr>
          <w:lang w:eastAsia="vi-VN"/>
        </w:rPr>
        <w:t>ình</w:t>
      </w:r>
      <w:r>
        <w:rPr>
          <w:lang w:eastAsia="vi-VN"/>
        </w:rPr>
        <w:t xml:space="preserve">.   </w:t>
      </w:r>
    </w:p>
    <w:p w:rsidR="006B5A28" w:rsidRDefault="006B5A28" w:rsidP="00D11EAF">
      <w:pPr>
        <w:pStyle w:val="paranumberingADB"/>
        <w:numPr>
          <w:ilvl w:val="0"/>
          <w:numId w:val="12"/>
        </w:numPr>
        <w:ind w:left="0" w:firstLine="0"/>
        <w:rPr>
          <w:lang w:eastAsia="vi-VN"/>
        </w:rPr>
      </w:pPr>
      <w:r w:rsidRPr="00DE7DD5">
        <w:rPr>
          <w:lang w:eastAsia="vi-VN"/>
        </w:rPr>
        <w:t>Ở</w:t>
      </w:r>
      <w:r>
        <w:rPr>
          <w:lang w:eastAsia="vi-VN"/>
        </w:rPr>
        <w:t xml:space="preserve"> m</w:t>
      </w:r>
      <w:r w:rsidRPr="00DE7DD5">
        <w:rPr>
          <w:lang w:eastAsia="vi-VN"/>
        </w:rPr>
        <w:t>ột</w:t>
      </w:r>
      <w:r>
        <w:rPr>
          <w:lang w:eastAsia="vi-VN"/>
        </w:rPr>
        <w:t xml:space="preserve"> v</w:t>
      </w:r>
      <w:r w:rsidRPr="00317C49">
        <w:rPr>
          <w:lang w:eastAsia="vi-VN"/>
        </w:rPr>
        <w:t>ài</w:t>
      </w:r>
      <w:r>
        <w:rPr>
          <w:lang w:eastAsia="vi-VN"/>
        </w:rPr>
        <w:t xml:space="preserve"> khu v</w:t>
      </w:r>
      <w:r w:rsidRPr="00DE7DD5">
        <w:rPr>
          <w:lang w:eastAsia="vi-VN"/>
        </w:rPr>
        <w:t>ực</w:t>
      </w:r>
      <w:r>
        <w:rPr>
          <w:lang w:eastAsia="vi-VN"/>
        </w:rPr>
        <w:t xml:space="preserve"> d</w:t>
      </w:r>
      <w:r w:rsidRPr="00DE7DD5">
        <w:rPr>
          <w:lang w:eastAsia="vi-VN"/>
        </w:rPr>
        <w:t>ự</w:t>
      </w:r>
      <w:r>
        <w:rPr>
          <w:lang w:eastAsia="vi-VN"/>
        </w:rPr>
        <w:t xml:space="preserve"> </w:t>
      </w:r>
      <w:r w:rsidRPr="00DE7DD5">
        <w:rPr>
          <w:lang w:eastAsia="vi-VN"/>
        </w:rPr>
        <w:t>án</w:t>
      </w:r>
      <w:r>
        <w:rPr>
          <w:lang w:eastAsia="vi-VN"/>
        </w:rPr>
        <w:t>, n</w:t>
      </w:r>
      <w:r w:rsidRPr="00DE7DD5">
        <w:rPr>
          <w:lang w:eastAsia="vi-VN"/>
        </w:rPr>
        <w:t>ữ</w:t>
      </w:r>
      <w:r>
        <w:rPr>
          <w:lang w:eastAsia="vi-VN"/>
        </w:rPr>
        <w:t xml:space="preserve"> giới tham gia v</w:t>
      </w:r>
      <w:r w:rsidRPr="00DE7DD5">
        <w:rPr>
          <w:lang w:eastAsia="vi-VN"/>
        </w:rPr>
        <w:t>ào</w:t>
      </w:r>
      <w:r>
        <w:rPr>
          <w:lang w:eastAsia="vi-VN"/>
        </w:rPr>
        <w:t xml:space="preserve"> c</w:t>
      </w:r>
      <w:r w:rsidRPr="00DE7DD5">
        <w:rPr>
          <w:lang w:eastAsia="vi-VN"/>
        </w:rPr>
        <w:t>ác</w:t>
      </w:r>
      <w:r>
        <w:rPr>
          <w:lang w:eastAsia="vi-VN"/>
        </w:rPr>
        <w:t xml:space="preserve"> ho</w:t>
      </w:r>
      <w:r w:rsidRPr="00DE7DD5">
        <w:rPr>
          <w:lang w:eastAsia="vi-VN"/>
        </w:rPr>
        <w:t>ạt</w:t>
      </w:r>
      <w:r>
        <w:rPr>
          <w:lang w:eastAsia="vi-VN"/>
        </w:rPr>
        <w:t xml:space="preserve"> </w:t>
      </w:r>
      <w:r w:rsidRPr="00DE7DD5">
        <w:rPr>
          <w:lang w:eastAsia="vi-VN"/>
        </w:rPr>
        <w:t>động</w:t>
      </w:r>
      <w:r>
        <w:rPr>
          <w:lang w:eastAsia="vi-VN"/>
        </w:rPr>
        <w:t xml:space="preserve"> d</w:t>
      </w:r>
      <w:r w:rsidRPr="00DE7DD5">
        <w:rPr>
          <w:lang w:eastAsia="vi-VN"/>
        </w:rPr>
        <w:t>ự</w:t>
      </w:r>
      <w:r>
        <w:rPr>
          <w:lang w:eastAsia="vi-VN"/>
        </w:rPr>
        <w:t xml:space="preserve"> </w:t>
      </w:r>
      <w:proofErr w:type="gramStart"/>
      <w:r w:rsidRPr="00DE7DD5">
        <w:rPr>
          <w:lang w:eastAsia="vi-VN"/>
        </w:rPr>
        <w:t>án</w:t>
      </w:r>
      <w:proofErr w:type="gramEnd"/>
      <w:r>
        <w:rPr>
          <w:lang w:eastAsia="vi-VN"/>
        </w:rPr>
        <w:t xml:space="preserve"> l</w:t>
      </w:r>
      <w:r w:rsidRPr="00DE7DD5">
        <w:rPr>
          <w:lang w:eastAsia="vi-VN"/>
        </w:rPr>
        <w:t>à</w:t>
      </w:r>
      <w:r>
        <w:rPr>
          <w:lang w:eastAsia="vi-VN"/>
        </w:rPr>
        <w:t xml:space="preserve"> kh</w:t>
      </w:r>
      <w:r w:rsidRPr="00DE7DD5">
        <w:rPr>
          <w:lang w:eastAsia="vi-VN"/>
        </w:rPr>
        <w:t>á</w:t>
      </w:r>
      <w:r>
        <w:rPr>
          <w:lang w:eastAsia="vi-VN"/>
        </w:rPr>
        <w:t xml:space="preserve"> cao, v</w:t>
      </w:r>
      <w:r w:rsidRPr="00317C49">
        <w:rPr>
          <w:lang w:eastAsia="vi-VN"/>
        </w:rPr>
        <w:t>í</w:t>
      </w:r>
      <w:r>
        <w:rPr>
          <w:lang w:eastAsia="vi-VN"/>
        </w:rPr>
        <w:t xml:space="preserve"> d</w:t>
      </w:r>
      <w:r w:rsidRPr="00317C49">
        <w:rPr>
          <w:lang w:eastAsia="vi-VN"/>
        </w:rPr>
        <w:t>ụ</w:t>
      </w:r>
      <w:r>
        <w:rPr>
          <w:lang w:eastAsia="vi-VN"/>
        </w:rPr>
        <w:t xml:space="preserve"> nh</w:t>
      </w:r>
      <w:r w:rsidRPr="00317C49">
        <w:rPr>
          <w:lang w:eastAsia="vi-VN"/>
        </w:rPr>
        <w:t>ư</w:t>
      </w:r>
      <w:r>
        <w:rPr>
          <w:lang w:eastAsia="vi-VN"/>
        </w:rPr>
        <w:t xml:space="preserve"> </w:t>
      </w:r>
      <w:r w:rsidRPr="00317C49">
        <w:rPr>
          <w:lang w:eastAsia="vi-VN"/>
        </w:rPr>
        <w:t>ở</w:t>
      </w:r>
      <w:r>
        <w:rPr>
          <w:lang w:eastAsia="vi-VN"/>
        </w:rPr>
        <w:t xml:space="preserve"> tr</w:t>
      </w:r>
      <w:r w:rsidRPr="00317C49">
        <w:rPr>
          <w:lang w:eastAsia="vi-VN"/>
        </w:rPr>
        <w:t>ạm</w:t>
      </w:r>
      <w:r>
        <w:rPr>
          <w:lang w:eastAsia="vi-VN"/>
        </w:rPr>
        <w:t xml:space="preserve"> b</w:t>
      </w:r>
      <w:r w:rsidRPr="00317C49">
        <w:rPr>
          <w:lang w:eastAsia="vi-VN"/>
        </w:rPr>
        <w:t>ơ</w:t>
      </w:r>
      <w:r>
        <w:rPr>
          <w:lang w:eastAsia="vi-VN"/>
        </w:rPr>
        <w:t xml:space="preserve">m My </w:t>
      </w:r>
      <w:r w:rsidRPr="00317C49">
        <w:rPr>
          <w:lang w:eastAsia="vi-VN"/>
        </w:rPr>
        <w:t>Động</w:t>
      </w:r>
      <w:r>
        <w:rPr>
          <w:lang w:eastAsia="vi-VN"/>
        </w:rPr>
        <w:t xml:space="preserve"> thu</w:t>
      </w:r>
      <w:r w:rsidRPr="00317C49">
        <w:rPr>
          <w:lang w:eastAsia="vi-VN"/>
        </w:rPr>
        <w:t>ộc</w:t>
      </w:r>
      <w:r>
        <w:rPr>
          <w:lang w:eastAsia="vi-VN"/>
        </w:rPr>
        <w:t xml:space="preserve"> t</w:t>
      </w:r>
      <w:r w:rsidRPr="00317C49">
        <w:rPr>
          <w:lang w:eastAsia="vi-VN"/>
        </w:rPr>
        <w:t>ỉnh</w:t>
      </w:r>
      <w:r>
        <w:rPr>
          <w:lang w:eastAsia="vi-VN"/>
        </w:rPr>
        <w:t xml:space="preserve"> H</w:t>
      </w:r>
      <w:r w:rsidRPr="00317C49">
        <w:rPr>
          <w:lang w:eastAsia="vi-VN"/>
        </w:rPr>
        <w:t>ải</w:t>
      </w:r>
      <w:r>
        <w:rPr>
          <w:lang w:eastAsia="vi-VN"/>
        </w:rPr>
        <w:t xml:space="preserve"> D</w:t>
      </w:r>
      <w:r w:rsidRPr="00317C49">
        <w:rPr>
          <w:lang w:eastAsia="vi-VN"/>
        </w:rPr>
        <w:t>ươ</w:t>
      </w:r>
      <w:r>
        <w:rPr>
          <w:lang w:eastAsia="vi-VN"/>
        </w:rPr>
        <w:t>ng, c</w:t>
      </w:r>
      <w:r w:rsidRPr="00317C49">
        <w:rPr>
          <w:lang w:eastAsia="vi-VN"/>
        </w:rPr>
        <w:t>án</w:t>
      </w:r>
      <w:r>
        <w:rPr>
          <w:lang w:eastAsia="vi-VN"/>
        </w:rPr>
        <w:t xml:space="preserve"> b</w:t>
      </w:r>
      <w:r w:rsidRPr="00317C49">
        <w:rPr>
          <w:lang w:eastAsia="vi-VN"/>
        </w:rPr>
        <w:t>ộ</w:t>
      </w:r>
      <w:r>
        <w:rPr>
          <w:lang w:eastAsia="vi-VN"/>
        </w:rPr>
        <w:t xml:space="preserve"> n</w:t>
      </w:r>
      <w:r w:rsidRPr="00317C49">
        <w:rPr>
          <w:lang w:eastAsia="vi-VN"/>
        </w:rPr>
        <w:t>ữ</w:t>
      </w:r>
      <w:r>
        <w:rPr>
          <w:lang w:eastAsia="vi-VN"/>
        </w:rPr>
        <w:t xml:space="preserve"> tham gia c</w:t>
      </w:r>
      <w:r w:rsidRPr="00317C49">
        <w:rPr>
          <w:lang w:eastAsia="vi-VN"/>
        </w:rPr>
        <w:t>ô</w:t>
      </w:r>
      <w:r>
        <w:rPr>
          <w:lang w:eastAsia="vi-VN"/>
        </w:rPr>
        <w:t>ng t</w:t>
      </w:r>
      <w:r w:rsidRPr="00317C49">
        <w:rPr>
          <w:lang w:eastAsia="vi-VN"/>
        </w:rPr>
        <w:t>ác</w:t>
      </w:r>
      <w:r>
        <w:rPr>
          <w:lang w:eastAsia="vi-VN"/>
        </w:rPr>
        <w:t xml:space="preserve"> qu</w:t>
      </w:r>
      <w:r w:rsidRPr="00317C49">
        <w:rPr>
          <w:lang w:eastAsia="vi-VN"/>
        </w:rPr>
        <w:t>ản</w:t>
      </w:r>
      <w:r>
        <w:rPr>
          <w:lang w:eastAsia="vi-VN"/>
        </w:rPr>
        <w:t xml:space="preserve"> l</w:t>
      </w:r>
      <w:r w:rsidRPr="00317C49">
        <w:rPr>
          <w:lang w:eastAsia="vi-VN"/>
        </w:rPr>
        <w:t>ý</w:t>
      </w:r>
      <w:r>
        <w:rPr>
          <w:lang w:eastAsia="vi-VN"/>
        </w:rPr>
        <w:t xml:space="preserve"> chi</w:t>
      </w:r>
      <w:r w:rsidRPr="00317C49">
        <w:rPr>
          <w:lang w:eastAsia="vi-VN"/>
        </w:rPr>
        <w:t>ếm</w:t>
      </w:r>
      <w:r>
        <w:rPr>
          <w:lang w:eastAsia="vi-VN"/>
        </w:rPr>
        <w:t xml:space="preserve"> </w:t>
      </w:r>
      <w:r w:rsidRPr="00317C49">
        <w:rPr>
          <w:lang w:eastAsia="vi-VN"/>
        </w:rPr>
        <w:t>đến</w:t>
      </w:r>
      <w:r>
        <w:rPr>
          <w:lang w:eastAsia="vi-VN"/>
        </w:rPr>
        <w:t xml:space="preserve"> 90%.</w:t>
      </w:r>
    </w:p>
    <w:p w:rsidR="006B5A28" w:rsidRPr="00E84F38" w:rsidRDefault="006B5A28" w:rsidP="00D11EAF">
      <w:pPr>
        <w:pStyle w:val="paranumberingADB"/>
        <w:numPr>
          <w:ilvl w:val="0"/>
          <w:numId w:val="12"/>
        </w:numPr>
        <w:ind w:left="0" w:firstLine="0"/>
        <w:rPr>
          <w:lang w:eastAsia="vi-VN"/>
        </w:rPr>
      </w:pPr>
      <w:r>
        <w:rPr>
          <w:lang w:eastAsia="vi-VN"/>
        </w:rPr>
        <w:t xml:space="preserve">Mô tả các kết quả đạt được về GAP </w:t>
      </w:r>
      <w:r w:rsidR="00607703">
        <w:rPr>
          <w:lang w:eastAsia="vi-VN"/>
        </w:rPr>
        <w:t>được trình bày</w:t>
      </w:r>
      <w:r w:rsidRPr="0018315F">
        <w:rPr>
          <w:lang w:eastAsia="vi-VN"/>
        </w:rPr>
        <w:t xml:space="preserve"> </w:t>
      </w:r>
      <w:r>
        <w:rPr>
          <w:lang w:eastAsia="vi-VN"/>
        </w:rPr>
        <w:t xml:space="preserve">chi tiết </w:t>
      </w:r>
      <w:r w:rsidR="00607703">
        <w:rPr>
          <w:lang w:eastAsia="vi-VN"/>
        </w:rPr>
        <w:t>trong</w:t>
      </w:r>
      <w:r w:rsidRPr="0018315F">
        <w:rPr>
          <w:lang w:eastAsia="vi-VN"/>
        </w:rPr>
        <w:t xml:space="preserve"> </w:t>
      </w:r>
      <w:r w:rsidRPr="00E84F38">
        <w:rPr>
          <w:b/>
          <w:lang w:eastAsia="vi-VN"/>
        </w:rPr>
        <w:t>Phụ lục 8 – Hoạt</w:t>
      </w:r>
      <w:r w:rsidR="00607703">
        <w:rPr>
          <w:b/>
          <w:lang w:eastAsia="vi-VN"/>
        </w:rPr>
        <w:t xml:space="preserve"> động đền bù tái định cư.</w:t>
      </w:r>
    </w:p>
    <w:p w:rsidR="006B5A28" w:rsidRDefault="006B5A28" w:rsidP="00D11EAF">
      <w:pPr>
        <w:pStyle w:val="Heading4"/>
        <w:keepLines/>
        <w:numPr>
          <w:ilvl w:val="3"/>
          <w:numId w:val="2"/>
        </w:numPr>
        <w:spacing w:before="360" w:after="360"/>
        <w:ind w:left="2448"/>
      </w:pPr>
      <w:r>
        <w:t>Th</w:t>
      </w:r>
      <w:r w:rsidRPr="00A22614">
        <w:t>ực</w:t>
      </w:r>
      <w:r>
        <w:t xml:space="preserve"> hi</w:t>
      </w:r>
      <w:r w:rsidRPr="00A22614">
        <w:t>ện</w:t>
      </w:r>
      <w:r>
        <w:t xml:space="preserve"> k</w:t>
      </w:r>
      <w:r w:rsidRPr="00A22614">
        <w:t>ế</w:t>
      </w:r>
      <w:r>
        <w:t xml:space="preserve"> ho</w:t>
      </w:r>
      <w:r w:rsidRPr="00A22614">
        <w:t>ạch</w:t>
      </w:r>
      <w:r>
        <w:t xml:space="preserve"> t</w:t>
      </w:r>
      <w:r w:rsidRPr="00A22614">
        <w:t>ái</w:t>
      </w:r>
      <w:r>
        <w:t xml:space="preserve"> </w:t>
      </w:r>
      <w:r w:rsidRPr="00A22614">
        <w:t>định</w:t>
      </w:r>
      <w:r>
        <w:t xml:space="preserve"> c</w:t>
      </w:r>
      <w:r w:rsidRPr="00A22614">
        <w:t>ư</w:t>
      </w:r>
    </w:p>
    <w:p w:rsidR="006B5A28" w:rsidRPr="004A2606" w:rsidRDefault="006B5A28" w:rsidP="00D11EAF">
      <w:pPr>
        <w:pStyle w:val="paranumberingADB"/>
        <w:numPr>
          <w:ilvl w:val="0"/>
          <w:numId w:val="12"/>
        </w:numPr>
        <w:ind w:left="0" w:firstLine="0"/>
        <w:rPr>
          <w:lang w:eastAsia="vi-VN"/>
        </w:rPr>
      </w:pPr>
      <w:r>
        <w:rPr>
          <w:lang w:eastAsia="vi-VN"/>
        </w:rPr>
        <w:t>K</w:t>
      </w:r>
      <w:r w:rsidRPr="00A22614">
        <w:rPr>
          <w:lang w:eastAsia="vi-VN"/>
        </w:rPr>
        <w:t>ế</w:t>
      </w:r>
      <w:r>
        <w:rPr>
          <w:lang w:eastAsia="vi-VN"/>
        </w:rPr>
        <w:t xml:space="preserve"> ho</w:t>
      </w:r>
      <w:r w:rsidRPr="00A22614">
        <w:rPr>
          <w:lang w:eastAsia="vi-VN"/>
        </w:rPr>
        <w:t>ạch</w:t>
      </w:r>
      <w:r>
        <w:rPr>
          <w:lang w:eastAsia="vi-VN"/>
        </w:rPr>
        <w:t xml:space="preserve"> t</w:t>
      </w:r>
      <w:r w:rsidRPr="00A22614">
        <w:rPr>
          <w:lang w:eastAsia="vi-VN"/>
        </w:rPr>
        <w:t>ái</w:t>
      </w:r>
      <w:r>
        <w:rPr>
          <w:lang w:eastAsia="vi-VN"/>
        </w:rPr>
        <w:t xml:space="preserve"> </w:t>
      </w:r>
      <w:r w:rsidRPr="00A22614">
        <w:rPr>
          <w:lang w:eastAsia="vi-VN"/>
        </w:rPr>
        <w:t>định</w:t>
      </w:r>
      <w:r>
        <w:rPr>
          <w:lang w:eastAsia="vi-VN"/>
        </w:rPr>
        <w:t xml:space="preserve"> c</w:t>
      </w:r>
      <w:r w:rsidRPr="00A22614">
        <w:rPr>
          <w:lang w:eastAsia="vi-VN"/>
        </w:rPr>
        <w:t>ư</w:t>
      </w:r>
      <w:r>
        <w:rPr>
          <w:lang w:eastAsia="vi-VN"/>
        </w:rPr>
        <w:t xml:space="preserve"> c</w:t>
      </w:r>
      <w:r w:rsidRPr="00A22614">
        <w:rPr>
          <w:lang w:eastAsia="vi-VN"/>
        </w:rPr>
        <w:t>ủa</w:t>
      </w:r>
      <w:r>
        <w:rPr>
          <w:lang w:eastAsia="vi-VN"/>
        </w:rPr>
        <w:t xml:space="preserve"> d</w:t>
      </w:r>
      <w:r w:rsidRPr="00A22614">
        <w:rPr>
          <w:lang w:eastAsia="vi-VN"/>
        </w:rPr>
        <w:t>ự</w:t>
      </w:r>
      <w:r>
        <w:rPr>
          <w:lang w:eastAsia="vi-VN"/>
        </w:rPr>
        <w:t xml:space="preserve"> </w:t>
      </w:r>
      <w:r w:rsidRPr="00A22614">
        <w:rPr>
          <w:lang w:eastAsia="vi-VN"/>
        </w:rPr>
        <w:t>án</w:t>
      </w:r>
      <w:r>
        <w:rPr>
          <w:lang w:eastAsia="vi-VN"/>
        </w:rPr>
        <w:t xml:space="preserve"> </w:t>
      </w:r>
      <w:r w:rsidRPr="00A22614">
        <w:rPr>
          <w:lang w:eastAsia="vi-VN"/>
        </w:rPr>
        <w:t>được</w:t>
      </w:r>
      <w:r>
        <w:rPr>
          <w:lang w:eastAsia="vi-VN"/>
        </w:rPr>
        <w:t xml:space="preserve"> th</w:t>
      </w:r>
      <w:r w:rsidRPr="00A22614">
        <w:rPr>
          <w:lang w:eastAsia="vi-VN"/>
        </w:rPr>
        <w:t>ực</w:t>
      </w:r>
      <w:r>
        <w:rPr>
          <w:lang w:eastAsia="vi-VN"/>
        </w:rPr>
        <w:t xml:space="preserve"> hi</w:t>
      </w:r>
      <w:r w:rsidRPr="00A22614">
        <w:rPr>
          <w:lang w:eastAsia="vi-VN"/>
        </w:rPr>
        <w:t>ện</w:t>
      </w:r>
      <w:r>
        <w:rPr>
          <w:lang w:eastAsia="vi-VN"/>
        </w:rPr>
        <w:t xml:space="preserve"> theo 2 ch</w:t>
      </w:r>
      <w:r w:rsidRPr="00A22614">
        <w:rPr>
          <w:lang w:eastAsia="vi-VN"/>
        </w:rPr>
        <w:t>ươ</w:t>
      </w:r>
      <w:r>
        <w:rPr>
          <w:lang w:eastAsia="vi-VN"/>
        </w:rPr>
        <w:t>ng tr</w:t>
      </w:r>
      <w:r w:rsidRPr="00A22614">
        <w:rPr>
          <w:lang w:eastAsia="vi-VN"/>
        </w:rPr>
        <w:t>ình</w:t>
      </w:r>
      <w:r>
        <w:rPr>
          <w:lang w:eastAsia="vi-VN"/>
        </w:rPr>
        <w:t xml:space="preserve"> tách bi</w:t>
      </w:r>
      <w:r w:rsidRPr="00A22614">
        <w:rPr>
          <w:lang w:eastAsia="vi-VN"/>
        </w:rPr>
        <w:t>ệt</w:t>
      </w:r>
      <w:r>
        <w:rPr>
          <w:lang w:eastAsia="vi-VN"/>
        </w:rPr>
        <w:t xml:space="preserve">: </w:t>
      </w:r>
    </w:p>
    <w:p w:rsidR="006B5A28" w:rsidRPr="005D25CD" w:rsidRDefault="006B5A28" w:rsidP="005675AF">
      <w:pPr>
        <w:tabs>
          <w:tab w:val="center" w:pos="540"/>
        </w:tabs>
        <w:ind w:left="994" w:hanging="994"/>
        <w:rPr>
          <w:lang w:eastAsia="vi-VN"/>
        </w:rPr>
      </w:pPr>
      <w:r w:rsidRPr="00565856">
        <w:rPr>
          <w:rFonts w:cs="Arial"/>
          <w:szCs w:val="22"/>
          <w:lang w:eastAsia="vi-VN"/>
        </w:rPr>
        <w:tab/>
        <w:t>(i)</w:t>
      </w:r>
      <w:r w:rsidRPr="00565856">
        <w:rPr>
          <w:rFonts w:cs="Arial"/>
          <w:szCs w:val="22"/>
          <w:lang w:eastAsia="vi-VN"/>
        </w:rPr>
        <w:tab/>
      </w:r>
      <w:r>
        <w:rPr>
          <w:lang w:eastAsia="vi-VN"/>
        </w:rPr>
        <w:t>C</w:t>
      </w:r>
      <w:r w:rsidRPr="00041D90">
        <w:rPr>
          <w:lang w:eastAsia="vi-VN"/>
        </w:rPr>
        <w:t>ơ</w:t>
      </w:r>
      <w:r>
        <w:rPr>
          <w:lang w:eastAsia="vi-VN"/>
        </w:rPr>
        <w:t xml:space="preserve"> s</w:t>
      </w:r>
      <w:r w:rsidRPr="00041D90">
        <w:rPr>
          <w:lang w:eastAsia="vi-VN"/>
        </w:rPr>
        <w:t>ở</w:t>
      </w:r>
      <w:r>
        <w:rPr>
          <w:lang w:eastAsia="vi-VN"/>
        </w:rPr>
        <w:t xml:space="preserve"> </w:t>
      </w:r>
      <w:r w:rsidRPr="00041D90">
        <w:rPr>
          <w:lang w:eastAsia="vi-VN"/>
        </w:rPr>
        <w:t>đào</w:t>
      </w:r>
      <w:r>
        <w:rPr>
          <w:lang w:eastAsia="vi-VN"/>
        </w:rPr>
        <w:t xml:space="preserve"> t</w:t>
      </w:r>
      <w:r w:rsidRPr="00041D90">
        <w:rPr>
          <w:lang w:eastAsia="vi-VN"/>
        </w:rPr>
        <w:t>ạo</w:t>
      </w:r>
      <w:r>
        <w:rPr>
          <w:lang w:eastAsia="vi-VN"/>
        </w:rPr>
        <w:t xml:space="preserve"> m</w:t>
      </w:r>
      <w:r w:rsidRPr="00041D90">
        <w:rPr>
          <w:lang w:eastAsia="vi-VN"/>
        </w:rPr>
        <w:t>ới</w:t>
      </w:r>
      <w:r>
        <w:rPr>
          <w:lang w:eastAsia="vi-VN"/>
        </w:rPr>
        <w:t xml:space="preserve"> c</w:t>
      </w:r>
      <w:r w:rsidRPr="00041D90">
        <w:rPr>
          <w:lang w:eastAsia="vi-VN"/>
        </w:rPr>
        <w:t>ủa</w:t>
      </w:r>
      <w:r>
        <w:rPr>
          <w:lang w:eastAsia="vi-VN"/>
        </w:rPr>
        <w:t xml:space="preserve"> tr</w:t>
      </w:r>
      <w:r w:rsidRPr="00041D90">
        <w:rPr>
          <w:lang w:eastAsia="vi-VN"/>
        </w:rPr>
        <w:t>ường</w:t>
      </w:r>
      <w:r>
        <w:rPr>
          <w:lang w:eastAsia="vi-VN"/>
        </w:rPr>
        <w:t xml:space="preserve"> </w:t>
      </w:r>
      <w:r w:rsidRPr="00041D90">
        <w:rPr>
          <w:lang w:eastAsia="vi-VN"/>
        </w:rPr>
        <w:t>Đ</w:t>
      </w:r>
      <w:r>
        <w:rPr>
          <w:lang w:eastAsia="vi-VN"/>
        </w:rPr>
        <w:t>HTL (HP 1) t</w:t>
      </w:r>
      <w:r w:rsidRPr="005D25CD">
        <w:rPr>
          <w:lang w:eastAsia="vi-VN"/>
        </w:rPr>
        <w:t>ại</w:t>
      </w:r>
      <w:r>
        <w:rPr>
          <w:lang w:eastAsia="vi-VN"/>
        </w:rPr>
        <w:t xml:space="preserve"> khu đại học Ph</w:t>
      </w:r>
      <w:r w:rsidRPr="00041D90">
        <w:rPr>
          <w:lang w:eastAsia="vi-VN"/>
        </w:rPr>
        <w:t>ố</w:t>
      </w:r>
      <w:r>
        <w:rPr>
          <w:lang w:eastAsia="vi-VN"/>
        </w:rPr>
        <w:t xml:space="preserve"> Hi</w:t>
      </w:r>
      <w:r w:rsidRPr="00041D90">
        <w:rPr>
          <w:lang w:eastAsia="vi-VN"/>
        </w:rPr>
        <w:t>ến</w:t>
      </w:r>
      <w:r>
        <w:rPr>
          <w:lang w:eastAsia="vi-VN"/>
        </w:rPr>
        <w:t>: UBND t</w:t>
      </w:r>
      <w:r w:rsidRPr="005D25CD">
        <w:rPr>
          <w:lang w:eastAsia="vi-VN"/>
        </w:rPr>
        <w:t>ỉnh</w:t>
      </w:r>
      <w:r>
        <w:rPr>
          <w:lang w:eastAsia="vi-VN"/>
        </w:rPr>
        <w:t xml:space="preserve"> H</w:t>
      </w:r>
      <w:r w:rsidRPr="005D25CD">
        <w:rPr>
          <w:lang w:eastAsia="vi-VN"/>
        </w:rPr>
        <w:t>ư</w:t>
      </w:r>
      <w:r>
        <w:rPr>
          <w:lang w:eastAsia="vi-VN"/>
        </w:rPr>
        <w:t>ng Y</w:t>
      </w:r>
      <w:r w:rsidRPr="005D25CD">
        <w:rPr>
          <w:lang w:eastAsia="vi-VN"/>
        </w:rPr>
        <w:t>ên</w:t>
      </w:r>
      <w:r>
        <w:rPr>
          <w:lang w:eastAsia="vi-VN"/>
        </w:rPr>
        <w:t xml:space="preserve"> qu</w:t>
      </w:r>
      <w:r w:rsidRPr="005D25CD">
        <w:rPr>
          <w:lang w:eastAsia="vi-VN"/>
        </w:rPr>
        <w:t>ản</w:t>
      </w:r>
      <w:r>
        <w:rPr>
          <w:lang w:eastAsia="vi-VN"/>
        </w:rPr>
        <w:t xml:space="preserve"> l</w:t>
      </w:r>
      <w:r w:rsidRPr="005D25CD">
        <w:rPr>
          <w:lang w:eastAsia="vi-VN"/>
        </w:rPr>
        <w:t>ý</w:t>
      </w:r>
      <w:r>
        <w:rPr>
          <w:lang w:eastAsia="vi-VN"/>
        </w:rPr>
        <w:t xml:space="preserve"> v</w:t>
      </w:r>
      <w:r w:rsidRPr="005D25CD">
        <w:rPr>
          <w:lang w:eastAsia="vi-VN"/>
        </w:rPr>
        <w:t>à</w:t>
      </w:r>
      <w:r>
        <w:rPr>
          <w:lang w:eastAsia="vi-VN"/>
        </w:rPr>
        <w:t xml:space="preserve"> chi tr</w:t>
      </w:r>
      <w:r w:rsidRPr="005D25CD">
        <w:rPr>
          <w:lang w:eastAsia="vi-VN"/>
        </w:rPr>
        <w:t>ả</w:t>
      </w:r>
      <w:r>
        <w:rPr>
          <w:lang w:eastAsia="vi-VN"/>
        </w:rPr>
        <w:t xml:space="preserve"> cho c</w:t>
      </w:r>
      <w:r w:rsidRPr="005D25CD">
        <w:rPr>
          <w:lang w:eastAsia="vi-VN"/>
        </w:rPr>
        <w:t>ô</w:t>
      </w:r>
      <w:r>
        <w:rPr>
          <w:lang w:eastAsia="vi-VN"/>
        </w:rPr>
        <w:t>ng t</w:t>
      </w:r>
      <w:r w:rsidRPr="005D25CD">
        <w:rPr>
          <w:lang w:eastAsia="vi-VN"/>
        </w:rPr>
        <w:t>ác</w:t>
      </w:r>
      <w:r>
        <w:rPr>
          <w:lang w:eastAsia="vi-VN"/>
        </w:rPr>
        <w:t xml:space="preserve"> </w:t>
      </w:r>
      <w:proofErr w:type="gramStart"/>
      <w:r>
        <w:rPr>
          <w:lang w:eastAsia="vi-VN"/>
        </w:rPr>
        <w:t>thu</w:t>
      </w:r>
      <w:proofErr w:type="gramEnd"/>
      <w:r>
        <w:rPr>
          <w:lang w:eastAsia="vi-VN"/>
        </w:rPr>
        <w:t xml:space="preserve"> h</w:t>
      </w:r>
      <w:r w:rsidRPr="005D25CD">
        <w:rPr>
          <w:lang w:eastAsia="vi-VN"/>
        </w:rPr>
        <w:t>ồi</w:t>
      </w:r>
      <w:r>
        <w:rPr>
          <w:lang w:eastAsia="vi-VN"/>
        </w:rPr>
        <w:t xml:space="preserve"> </w:t>
      </w:r>
      <w:r w:rsidRPr="005D25CD">
        <w:rPr>
          <w:lang w:eastAsia="vi-VN"/>
        </w:rPr>
        <w:t>đất</w:t>
      </w:r>
      <w:r>
        <w:rPr>
          <w:lang w:eastAsia="vi-VN"/>
        </w:rPr>
        <w:t xml:space="preserve">, </w:t>
      </w:r>
      <w:r w:rsidRPr="005D25CD">
        <w:rPr>
          <w:lang w:eastAsia="vi-VN"/>
        </w:rPr>
        <w:t>đền</w:t>
      </w:r>
      <w:r>
        <w:rPr>
          <w:lang w:eastAsia="vi-VN"/>
        </w:rPr>
        <w:t xml:space="preserve"> b</w:t>
      </w:r>
      <w:r w:rsidRPr="005D25CD">
        <w:rPr>
          <w:lang w:eastAsia="vi-VN"/>
        </w:rPr>
        <w:t>ù</w:t>
      </w:r>
      <w:r>
        <w:rPr>
          <w:lang w:eastAsia="vi-VN"/>
        </w:rPr>
        <w:t>, t</w:t>
      </w:r>
      <w:r w:rsidRPr="005D25CD">
        <w:rPr>
          <w:lang w:eastAsia="vi-VN"/>
        </w:rPr>
        <w:t>ái</w:t>
      </w:r>
      <w:r>
        <w:rPr>
          <w:lang w:eastAsia="vi-VN"/>
        </w:rPr>
        <w:t xml:space="preserve"> </w:t>
      </w:r>
      <w:r w:rsidRPr="005D25CD">
        <w:rPr>
          <w:lang w:eastAsia="vi-VN"/>
        </w:rPr>
        <w:t>định</w:t>
      </w:r>
      <w:r>
        <w:rPr>
          <w:lang w:eastAsia="vi-VN"/>
        </w:rPr>
        <w:t xml:space="preserve"> c</w:t>
      </w:r>
      <w:r w:rsidRPr="005D25CD">
        <w:rPr>
          <w:lang w:eastAsia="vi-VN"/>
        </w:rPr>
        <w:t>ư</w:t>
      </w:r>
      <w:r>
        <w:rPr>
          <w:lang w:eastAsia="vi-VN"/>
        </w:rPr>
        <w:t xml:space="preserve"> v</w:t>
      </w:r>
      <w:r w:rsidRPr="005D25CD">
        <w:rPr>
          <w:lang w:eastAsia="vi-VN"/>
        </w:rPr>
        <w:t>à</w:t>
      </w:r>
      <w:r>
        <w:rPr>
          <w:lang w:eastAsia="vi-VN"/>
        </w:rPr>
        <w:t xml:space="preserve"> c</w:t>
      </w:r>
      <w:r w:rsidRPr="005D25CD">
        <w:rPr>
          <w:lang w:eastAsia="vi-VN"/>
        </w:rPr>
        <w:t>ác</w:t>
      </w:r>
      <w:r>
        <w:rPr>
          <w:lang w:eastAsia="vi-VN"/>
        </w:rPr>
        <w:t xml:space="preserve"> ch</w:t>
      </w:r>
      <w:r w:rsidR="006D0389">
        <w:rPr>
          <w:lang w:eastAsia="vi-VN"/>
        </w:rPr>
        <w:t>ương</w:t>
      </w:r>
      <w:r>
        <w:rPr>
          <w:lang w:eastAsia="vi-VN"/>
        </w:rPr>
        <w:t xml:space="preserve"> tr</w:t>
      </w:r>
      <w:r w:rsidRPr="005D25CD">
        <w:rPr>
          <w:lang w:eastAsia="vi-VN"/>
        </w:rPr>
        <w:t>ình</w:t>
      </w:r>
      <w:r>
        <w:rPr>
          <w:lang w:eastAsia="vi-VN"/>
        </w:rPr>
        <w:t xml:space="preserve"> ph</w:t>
      </w:r>
      <w:r w:rsidRPr="005D25CD">
        <w:rPr>
          <w:lang w:eastAsia="vi-VN"/>
        </w:rPr>
        <w:t>ục</w:t>
      </w:r>
      <w:r>
        <w:rPr>
          <w:lang w:eastAsia="vi-VN"/>
        </w:rPr>
        <w:t xml:space="preserve"> h</w:t>
      </w:r>
      <w:r w:rsidRPr="005D25CD">
        <w:rPr>
          <w:lang w:eastAsia="vi-VN"/>
        </w:rPr>
        <w:t>ồi</w:t>
      </w:r>
      <w:r>
        <w:rPr>
          <w:lang w:eastAsia="vi-VN"/>
        </w:rPr>
        <w:t xml:space="preserve"> sinh k</w:t>
      </w:r>
      <w:r w:rsidRPr="005D25CD">
        <w:rPr>
          <w:lang w:eastAsia="vi-VN"/>
        </w:rPr>
        <w:t>ế</w:t>
      </w:r>
      <w:r>
        <w:rPr>
          <w:lang w:eastAsia="vi-VN"/>
        </w:rPr>
        <w:t>; v</w:t>
      </w:r>
      <w:r w:rsidRPr="005D25CD">
        <w:rPr>
          <w:lang w:eastAsia="vi-VN"/>
        </w:rPr>
        <w:t>à</w:t>
      </w:r>
    </w:p>
    <w:p w:rsidR="006B5A28" w:rsidRPr="009E7B13" w:rsidRDefault="006B5A28" w:rsidP="005675AF">
      <w:pPr>
        <w:tabs>
          <w:tab w:val="center" w:pos="540"/>
        </w:tabs>
        <w:ind w:left="994" w:hanging="994"/>
        <w:rPr>
          <w:lang w:eastAsia="vi-VN"/>
        </w:rPr>
      </w:pPr>
      <w:r>
        <w:rPr>
          <w:lang w:eastAsia="vi-VN"/>
        </w:rPr>
        <w:tab/>
        <w:t>(ii)</w:t>
      </w:r>
      <w:r>
        <w:rPr>
          <w:lang w:eastAsia="vi-VN"/>
        </w:rPr>
        <w:tab/>
        <w:t>X</w:t>
      </w:r>
      <w:r w:rsidRPr="008973B3">
        <w:rPr>
          <w:lang w:eastAsia="vi-VN"/>
        </w:rPr>
        <w:t>â</w:t>
      </w:r>
      <w:r>
        <w:rPr>
          <w:lang w:eastAsia="vi-VN"/>
        </w:rPr>
        <w:t>y d</w:t>
      </w:r>
      <w:r w:rsidRPr="008973B3">
        <w:rPr>
          <w:lang w:eastAsia="vi-VN"/>
        </w:rPr>
        <w:t>ựng</w:t>
      </w:r>
      <w:r>
        <w:rPr>
          <w:lang w:eastAsia="vi-VN"/>
        </w:rPr>
        <w:t xml:space="preserve"> v</w:t>
      </w:r>
      <w:r w:rsidRPr="008973B3">
        <w:rPr>
          <w:lang w:eastAsia="vi-VN"/>
        </w:rPr>
        <w:t>à</w:t>
      </w:r>
      <w:r>
        <w:rPr>
          <w:lang w:eastAsia="vi-VN"/>
        </w:rPr>
        <w:t xml:space="preserve"> c</w:t>
      </w:r>
      <w:r w:rsidRPr="008973B3">
        <w:rPr>
          <w:lang w:eastAsia="vi-VN"/>
        </w:rPr>
        <w:t>ải</w:t>
      </w:r>
      <w:r>
        <w:rPr>
          <w:lang w:eastAsia="vi-VN"/>
        </w:rPr>
        <w:t xml:space="preserve"> t</w:t>
      </w:r>
      <w:r w:rsidRPr="008973B3">
        <w:rPr>
          <w:lang w:eastAsia="vi-VN"/>
        </w:rPr>
        <w:t>ạo</w:t>
      </w:r>
      <w:r>
        <w:rPr>
          <w:lang w:eastAsia="vi-VN"/>
        </w:rPr>
        <w:t xml:space="preserve"> c</w:t>
      </w:r>
      <w:r w:rsidRPr="008973B3">
        <w:rPr>
          <w:lang w:eastAsia="vi-VN"/>
        </w:rPr>
        <w:t>ơ</w:t>
      </w:r>
      <w:r>
        <w:rPr>
          <w:lang w:eastAsia="vi-VN"/>
        </w:rPr>
        <w:t xml:space="preserve"> s</w:t>
      </w:r>
      <w:r w:rsidRPr="008973B3">
        <w:rPr>
          <w:lang w:eastAsia="vi-VN"/>
        </w:rPr>
        <w:t>ở</w:t>
      </w:r>
      <w:r>
        <w:rPr>
          <w:lang w:eastAsia="vi-VN"/>
        </w:rPr>
        <w:t xml:space="preserve"> h</w:t>
      </w:r>
      <w:r w:rsidRPr="008973B3">
        <w:rPr>
          <w:lang w:eastAsia="vi-VN"/>
        </w:rPr>
        <w:t>ạ</w:t>
      </w:r>
      <w:r>
        <w:rPr>
          <w:lang w:eastAsia="vi-VN"/>
        </w:rPr>
        <w:t xml:space="preserve"> t</w:t>
      </w:r>
      <w:r w:rsidRPr="008973B3">
        <w:rPr>
          <w:lang w:eastAsia="vi-VN"/>
        </w:rPr>
        <w:t>ầng</w:t>
      </w:r>
      <w:r>
        <w:rPr>
          <w:lang w:eastAsia="vi-VN"/>
        </w:rPr>
        <w:t xml:space="preserve"> t</w:t>
      </w:r>
      <w:r w:rsidRPr="008973B3">
        <w:rPr>
          <w:lang w:eastAsia="vi-VN"/>
        </w:rPr>
        <w:t>ưới</w:t>
      </w:r>
      <w:r>
        <w:rPr>
          <w:lang w:eastAsia="vi-VN"/>
        </w:rPr>
        <w:t xml:space="preserve"> ti</w:t>
      </w:r>
      <w:r w:rsidRPr="008973B3">
        <w:rPr>
          <w:lang w:eastAsia="vi-VN"/>
        </w:rPr>
        <w:t>ê</w:t>
      </w:r>
      <w:r>
        <w:rPr>
          <w:lang w:eastAsia="vi-VN"/>
        </w:rPr>
        <w:t>u BHH (HP 2): C</w:t>
      </w:r>
      <w:r w:rsidRPr="008973B3">
        <w:rPr>
          <w:lang w:eastAsia="vi-VN"/>
        </w:rPr>
        <w:t>ác</w:t>
      </w:r>
      <w:r>
        <w:rPr>
          <w:lang w:eastAsia="vi-VN"/>
        </w:rPr>
        <w:t xml:space="preserve"> BQLA v</w:t>
      </w:r>
      <w:r w:rsidRPr="008973B3">
        <w:rPr>
          <w:lang w:eastAsia="vi-VN"/>
        </w:rPr>
        <w:t>à</w:t>
      </w:r>
      <w:r>
        <w:rPr>
          <w:lang w:eastAsia="vi-VN"/>
        </w:rPr>
        <w:t xml:space="preserve"> c</w:t>
      </w:r>
      <w:r w:rsidRPr="008973B3">
        <w:rPr>
          <w:lang w:eastAsia="vi-VN"/>
        </w:rPr>
        <w:t>ác</w:t>
      </w:r>
      <w:r>
        <w:rPr>
          <w:lang w:eastAsia="vi-VN"/>
        </w:rPr>
        <w:t xml:space="preserve"> t</w:t>
      </w:r>
      <w:r w:rsidRPr="008973B3">
        <w:rPr>
          <w:lang w:eastAsia="vi-VN"/>
        </w:rPr>
        <w:t>ỉnh</w:t>
      </w:r>
      <w:r>
        <w:rPr>
          <w:lang w:eastAsia="vi-VN"/>
        </w:rPr>
        <w:t xml:space="preserve"> li</w:t>
      </w:r>
      <w:r w:rsidRPr="008973B3">
        <w:rPr>
          <w:lang w:eastAsia="vi-VN"/>
        </w:rPr>
        <w:t>ê</w:t>
      </w:r>
      <w:r>
        <w:rPr>
          <w:lang w:eastAsia="vi-VN"/>
        </w:rPr>
        <w:t>n quan qu</w:t>
      </w:r>
      <w:r w:rsidRPr="008973B3">
        <w:rPr>
          <w:lang w:eastAsia="vi-VN"/>
        </w:rPr>
        <w:t>ản</w:t>
      </w:r>
      <w:r>
        <w:rPr>
          <w:lang w:eastAsia="vi-VN"/>
        </w:rPr>
        <w:t xml:space="preserve"> l</w:t>
      </w:r>
      <w:r w:rsidRPr="008973B3">
        <w:rPr>
          <w:lang w:eastAsia="vi-VN"/>
        </w:rPr>
        <w:t>ý</w:t>
      </w:r>
      <w:r>
        <w:rPr>
          <w:lang w:eastAsia="vi-VN"/>
        </w:rPr>
        <w:t xml:space="preserve"> c</w:t>
      </w:r>
      <w:r w:rsidRPr="008973B3">
        <w:rPr>
          <w:lang w:eastAsia="vi-VN"/>
        </w:rPr>
        <w:t>ô</w:t>
      </w:r>
      <w:r>
        <w:rPr>
          <w:lang w:eastAsia="vi-VN"/>
        </w:rPr>
        <w:t>ng t</w:t>
      </w:r>
      <w:r w:rsidRPr="008973B3">
        <w:rPr>
          <w:lang w:eastAsia="vi-VN"/>
        </w:rPr>
        <w:t>ác</w:t>
      </w:r>
      <w:r>
        <w:rPr>
          <w:lang w:eastAsia="vi-VN"/>
        </w:rPr>
        <w:t xml:space="preserve"> </w:t>
      </w:r>
      <w:proofErr w:type="gramStart"/>
      <w:r>
        <w:rPr>
          <w:lang w:eastAsia="vi-VN"/>
        </w:rPr>
        <w:t>thu</w:t>
      </w:r>
      <w:proofErr w:type="gramEnd"/>
      <w:r>
        <w:rPr>
          <w:lang w:eastAsia="vi-VN"/>
        </w:rPr>
        <w:t xml:space="preserve"> h</w:t>
      </w:r>
      <w:r w:rsidRPr="008973B3">
        <w:rPr>
          <w:lang w:eastAsia="vi-VN"/>
        </w:rPr>
        <w:t>ồi</w:t>
      </w:r>
      <w:r>
        <w:rPr>
          <w:lang w:eastAsia="vi-VN"/>
        </w:rPr>
        <w:t xml:space="preserve"> </w:t>
      </w:r>
      <w:r w:rsidRPr="008973B3">
        <w:rPr>
          <w:lang w:eastAsia="vi-VN"/>
        </w:rPr>
        <w:t>đất</w:t>
      </w:r>
      <w:r>
        <w:rPr>
          <w:lang w:eastAsia="vi-VN"/>
        </w:rPr>
        <w:t xml:space="preserve">, </w:t>
      </w:r>
      <w:r w:rsidRPr="009E7B13">
        <w:rPr>
          <w:lang w:eastAsia="vi-VN"/>
        </w:rPr>
        <w:t>đền</w:t>
      </w:r>
      <w:r>
        <w:rPr>
          <w:lang w:eastAsia="vi-VN"/>
        </w:rPr>
        <w:t xml:space="preserve"> b</w:t>
      </w:r>
      <w:r w:rsidRPr="009E7B13">
        <w:rPr>
          <w:lang w:eastAsia="vi-VN"/>
        </w:rPr>
        <w:t>ù</w:t>
      </w:r>
      <w:r>
        <w:rPr>
          <w:lang w:eastAsia="vi-VN"/>
        </w:rPr>
        <w:t>, t</w:t>
      </w:r>
      <w:r w:rsidRPr="009E7B13">
        <w:rPr>
          <w:lang w:eastAsia="vi-VN"/>
        </w:rPr>
        <w:t>ái</w:t>
      </w:r>
      <w:r>
        <w:rPr>
          <w:lang w:eastAsia="vi-VN"/>
        </w:rPr>
        <w:t xml:space="preserve"> </w:t>
      </w:r>
      <w:r w:rsidRPr="009E7B13">
        <w:rPr>
          <w:lang w:eastAsia="vi-VN"/>
        </w:rPr>
        <w:t>định</w:t>
      </w:r>
      <w:r>
        <w:rPr>
          <w:lang w:eastAsia="vi-VN"/>
        </w:rPr>
        <w:t xml:space="preserve"> c</w:t>
      </w:r>
      <w:r w:rsidRPr="009E7B13">
        <w:rPr>
          <w:lang w:eastAsia="vi-VN"/>
        </w:rPr>
        <w:t>ư</w:t>
      </w:r>
      <w:r>
        <w:rPr>
          <w:lang w:eastAsia="vi-VN"/>
        </w:rPr>
        <w:t xml:space="preserve"> v</w:t>
      </w:r>
      <w:r w:rsidRPr="009E7B13">
        <w:rPr>
          <w:lang w:eastAsia="vi-VN"/>
        </w:rPr>
        <w:t>à</w:t>
      </w:r>
      <w:r>
        <w:rPr>
          <w:lang w:eastAsia="vi-VN"/>
        </w:rPr>
        <w:t xml:space="preserve"> c</w:t>
      </w:r>
      <w:r w:rsidRPr="009E7B13">
        <w:rPr>
          <w:lang w:eastAsia="vi-VN"/>
        </w:rPr>
        <w:t>ác</w:t>
      </w:r>
      <w:r>
        <w:rPr>
          <w:lang w:eastAsia="vi-VN"/>
        </w:rPr>
        <w:t xml:space="preserve"> ch</w:t>
      </w:r>
      <w:r w:rsidRPr="009E7B13">
        <w:rPr>
          <w:lang w:eastAsia="vi-VN"/>
        </w:rPr>
        <w:t>ươ</w:t>
      </w:r>
      <w:r>
        <w:rPr>
          <w:lang w:eastAsia="vi-VN"/>
        </w:rPr>
        <w:t>ng tr</w:t>
      </w:r>
      <w:r w:rsidRPr="009E7B13">
        <w:rPr>
          <w:lang w:eastAsia="vi-VN"/>
        </w:rPr>
        <w:t>ình</w:t>
      </w:r>
      <w:r>
        <w:rPr>
          <w:lang w:eastAsia="vi-VN"/>
        </w:rPr>
        <w:t xml:space="preserve"> ph</w:t>
      </w:r>
      <w:r w:rsidRPr="009E7B13">
        <w:rPr>
          <w:lang w:eastAsia="vi-VN"/>
        </w:rPr>
        <w:t>ục</w:t>
      </w:r>
      <w:r>
        <w:rPr>
          <w:lang w:eastAsia="vi-VN"/>
        </w:rPr>
        <w:t xml:space="preserve"> h</w:t>
      </w:r>
      <w:r w:rsidRPr="009E7B13">
        <w:rPr>
          <w:lang w:eastAsia="vi-VN"/>
        </w:rPr>
        <w:t>ồi</w:t>
      </w:r>
      <w:r>
        <w:rPr>
          <w:lang w:eastAsia="vi-VN"/>
        </w:rPr>
        <w:t xml:space="preserve"> sinh k</w:t>
      </w:r>
      <w:r w:rsidRPr="009E7B13">
        <w:rPr>
          <w:lang w:eastAsia="vi-VN"/>
        </w:rPr>
        <w:t>ế</w:t>
      </w:r>
      <w:r>
        <w:rPr>
          <w:lang w:eastAsia="vi-VN"/>
        </w:rPr>
        <w:t xml:space="preserve"> cho c</w:t>
      </w:r>
      <w:r w:rsidRPr="009E7B13">
        <w:rPr>
          <w:lang w:eastAsia="vi-VN"/>
        </w:rPr>
        <w:t>ô</w:t>
      </w:r>
      <w:r>
        <w:rPr>
          <w:lang w:eastAsia="vi-VN"/>
        </w:rPr>
        <w:t>ng t</w:t>
      </w:r>
      <w:r w:rsidRPr="009E7B13">
        <w:rPr>
          <w:lang w:eastAsia="vi-VN"/>
        </w:rPr>
        <w:t>ác</w:t>
      </w:r>
      <w:r>
        <w:rPr>
          <w:lang w:eastAsia="vi-VN"/>
        </w:rPr>
        <w:t xml:space="preserve"> x</w:t>
      </w:r>
      <w:r w:rsidRPr="009E7B13">
        <w:rPr>
          <w:lang w:eastAsia="vi-VN"/>
        </w:rPr>
        <w:t>â</w:t>
      </w:r>
      <w:r>
        <w:rPr>
          <w:lang w:eastAsia="vi-VN"/>
        </w:rPr>
        <w:t>y d</w:t>
      </w:r>
      <w:r w:rsidRPr="009E7B13">
        <w:rPr>
          <w:lang w:eastAsia="vi-VN"/>
        </w:rPr>
        <w:t>ựng</w:t>
      </w:r>
      <w:r>
        <w:rPr>
          <w:lang w:eastAsia="vi-VN"/>
        </w:rPr>
        <w:t xml:space="preserve"> m</w:t>
      </w:r>
      <w:r w:rsidRPr="009E7B13">
        <w:rPr>
          <w:lang w:eastAsia="vi-VN"/>
        </w:rPr>
        <w:t>ới</w:t>
      </w:r>
      <w:r>
        <w:rPr>
          <w:lang w:eastAsia="vi-VN"/>
        </w:rPr>
        <w:t>.</w:t>
      </w:r>
    </w:p>
    <w:p w:rsidR="006B5A28" w:rsidRPr="009E3601" w:rsidRDefault="006B5A28" w:rsidP="00D11EAF">
      <w:pPr>
        <w:pStyle w:val="paranumberingADB"/>
        <w:numPr>
          <w:ilvl w:val="0"/>
          <w:numId w:val="12"/>
        </w:numPr>
        <w:ind w:left="0" w:firstLine="0"/>
        <w:rPr>
          <w:lang w:eastAsia="vi-VN"/>
        </w:rPr>
      </w:pPr>
      <w:bookmarkStart w:id="69" w:name="_Ref465696692"/>
      <w:r>
        <w:rPr>
          <w:rFonts w:cs="Arial"/>
          <w:szCs w:val="22"/>
        </w:rPr>
        <w:t>BQL d</w:t>
      </w:r>
      <w:r w:rsidRPr="00416367">
        <w:rPr>
          <w:rFonts w:cs="Arial"/>
          <w:szCs w:val="22"/>
        </w:rPr>
        <w:t>ự</w:t>
      </w:r>
      <w:r>
        <w:rPr>
          <w:rFonts w:cs="Arial"/>
          <w:szCs w:val="22"/>
        </w:rPr>
        <w:t xml:space="preserve"> </w:t>
      </w:r>
      <w:r w:rsidRPr="00416367">
        <w:rPr>
          <w:rFonts w:cs="Arial"/>
          <w:szCs w:val="22"/>
        </w:rPr>
        <w:t>án</w:t>
      </w:r>
      <w:r>
        <w:rPr>
          <w:rFonts w:cs="Arial"/>
          <w:szCs w:val="22"/>
        </w:rPr>
        <w:t xml:space="preserve"> c</w:t>
      </w:r>
      <w:r w:rsidRPr="00416367">
        <w:rPr>
          <w:rFonts w:cs="Arial"/>
          <w:szCs w:val="22"/>
        </w:rPr>
        <w:t>á</w:t>
      </w:r>
      <w:r>
        <w:rPr>
          <w:rFonts w:cs="Arial"/>
          <w:szCs w:val="22"/>
        </w:rPr>
        <w:t>c c</w:t>
      </w:r>
      <w:r w:rsidRPr="00416367">
        <w:rPr>
          <w:rFonts w:cs="Arial"/>
          <w:szCs w:val="22"/>
        </w:rPr>
        <w:t>ô</w:t>
      </w:r>
      <w:r>
        <w:rPr>
          <w:rFonts w:cs="Arial"/>
          <w:szCs w:val="22"/>
        </w:rPr>
        <w:t>ng tr</w:t>
      </w:r>
      <w:r w:rsidRPr="00416367">
        <w:rPr>
          <w:rFonts w:cs="Arial"/>
          <w:szCs w:val="22"/>
        </w:rPr>
        <w:t>ình</w:t>
      </w:r>
      <w:r>
        <w:rPr>
          <w:rFonts w:cs="Arial"/>
          <w:szCs w:val="22"/>
        </w:rPr>
        <w:t xml:space="preserve"> thu</w:t>
      </w:r>
      <w:r w:rsidRPr="00416367">
        <w:rPr>
          <w:rFonts w:cs="Arial"/>
          <w:szCs w:val="22"/>
        </w:rPr>
        <w:t>ỷ</w:t>
      </w:r>
      <w:r>
        <w:rPr>
          <w:rFonts w:cs="Arial"/>
          <w:szCs w:val="22"/>
        </w:rPr>
        <w:t xml:space="preserve"> l</w:t>
      </w:r>
      <w:r w:rsidRPr="00416367">
        <w:rPr>
          <w:rFonts w:cs="Arial"/>
          <w:szCs w:val="22"/>
        </w:rPr>
        <w:t>ợi</w:t>
      </w:r>
      <w:r>
        <w:rPr>
          <w:rFonts w:cs="Arial"/>
          <w:szCs w:val="22"/>
        </w:rPr>
        <w:t xml:space="preserve"> k</w:t>
      </w:r>
      <w:r w:rsidRPr="00416367">
        <w:rPr>
          <w:rFonts w:cs="Arial"/>
          <w:szCs w:val="22"/>
        </w:rPr>
        <w:t>ý</w:t>
      </w:r>
      <w:r>
        <w:rPr>
          <w:rFonts w:cs="Arial"/>
          <w:szCs w:val="22"/>
        </w:rPr>
        <w:t xml:space="preserve"> h</w:t>
      </w:r>
      <w:r w:rsidRPr="00416367">
        <w:rPr>
          <w:rFonts w:cs="Arial"/>
          <w:szCs w:val="22"/>
        </w:rPr>
        <w:t>ợp</w:t>
      </w:r>
      <w:r>
        <w:rPr>
          <w:rFonts w:cs="Arial"/>
          <w:szCs w:val="22"/>
        </w:rPr>
        <w:t xml:space="preserve"> </w:t>
      </w:r>
      <w:r w:rsidRPr="00416367">
        <w:rPr>
          <w:rFonts w:cs="Arial"/>
          <w:szCs w:val="22"/>
        </w:rPr>
        <w:t>đồng</w:t>
      </w:r>
      <w:r>
        <w:rPr>
          <w:rFonts w:cs="Arial"/>
          <w:szCs w:val="22"/>
        </w:rPr>
        <w:t xml:space="preserve"> v</w:t>
      </w:r>
      <w:r w:rsidRPr="00416367">
        <w:rPr>
          <w:rFonts w:cs="Arial"/>
          <w:szCs w:val="22"/>
        </w:rPr>
        <w:t>ới</w:t>
      </w:r>
      <w:r>
        <w:rPr>
          <w:rFonts w:cs="Arial"/>
          <w:szCs w:val="22"/>
        </w:rPr>
        <w:t xml:space="preserve"> c</w:t>
      </w:r>
      <w:r w:rsidRPr="00416367">
        <w:rPr>
          <w:rFonts w:cs="Arial"/>
          <w:szCs w:val="22"/>
        </w:rPr>
        <w:t>ơ</w:t>
      </w:r>
      <w:r>
        <w:rPr>
          <w:rFonts w:cs="Arial"/>
          <w:szCs w:val="22"/>
        </w:rPr>
        <w:t xml:space="preserve"> quan gi</w:t>
      </w:r>
      <w:r w:rsidRPr="00416367">
        <w:rPr>
          <w:rFonts w:cs="Arial"/>
          <w:szCs w:val="22"/>
        </w:rPr>
        <w:t>ám</w:t>
      </w:r>
      <w:r>
        <w:rPr>
          <w:rFonts w:cs="Arial"/>
          <w:szCs w:val="22"/>
        </w:rPr>
        <w:t xml:space="preserve"> s</w:t>
      </w:r>
      <w:r w:rsidRPr="00416367">
        <w:rPr>
          <w:rFonts w:cs="Arial"/>
          <w:szCs w:val="22"/>
        </w:rPr>
        <w:t>át</w:t>
      </w:r>
      <w:r>
        <w:rPr>
          <w:rFonts w:cs="Arial"/>
          <w:szCs w:val="22"/>
        </w:rPr>
        <w:t xml:space="preserve"> </w:t>
      </w:r>
      <w:r w:rsidRPr="00416367">
        <w:rPr>
          <w:rFonts w:cs="Arial"/>
          <w:szCs w:val="22"/>
        </w:rPr>
        <w:t>độc</w:t>
      </w:r>
      <w:r>
        <w:rPr>
          <w:rFonts w:cs="Arial"/>
          <w:szCs w:val="22"/>
        </w:rPr>
        <w:t xml:space="preserve"> l</w:t>
      </w:r>
      <w:r w:rsidRPr="00416367">
        <w:rPr>
          <w:rFonts w:cs="Arial"/>
          <w:szCs w:val="22"/>
        </w:rPr>
        <w:t>ập</w:t>
      </w:r>
      <w:r>
        <w:rPr>
          <w:rFonts w:cs="Arial"/>
          <w:szCs w:val="22"/>
        </w:rPr>
        <w:t xml:space="preserve"> – Công ty TNHH Tư vấn và đầu tư Hạ Long (Halcom) </w:t>
      </w:r>
      <w:r w:rsidRPr="00416367">
        <w:rPr>
          <w:rFonts w:cs="Arial"/>
          <w:szCs w:val="22"/>
        </w:rPr>
        <w:t>để</w:t>
      </w:r>
      <w:r>
        <w:rPr>
          <w:rFonts w:cs="Arial"/>
          <w:szCs w:val="22"/>
        </w:rPr>
        <w:t xml:space="preserve"> gi</w:t>
      </w:r>
      <w:r w:rsidRPr="00416367">
        <w:rPr>
          <w:rFonts w:cs="Arial"/>
          <w:szCs w:val="22"/>
        </w:rPr>
        <w:t>ám</w:t>
      </w:r>
      <w:r>
        <w:rPr>
          <w:rFonts w:cs="Arial"/>
          <w:szCs w:val="22"/>
        </w:rPr>
        <w:t xml:space="preserve"> s</w:t>
      </w:r>
      <w:r w:rsidRPr="00416367">
        <w:rPr>
          <w:rFonts w:cs="Arial"/>
          <w:szCs w:val="22"/>
        </w:rPr>
        <w:t>át</w:t>
      </w:r>
      <w:r>
        <w:rPr>
          <w:rFonts w:cs="Arial"/>
          <w:szCs w:val="22"/>
        </w:rPr>
        <w:t xml:space="preserve"> </w:t>
      </w:r>
      <w:r w:rsidRPr="00416367">
        <w:rPr>
          <w:rFonts w:cs="Arial"/>
          <w:szCs w:val="22"/>
        </w:rPr>
        <w:t>độc</w:t>
      </w:r>
      <w:r>
        <w:rPr>
          <w:rFonts w:cs="Arial"/>
          <w:szCs w:val="22"/>
        </w:rPr>
        <w:t xml:space="preserve"> l</w:t>
      </w:r>
      <w:r w:rsidRPr="00416367">
        <w:rPr>
          <w:rFonts w:cs="Arial"/>
          <w:szCs w:val="22"/>
        </w:rPr>
        <w:t>ập</w:t>
      </w:r>
      <w:r>
        <w:rPr>
          <w:rFonts w:cs="Arial"/>
          <w:szCs w:val="22"/>
        </w:rPr>
        <w:t xml:space="preserve"> c</w:t>
      </w:r>
      <w:r w:rsidRPr="00416367">
        <w:rPr>
          <w:rFonts w:cs="Arial"/>
          <w:szCs w:val="22"/>
        </w:rPr>
        <w:t>ô</w:t>
      </w:r>
      <w:r>
        <w:rPr>
          <w:rFonts w:cs="Arial"/>
          <w:szCs w:val="22"/>
        </w:rPr>
        <w:t>ng t</w:t>
      </w:r>
      <w:r w:rsidRPr="00416367">
        <w:rPr>
          <w:rFonts w:cs="Arial"/>
          <w:szCs w:val="22"/>
        </w:rPr>
        <w:t>ác</w:t>
      </w:r>
      <w:r>
        <w:rPr>
          <w:rFonts w:cs="Arial"/>
          <w:szCs w:val="22"/>
        </w:rPr>
        <w:t xml:space="preserve"> th</w:t>
      </w:r>
      <w:r w:rsidRPr="00416367">
        <w:rPr>
          <w:rFonts w:cs="Arial"/>
          <w:szCs w:val="22"/>
        </w:rPr>
        <w:t>ực</w:t>
      </w:r>
      <w:r>
        <w:rPr>
          <w:rFonts w:cs="Arial"/>
          <w:szCs w:val="22"/>
        </w:rPr>
        <w:t xml:space="preserve"> hi</w:t>
      </w:r>
      <w:r w:rsidRPr="00416367">
        <w:rPr>
          <w:rFonts w:cs="Arial"/>
          <w:szCs w:val="22"/>
        </w:rPr>
        <w:t>ện</w:t>
      </w:r>
      <w:r>
        <w:rPr>
          <w:rFonts w:cs="Arial"/>
          <w:szCs w:val="22"/>
        </w:rPr>
        <w:t xml:space="preserve"> k</w:t>
      </w:r>
      <w:r w:rsidRPr="00416367">
        <w:rPr>
          <w:rFonts w:cs="Arial"/>
          <w:szCs w:val="22"/>
        </w:rPr>
        <w:t>ế</w:t>
      </w:r>
      <w:r>
        <w:rPr>
          <w:rFonts w:cs="Arial"/>
          <w:szCs w:val="22"/>
        </w:rPr>
        <w:t xml:space="preserve"> ho</w:t>
      </w:r>
      <w:r w:rsidRPr="00416367">
        <w:rPr>
          <w:rFonts w:cs="Arial"/>
          <w:szCs w:val="22"/>
        </w:rPr>
        <w:t>ạch</w:t>
      </w:r>
      <w:r>
        <w:rPr>
          <w:rFonts w:cs="Arial"/>
          <w:szCs w:val="22"/>
        </w:rPr>
        <w:t xml:space="preserve"> t</w:t>
      </w:r>
      <w:r w:rsidRPr="00416367">
        <w:rPr>
          <w:rFonts w:cs="Arial"/>
          <w:szCs w:val="22"/>
        </w:rPr>
        <w:t>ái</w:t>
      </w:r>
      <w:r>
        <w:rPr>
          <w:rFonts w:cs="Arial"/>
          <w:szCs w:val="22"/>
        </w:rPr>
        <w:t xml:space="preserve"> </w:t>
      </w:r>
      <w:r w:rsidRPr="00416367">
        <w:rPr>
          <w:rFonts w:cs="Arial"/>
          <w:szCs w:val="22"/>
        </w:rPr>
        <w:t>định</w:t>
      </w:r>
      <w:r>
        <w:rPr>
          <w:rFonts w:cs="Arial"/>
          <w:szCs w:val="22"/>
        </w:rPr>
        <w:t xml:space="preserve"> c</w:t>
      </w:r>
      <w:r w:rsidRPr="00416367">
        <w:rPr>
          <w:rFonts w:cs="Arial"/>
          <w:szCs w:val="22"/>
        </w:rPr>
        <w:t>ư</w:t>
      </w:r>
      <w:r>
        <w:rPr>
          <w:rFonts w:cs="Arial"/>
          <w:szCs w:val="22"/>
        </w:rPr>
        <w:t xml:space="preserve"> cho to</w:t>
      </w:r>
      <w:r w:rsidRPr="00416367">
        <w:rPr>
          <w:rFonts w:cs="Arial"/>
          <w:szCs w:val="22"/>
        </w:rPr>
        <w:t>àn</w:t>
      </w:r>
      <w:r>
        <w:rPr>
          <w:rFonts w:cs="Arial"/>
          <w:szCs w:val="22"/>
        </w:rPr>
        <w:t xml:space="preserve"> b</w:t>
      </w:r>
      <w:r w:rsidRPr="00416367">
        <w:rPr>
          <w:rFonts w:cs="Arial"/>
          <w:szCs w:val="22"/>
        </w:rPr>
        <w:t>ộ</w:t>
      </w:r>
      <w:r>
        <w:rPr>
          <w:rFonts w:cs="Arial"/>
          <w:szCs w:val="22"/>
        </w:rPr>
        <w:t xml:space="preserve"> d</w:t>
      </w:r>
      <w:r w:rsidRPr="00416367">
        <w:rPr>
          <w:rFonts w:cs="Arial"/>
          <w:szCs w:val="22"/>
        </w:rPr>
        <w:t>ự</w:t>
      </w:r>
      <w:r>
        <w:rPr>
          <w:rFonts w:cs="Arial"/>
          <w:szCs w:val="22"/>
        </w:rPr>
        <w:t xml:space="preserve"> </w:t>
      </w:r>
      <w:r w:rsidRPr="00416367">
        <w:rPr>
          <w:rFonts w:cs="Arial"/>
          <w:szCs w:val="22"/>
        </w:rPr>
        <w:t>án</w:t>
      </w:r>
      <w:r>
        <w:rPr>
          <w:rFonts w:cs="Arial"/>
          <w:szCs w:val="22"/>
        </w:rPr>
        <w:t>, g</w:t>
      </w:r>
      <w:r w:rsidRPr="00416367">
        <w:rPr>
          <w:rFonts w:cs="Arial"/>
          <w:szCs w:val="22"/>
        </w:rPr>
        <w:t>ồm</w:t>
      </w:r>
      <w:r>
        <w:rPr>
          <w:rFonts w:cs="Arial"/>
          <w:szCs w:val="22"/>
        </w:rPr>
        <w:t xml:space="preserve"> c</w:t>
      </w:r>
      <w:r w:rsidRPr="00416367">
        <w:rPr>
          <w:rFonts w:cs="Arial"/>
          <w:szCs w:val="22"/>
        </w:rPr>
        <w:t>ả</w:t>
      </w:r>
      <w:r>
        <w:rPr>
          <w:rFonts w:cs="Arial"/>
          <w:szCs w:val="22"/>
        </w:rPr>
        <w:t xml:space="preserve"> TDA tr</w:t>
      </w:r>
      <w:r w:rsidRPr="00416367">
        <w:rPr>
          <w:rFonts w:cs="Arial"/>
          <w:szCs w:val="22"/>
        </w:rPr>
        <w:t>ường</w:t>
      </w:r>
      <w:r>
        <w:rPr>
          <w:rFonts w:cs="Arial"/>
          <w:szCs w:val="22"/>
        </w:rPr>
        <w:t xml:space="preserve"> </w:t>
      </w:r>
      <w:r w:rsidRPr="00416367">
        <w:rPr>
          <w:rFonts w:cs="Arial"/>
          <w:szCs w:val="22"/>
        </w:rPr>
        <w:t>Đ</w:t>
      </w:r>
      <w:r>
        <w:rPr>
          <w:rFonts w:cs="Arial"/>
          <w:szCs w:val="22"/>
        </w:rPr>
        <w:t>HTL.</w:t>
      </w:r>
    </w:p>
    <w:p w:rsidR="006B5A28" w:rsidRDefault="006B5A28" w:rsidP="00D11EAF">
      <w:pPr>
        <w:pStyle w:val="paranumberingADB"/>
        <w:numPr>
          <w:ilvl w:val="0"/>
          <w:numId w:val="12"/>
        </w:numPr>
        <w:ind w:left="0" w:firstLine="0"/>
      </w:pPr>
      <w:r>
        <w:t>Đối với các chương trình tái định cư cho cả 2 HP trên, k</w:t>
      </w:r>
      <w:r w:rsidRPr="00891157">
        <w:t>ế</w:t>
      </w:r>
      <w:r>
        <w:t xml:space="preserve"> ho</w:t>
      </w:r>
      <w:r w:rsidRPr="00891157">
        <w:t>ạch</w:t>
      </w:r>
      <w:r>
        <w:t xml:space="preserve"> t</w:t>
      </w:r>
      <w:r w:rsidRPr="00891157">
        <w:t>ái</w:t>
      </w:r>
      <w:r>
        <w:t xml:space="preserve"> </w:t>
      </w:r>
      <w:r w:rsidRPr="00891157">
        <w:t>định</w:t>
      </w:r>
      <w:r>
        <w:t xml:space="preserve"> c</w:t>
      </w:r>
      <w:r w:rsidRPr="00891157">
        <w:t>ư</w:t>
      </w:r>
      <w:r>
        <w:t xml:space="preserve"> </w:t>
      </w:r>
      <w:r w:rsidRPr="00891157">
        <w:t>đầu</w:t>
      </w:r>
      <w:r>
        <w:t xml:space="preserve"> tiên </w:t>
      </w:r>
      <w:r w:rsidRPr="00891157">
        <w:t>được</w:t>
      </w:r>
      <w:r>
        <w:t xml:space="preserve"> l</w:t>
      </w:r>
      <w:r w:rsidRPr="00891157">
        <w:t>ập</w:t>
      </w:r>
      <w:r>
        <w:t xml:space="preserve"> v</w:t>
      </w:r>
      <w:r w:rsidRPr="00891157">
        <w:t>à</w:t>
      </w:r>
      <w:r>
        <w:t>o n</w:t>
      </w:r>
      <w:r w:rsidRPr="00891157">
        <w:t>ă</w:t>
      </w:r>
      <w:r>
        <w:t>m 2011 v</w:t>
      </w:r>
      <w:r w:rsidRPr="00891157">
        <w:t>à</w:t>
      </w:r>
      <w:r>
        <w:t xml:space="preserve"> </w:t>
      </w:r>
      <w:r w:rsidRPr="00891157">
        <w:t>được</w:t>
      </w:r>
      <w:r>
        <w:t xml:space="preserve"> c</w:t>
      </w:r>
      <w:r w:rsidRPr="00891157">
        <w:t>ập</w:t>
      </w:r>
      <w:r>
        <w:t xml:space="preserve"> nh</w:t>
      </w:r>
      <w:r w:rsidRPr="00891157">
        <w:t>ật</w:t>
      </w:r>
      <w:r>
        <w:t xml:space="preserve"> trong th</w:t>
      </w:r>
      <w:r w:rsidRPr="00891157">
        <w:t>áng</w:t>
      </w:r>
      <w:r>
        <w:t xml:space="preserve"> 3 </w:t>
      </w:r>
      <w:r w:rsidRPr="00891157">
        <w:t>đến</w:t>
      </w:r>
      <w:r>
        <w:t xml:space="preserve"> th</w:t>
      </w:r>
      <w:r w:rsidRPr="00891157">
        <w:t>áng</w:t>
      </w:r>
      <w:r>
        <w:t xml:space="preserve"> 9 n</w:t>
      </w:r>
      <w:r w:rsidRPr="00891157">
        <w:t>ă</w:t>
      </w:r>
      <w:r>
        <w:t>m 2012 tr</w:t>
      </w:r>
      <w:r w:rsidRPr="00891157">
        <w:t>ê</w:t>
      </w:r>
      <w:r>
        <w:t>n c</w:t>
      </w:r>
      <w:r w:rsidRPr="00891157">
        <w:t>ơ</w:t>
      </w:r>
      <w:r>
        <w:t xml:space="preserve"> s</w:t>
      </w:r>
      <w:r w:rsidRPr="00891157">
        <w:t>ở</w:t>
      </w:r>
      <w:r>
        <w:t xml:space="preserve"> kh</w:t>
      </w:r>
      <w:r w:rsidRPr="007C13DD">
        <w:t>ảo</w:t>
      </w:r>
      <w:r>
        <w:t xml:space="preserve"> s</w:t>
      </w:r>
      <w:r w:rsidRPr="007C13DD">
        <w:t>át</w:t>
      </w:r>
      <w:r>
        <w:t xml:space="preserve"> </w:t>
      </w:r>
      <w:r w:rsidRPr="007C13DD">
        <w:t>đ</w:t>
      </w:r>
      <w:r>
        <w:t xml:space="preserve">o </w:t>
      </w:r>
      <w:r w:rsidRPr="007C13DD">
        <w:t>đạc</w:t>
      </w:r>
      <w:r>
        <w:t xml:space="preserve"> ki</w:t>
      </w:r>
      <w:r w:rsidRPr="007C13DD">
        <w:t>ểm</w:t>
      </w:r>
      <w:r>
        <w:t xml:space="preserve"> </w:t>
      </w:r>
      <w:r w:rsidRPr="007C13DD">
        <w:t>đếm</w:t>
      </w:r>
      <w:r>
        <w:t xml:space="preserve"> chi ti</w:t>
      </w:r>
      <w:r w:rsidRPr="007C13DD">
        <w:t>ết</w:t>
      </w:r>
      <w:r>
        <w:t>, g</w:t>
      </w:r>
      <w:r w:rsidRPr="007C13DD">
        <w:t>ồm</w:t>
      </w:r>
      <w:r>
        <w:t xml:space="preserve"> c</w:t>
      </w:r>
      <w:r w:rsidRPr="007C13DD">
        <w:t>ác</w:t>
      </w:r>
      <w:r>
        <w:t xml:space="preserve"> bu</w:t>
      </w:r>
      <w:r w:rsidRPr="007C13DD">
        <w:t>ổi</w:t>
      </w:r>
      <w:r>
        <w:t xml:space="preserve"> tham v</w:t>
      </w:r>
      <w:r w:rsidRPr="007C13DD">
        <w:t>ấn</w:t>
      </w:r>
      <w:r>
        <w:t xml:space="preserve"> c</w:t>
      </w:r>
      <w:r w:rsidRPr="007C13DD">
        <w:t>ùng</w:t>
      </w:r>
      <w:r>
        <w:t xml:space="preserve"> HTNN v</w:t>
      </w:r>
      <w:r w:rsidRPr="007C13DD">
        <w:t>à</w:t>
      </w:r>
      <w:r>
        <w:t xml:space="preserve"> kh</w:t>
      </w:r>
      <w:r w:rsidRPr="007C13DD">
        <w:t>ảo</w:t>
      </w:r>
      <w:r>
        <w:t xml:space="preserve"> s</w:t>
      </w:r>
      <w:r w:rsidRPr="007C13DD">
        <w:t>át</w:t>
      </w:r>
      <w:r>
        <w:t xml:space="preserve"> chi ph</w:t>
      </w:r>
      <w:r w:rsidRPr="007C13DD">
        <w:t>í</w:t>
      </w:r>
      <w:r>
        <w:t xml:space="preserve"> thay th</w:t>
      </w:r>
      <w:r w:rsidRPr="007C13DD">
        <w:t>ế</w:t>
      </w:r>
      <w:r>
        <w:t>. M</w:t>
      </w:r>
      <w:r w:rsidRPr="007C13DD">
        <w:t>ục</w:t>
      </w:r>
      <w:r>
        <w:t xml:space="preserve"> ti</w:t>
      </w:r>
      <w:r w:rsidRPr="007C13DD">
        <w:t>ê</w:t>
      </w:r>
      <w:r>
        <w:t>u c</w:t>
      </w:r>
      <w:r w:rsidRPr="007C13DD">
        <w:t>ủa</w:t>
      </w:r>
      <w:r>
        <w:t xml:space="preserve"> k</w:t>
      </w:r>
      <w:r w:rsidRPr="007C13DD">
        <w:t>ế</w:t>
      </w:r>
      <w:r>
        <w:t xml:space="preserve"> ho</w:t>
      </w:r>
      <w:r w:rsidRPr="007C13DD">
        <w:t>ạch</w:t>
      </w:r>
      <w:r>
        <w:t xml:space="preserve"> T</w:t>
      </w:r>
      <w:r w:rsidRPr="007C13DD">
        <w:t>Đ</w:t>
      </w:r>
      <w:r>
        <w:t>C l</w:t>
      </w:r>
      <w:r w:rsidRPr="007C13DD">
        <w:t>à</w:t>
      </w:r>
      <w:r>
        <w:t xml:space="preserve"> gi</w:t>
      </w:r>
      <w:r w:rsidRPr="00B45E16">
        <w:t>ảm</w:t>
      </w:r>
      <w:r>
        <w:t xml:space="preserve"> nh</w:t>
      </w:r>
      <w:r w:rsidRPr="00B45E16">
        <w:t>ẹ</w:t>
      </w:r>
      <w:r>
        <w:t xml:space="preserve"> c</w:t>
      </w:r>
      <w:r w:rsidRPr="00B45E16">
        <w:t>ác</w:t>
      </w:r>
      <w:r>
        <w:t xml:space="preserve"> t</w:t>
      </w:r>
      <w:r w:rsidRPr="00B45E16">
        <w:t>ác</w:t>
      </w:r>
      <w:r>
        <w:t xml:space="preserve"> </w:t>
      </w:r>
      <w:r w:rsidRPr="00B45E16">
        <w:t>động</w:t>
      </w:r>
      <w:r>
        <w:t xml:space="preserve"> c</w:t>
      </w:r>
      <w:r w:rsidRPr="00B45E16">
        <w:t>ó</w:t>
      </w:r>
      <w:r>
        <w:t xml:space="preserve"> h</w:t>
      </w:r>
      <w:r w:rsidRPr="00B45E16">
        <w:t>ại</w:t>
      </w:r>
      <w:r>
        <w:t xml:space="preserve"> v</w:t>
      </w:r>
      <w:r w:rsidRPr="00B45E16">
        <w:t>ề</w:t>
      </w:r>
      <w:r>
        <w:t xml:space="preserve"> m</w:t>
      </w:r>
      <w:r w:rsidRPr="00B45E16">
        <w:t>ặt</w:t>
      </w:r>
      <w:r>
        <w:t xml:space="preserve"> x</w:t>
      </w:r>
      <w:r w:rsidRPr="00B45E16">
        <w:t>ã</w:t>
      </w:r>
      <w:r>
        <w:t xml:space="preserve"> h</w:t>
      </w:r>
      <w:r w:rsidRPr="00B45E16">
        <w:t>ội</w:t>
      </w:r>
      <w:r>
        <w:t xml:space="preserve"> c</w:t>
      </w:r>
      <w:r w:rsidRPr="00B45E16">
        <w:t>ủa</w:t>
      </w:r>
      <w:r>
        <w:t xml:space="preserve"> </w:t>
      </w:r>
      <w:r>
        <w:lastRenderedPageBreak/>
        <w:t>TDA v</w:t>
      </w:r>
      <w:r w:rsidRPr="00B45E16">
        <w:t>à</w:t>
      </w:r>
      <w:r>
        <w:t xml:space="preserve"> </w:t>
      </w:r>
      <w:r w:rsidRPr="00B45E16">
        <w:t>đảm</w:t>
      </w:r>
      <w:r>
        <w:t xml:space="preserve"> b</w:t>
      </w:r>
      <w:r w:rsidRPr="00B45E16">
        <w:t>ảo</w:t>
      </w:r>
      <w:r>
        <w:t xml:space="preserve"> r</w:t>
      </w:r>
      <w:r w:rsidRPr="00B45E16">
        <w:t>ằng</w:t>
      </w:r>
      <w:r>
        <w:t xml:space="preserve"> c</w:t>
      </w:r>
      <w:r w:rsidRPr="00B45E16">
        <w:t>ác</w:t>
      </w:r>
      <w:r>
        <w:t xml:space="preserve"> bi</w:t>
      </w:r>
      <w:r w:rsidRPr="00B45E16">
        <w:t>ện</w:t>
      </w:r>
      <w:r>
        <w:t xml:space="preserve"> ph</w:t>
      </w:r>
      <w:r w:rsidRPr="00B45E16">
        <w:t>áp</w:t>
      </w:r>
      <w:r>
        <w:t xml:space="preserve"> </w:t>
      </w:r>
      <w:r w:rsidRPr="00B45E16">
        <w:t>đền</w:t>
      </w:r>
      <w:r>
        <w:t xml:space="preserve"> b</w:t>
      </w:r>
      <w:r w:rsidRPr="00B45E16">
        <w:t>ù</w:t>
      </w:r>
      <w:r>
        <w:t xml:space="preserve"> v</w:t>
      </w:r>
      <w:r w:rsidRPr="00B45E16">
        <w:t>à</w:t>
      </w:r>
      <w:r>
        <w:t xml:space="preserve"> gi</w:t>
      </w:r>
      <w:r w:rsidRPr="00B45E16">
        <w:t>ảm</w:t>
      </w:r>
      <w:r>
        <w:t xml:space="preserve"> nh</w:t>
      </w:r>
      <w:r w:rsidRPr="00B45E16">
        <w:t>ẹ</w:t>
      </w:r>
      <w:r>
        <w:t xml:space="preserve"> s</w:t>
      </w:r>
      <w:r w:rsidRPr="00631DB1">
        <w:t>ẽ</w:t>
      </w:r>
      <w:r>
        <w:t xml:space="preserve"> gi</w:t>
      </w:r>
      <w:r w:rsidRPr="00631DB1">
        <w:t>úp</w:t>
      </w:r>
      <w:r>
        <w:t xml:space="preserve"> c</w:t>
      </w:r>
      <w:r w:rsidRPr="00631DB1">
        <w:t>ác</w:t>
      </w:r>
      <w:r>
        <w:t xml:space="preserve"> c</w:t>
      </w:r>
      <w:r w:rsidRPr="005E4348">
        <w:t>á</w:t>
      </w:r>
      <w:r>
        <w:t xml:space="preserve"> nh</w:t>
      </w:r>
      <w:r w:rsidRPr="005E4348">
        <w:t>â</w:t>
      </w:r>
      <w:r>
        <w:t>n b</w:t>
      </w:r>
      <w:r w:rsidRPr="005E4348">
        <w:t>ị</w:t>
      </w:r>
      <w:r>
        <w:t xml:space="preserve"> </w:t>
      </w:r>
      <w:r w:rsidRPr="005E4348">
        <w:t>ảnh</w:t>
      </w:r>
      <w:r>
        <w:t xml:space="preserve"> h</w:t>
      </w:r>
      <w:r w:rsidRPr="005E4348">
        <w:t>ưởng</w:t>
      </w:r>
      <w:r>
        <w:t xml:space="preserve"> ph</w:t>
      </w:r>
      <w:r w:rsidRPr="005E4348">
        <w:t>ục</w:t>
      </w:r>
      <w:r>
        <w:t xml:space="preserve"> h</w:t>
      </w:r>
      <w:r w:rsidRPr="005E4348">
        <w:t>ồi</w:t>
      </w:r>
      <w:r>
        <w:t xml:space="preserve"> cu</w:t>
      </w:r>
      <w:r w:rsidRPr="00923BDD">
        <w:t>ộc</w:t>
      </w:r>
      <w:r>
        <w:t xml:space="preserve"> s</w:t>
      </w:r>
      <w:r w:rsidRPr="00923BDD">
        <w:t>ống</w:t>
      </w:r>
      <w:r>
        <w:t>.</w:t>
      </w:r>
      <w:r w:rsidR="00A23FEE">
        <w:t xml:space="preserve"> </w:t>
      </w:r>
      <w:r>
        <w:t>C</w:t>
      </w:r>
      <w:r w:rsidRPr="00CD5C4A">
        <w:t>á</w:t>
      </w:r>
      <w:r>
        <w:t>c bi</w:t>
      </w:r>
      <w:r w:rsidRPr="00CD5C4A">
        <w:t>ện</w:t>
      </w:r>
      <w:r>
        <w:t xml:space="preserve"> ph</w:t>
      </w:r>
      <w:r w:rsidRPr="00CD5C4A">
        <w:t>áp</w:t>
      </w:r>
      <w:r>
        <w:t xml:space="preserve"> l</w:t>
      </w:r>
      <w:r w:rsidRPr="00CD5C4A">
        <w:t>àm</w:t>
      </w:r>
      <w:r>
        <w:t xml:space="preserve"> gi</w:t>
      </w:r>
      <w:r w:rsidRPr="00CD5C4A">
        <w:t>ảm</w:t>
      </w:r>
      <w:r>
        <w:t xml:space="preserve"> t</w:t>
      </w:r>
      <w:r w:rsidRPr="00CD5C4A">
        <w:t>ính</w:t>
      </w:r>
      <w:r>
        <w:t xml:space="preserve"> nghi</w:t>
      </w:r>
      <w:r w:rsidRPr="00CD5C4A">
        <w:t>ê</w:t>
      </w:r>
      <w:r>
        <w:t>m tr</w:t>
      </w:r>
      <w:r w:rsidRPr="00CD5C4A">
        <w:t>ọng</w:t>
      </w:r>
      <w:r>
        <w:t xml:space="preserve"> c</w:t>
      </w:r>
      <w:r w:rsidRPr="00CD5C4A">
        <w:t>ủa</w:t>
      </w:r>
      <w:r>
        <w:t xml:space="preserve"> c</w:t>
      </w:r>
      <w:r w:rsidRPr="00CD5C4A">
        <w:t>ác</w:t>
      </w:r>
      <w:r>
        <w:t xml:space="preserve"> t</w:t>
      </w:r>
      <w:r w:rsidRPr="00CD5C4A">
        <w:t>ác</w:t>
      </w:r>
      <w:r>
        <w:t xml:space="preserve"> </w:t>
      </w:r>
      <w:r w:rsidRPr="00CD5C4A">
        <w:t>động</w:t>
      </w:r>
      <w:r>
        <w:t xml:space="preserve"> n</w:t>
      </w:r>
      <w:r w:rsidRPr="00CD5C4A">
        <w:t>ày</w:t>
      </w:r>
      <w:r>
        <w:t xml:space="preserve"> </w:t>
      </w:r>
      <w:r w:rsidRPr="00CD5C4A">
        <w:t>đã</w:t>
      </w:r>
      <w:r>
        <w:t xml:space="preserve"> </w:t>
      </w:r>
      <w:r w:rsidRPr="00CD5C4A">
        <w:t>được</w:t>
      </w:r>
      <w:r>
        <w:t xml:space="preserve"> chính quyền </w:t>
      </w:r>
      <w:r w:rsidRPr="00CD5C4A">
        <w:t>địa</w:t>
      </w:r>
      <w:r>
        <w:t xml:space="preserve"> ph</w:t>
      </w:r>
      <w:r w:rsidRPr="00CD5C4A">
        <w:t>ươ</w:t>
      </w:r>
      <w:r>
        <w:t>ng th</w:t>
      </w:r>
      <w:r w:rsidRPr="00CD5C4A">
        <w:t>ực</w:t>
      </w:r>
      <w:r>
        <w:t xml:space="preserve"> hi</w:t>
      </w:r>
      <w:r w:rsidRPr="00CD5C4A">
        <w:t>ện</w:t>
      </w:r>
      <w:r>
        <w:t xml:space="preserve"> </w:t>
      </w:r>
      <w:proofErr w:type="gramStart"/>
      <w:r>
        <w:t>theo</w:t>
      </w:r>
      <w:proofErr w:type="gramEnd"/>
      <w:r>
        <w:t xml:space="preserve"> m</w:t>
      </w:r>
      <w:r w:rsidRPr="00CD5C4A">
        <w:t>ột</w:t>
      </w:r>
      <w:r>
        <w:t xml:space="preserve"> c</w:t>
      </w:r>
      <w:r w:rsidRPr="00CD5C4A">
        <w:t>ách</w:t>
      </w:r>
      <w:r>
        <w:t xml:space="preserve"> c</w:t>
      </w:r>
      <w:r w:rsidRPr="00CD5C4A">
        <w:t>ó</w:t>
      </w:r>
      <w:r>
        <w:t xml:space="preserve"> h</w:t>
      </w:r>
      <w:r w:rsidRPr="00CD5C4A">
        <w:t>ệ</w:t>
      </w:r>
      <w:r>
        <w:t xml:space="preserve"> th</w:t>
      </w:r>
      <w:r w:rsidRPr="00CD5C4A">
        <w:t>ống</w:t>
      </w:r>
      <w:r>
        <w:t xml:space="preserve"> trong qu</w:t>
      </w:r>
      <w:r w:rsidRPr="00CD5C4A">
        <w:t>á</w:t>
      </w:r>
      <w:r>
        <w:t xml:space="preserve"> tr</w:t>
      </w:r>
      <w:r w:rsidRPr="00CD5C4A">
        <w:t>ình</w:t>
      </w:r>
      <w:r>
        <w:t xml:space="preserve"> thi</w:t>
      </w:r>
      <w:r w:rsidRPr="00CD5C4A">
        <w:t>ết</w:t>
      </w:r>
      <w:r>
        <w:t xml:space="preserve"> k</w:t>
      </w:r>
      <w:r w:rsidRPr="00CD5C4A">
        <w:t>ế</w:t>
      </w:r>
      <w:r>
        <w:t xml:space="preserve"> thi c</w:t>
      </w:r>
      <w:r w:rsidRPr="00CD5C4A">
        <w:t>ô</w:t>
      </w:r>
      <w:r>
        <w:t>ng v</w:t>
      </w:r>
      <w:r w:rsidRPr="00CD5C4A">
        <w:t>à</w:t>
      </w:r>
      <w:r>
        <w:t xml:space="preserve"> th</w:t>
      </w:r>
      <w:r w:rsidRPr="00CD5C4A">
        <w:t>ực</w:t>
      </w:r>
      <w:r>
        <w:t xml:space="preserve"> hi</w:t>
      </w:r>
      <w:r w:rsidRPr="00CD5C4A">
        <w:t>ện</w:t>
      </w:r>
      <w:r>
        <w:t xml:space="preserve"> TDA trư</w:t>
      </w:r>
      <w:r w:rsidRPr="00CD5C4A">
        <w:t>ờng</w:t>
      </w:r>
      <w:r>
        <w:t xml:space="preserve"> </w:t>
      </w:r>
      <w:r w:rsidRPr="00CD5C4A">
        <w:t>Đ</w:t>
      </w:r>
      <w:r>
        <w:t>HTL.</w:t>
      </w:r>
    </w:p>
    <w:p w:rsidR="006B5A28" w:rsidRDefault="006B5A28" w:rsidP="00D11EAF">
      <w:pPr>
        <w:pStyle w:val="paranumberingADB"/>
        <w:numPr>
          <w:ilvl w:val="0"/>
          <w:numId w:val="12"/>
        </w:numPr>
        <w:ind w:left="0" w:firstLine="0"/>
      </w:pPr>
      <w:r>
        <w:t xml:space="preserve">Nhìn chung, các văn bản pháp luật hiện hành quy định chính sách TĐC của Chính phủ (Nghị định số </w:t>
      </w:r>
      <w:r w:rsidRPr="001D33B5">
        <w:t xml:space="preserve">197/2004/ND-CP </w:t>
      </w:r>
      <w:r>
        <w:t>và Nghị định số</w:t>
      </w:r>
      <w:r w:rsidRPr="001D33B5">
        <w:t xml:space="preserve"> 69/2009/ND-CP</w:t>
      </w:r>
      <w:r>
        <w:t>) đáp ứng các mục tiêu chính sách của ADB về tái định cư không tự nguyện. Tuy nhiên, có một vài sự khác biệt – ví dụ: Chính phủ áp dụng các mức bồi thường khác nhau</w:t>
      </w:r>
      <w:r w:rsidRPr="000865C7">
        <w:t xml:space="preserve"> </w:t>
      </w:r>
      <w:r>
        <w:t>cho các cá nhân bị ảnh hưởng, phụ thuộc vào việc họ có quy</w:t>
      </w:r>
      <w:r w:rsidR="00A23FEE">
        <w:t>ề</w:t>
      </w:r>
      <w:r>
        <w:t>n sử dụng đất họ đang sử dụng hay không (ví dụ: giấy chứng nhận quyền sử dụng đất). Khác biệt giữa chính sách tái định cư của Chính phủ và ADB đã được trình</w:t>
      </w:r>
      <w:r w:rsidR="00227FC1">
        <w:t xml:space="preserve"> bày trong kế hoạch TÐC, trong đ</w:t>
      </w:r>
      <w:r>
        <w:t>ó nêu rõ rằng sẽ ưu tiên chính sách của ADB trong trường hợp có sự khác biệt khi thực hiện dự án.</w:t>
      </w:r>
    </w:p>
    <w:p w:rsidR="006B5A28" w:rsidRPr="001D33B5" w:rsidRDefault="006B5A28" w:rsidP="00D11EAF">
      <w:pPr>
        <w:pStyle w:val="paranumberingADB"/>
        <w:numPr>
          <w:ilvl w:val="0"/>
          <w:numId w:val="12"/>
        </w:numPr>
        <w:ind w:left="0" w:firstLine="0"/>
      </w:pPr>
      <w:r>
        <w:t>Th</w:t>
      </w:r>
      <w:r w:rsidRPr="00670D3D">
        <w:t>ực</w:t>
      </w:r>
      <w:r>
        <w:t xml:space="preserve"> hi</w:t>
      </w:r>
      <w:r w:rsidRPr="00670D3D">
        <w:t>ện</w:t>
      </w:r>
      <w:r>
        <w:t xml:space="preserve"> tham v</w:t>
      </w:r>
      <w:r w:rsidRPr="00670D3D">
        <w:t>ấn</w:t>
      </w:r>
      <w:r>
        <w:t xml:space="preserve"> v</w:t>
      </w:r>
      <w:r w:rsidRPr="00670D3D">
        <w:t>à</w:t>
      </w:r>
      <w:r>
        <w:t xml:space="preserve"> tham gia c</w:t>
      </w:r>
      <w:r w:rsidRPr="00670D3D">
        <w:t>ộng</w:t>
      </w:r>
      <w:r>
        <w:t xml:space="preserve"> </w:t>
      </w:r>
      <w:r w:rsidRPr="00670D3D">
        <w:t>đồng</w:t>
      </w:r>
      <w:r>
        <w:t xml:space="preserve"> </w:t>
      </w:r>
      <w:r w:rsidRPr="00670D3D">
        <w:t>để</w:t>
      </w:r>
      <w:r>
        <w:t xml:space="preserve"> cung c</w:t>
      </w:r>
      <w:r w:rsidRPr="00670D3D">
        <w:t>ấp</w:t>
      </w:r>
      <w:r>
        <w:t xml:space="preserve"> th</w:t>
      </w:r>
      <w:r w:rsidRPr="00670D3D">
        <w:t>ô</w:t>
      </w:r>
      <w:r>
        <w:t>ng tin m</w:t>
      </w:r>
      <w:r w:rsidRPr="004C4A3E">
        <w:t>ột</w:t>
      </w:r>
      <w:r>
        <w:t xml:space="preserve"> c</w:t>
      </w:r>
      <w:r w:rsidRPr="004C4A3E">
        <w:t>ách</w:t>
      </w:r>
      <w:r>
        <w:t xml:space="preserve"> </w:t>
      </w:r>
      <w:r w:rsidRPr="00670D3D">
        <w:t>đầy</w:t>
      </w:r>
      <w:r>
        <w:t xml:space="preserve"> </w:t>
      </w:r>
      <w:r w:rsidR="00227FC1">
        <w:tab/>
      </w:r>
      <w:r w:rsidRPr="00670D3D">
        <w:t>đủ</w:t>
      </w:r>
      <w:r>
        <w:t xml:space="preserve"> v</w:t>
      </w:r>
      <w:r w:rsidRPr="00670D3D">
        <w:t>à</w:t>
      </w:r>
      <w:r>
        <w:t xml:space="preserve"> k</w:t>
      </w:r>
      <w:r w:rsidRPr="00670D3D">
        <w:t>ịp</w:t>
      </w:r>
      <w:r>
        <w:t xml:space="preserve"> th</w:t>
      </w:r>
      <w:r w:rsidRPr="00670D3D">
        <w:t>ời</w:t>
      </w:r>
      <w:r>
        <w:t xml:space="preserve"> v</w:t>
      </w:r>
      <w:r w:rsidRPr="00670D3D">
        <w:t>ề</w:t>
      </w:r>
      <w:r>
        <w:t xml:space="preserve"> d</w:t>
      </w:r>
      <w:r w:rsidRPr="00670D3D">
        <w:t>ự</w:t>
      </w:r>
      <w:r>
        <w:t xml:space="preserve"> </w:t>
      </w:r>
      <w:r w:rsidRPr="00670D3D">
        <w:t>án</w:t>
      </w:r>
      <w:r>
        <w:t xml:space="preserve"> cho c</w:t>
      </w:r>
      <w:r w:rsidRPr="00670D3D">
        <w:t>ác</w:t>
      </w:r>
      <w:r>
        <w:t xml:space="preserve"> h</w:t>
      </w:r>
      <w:r w:rsidRPr="004C4A3E">
        <w:t>ộ</w:t>
      </w:r>
      <w:r>
        <w:t xml:space="preserve"> b</w:t>
      </w:r>
      <w:r w:rsidRPr="00670D3D">
        <w:t>ị</w:t>
      </w:r>
      <w:r>
        <w:t xml:space="preserve"> </w:t>
      </w:r>
      <w:r w:rsidRPr="00670D3D">
        <w:t>ảnh</w:t>
      </w:r>
      <w:r>
        <w:t xml:space="preserve"> h</w:t>
      </w:r>
      <w:r w:rsidRPr="00670D3D">
        <w:t>ưởng</w:t>
      </w:r>
      <w:r>
        <w:t xml:space="preserve"> </w:t>
      </w:r>
      <w:r w:rsidRPr="00670D3D">
        <w:t>để</w:t>
      </w:r>
      <w:r>
        <w:t xml:space="preserve"> h</w:t>
      </w:r>
      <w:r w:rsidRPr="00670D3D">
        <w:t>ọ</w:t>
      </w:r>
      <w:r>
        <w:t xml:space="preserve"> c</w:t>
      </w:r>
      <w:r w:rsidRPr="00670D3D">
        <w:t>ó</w:t>
      </w:r>
      <w:r>
        <w:t xml:space="preserve"> th</w:t>
      </w:r>
      <w:r w:rsidRPr="00670D3D">
        <w:t>ể</w:t>
      </w:r>
      <w:r>
        <w:t xml:space="preserve"> </w:t>
      </w:r>
      <w:r w:rsidRPr="004C4A3E">
        <w:t>đư</w:t>
      </w:r>
      <w:r>
        <w:t>a ra quy</w:t>
      </w:r>
      <w:r w:rsidRPr="004C4A3E">
        <w:t>ết</w:t>
      </w:r>
      <w:r>
        <w:t xml:space="preserve"> </w:t>
      </w:r>
      <w:r w:rsidRPr="004C4A3E">
        <w:t>định</w:t>
      </w:r>
      <w:r>
        <w:t xml:space="preserve"> v</w:t>
      </w:r>
      <w:r w:rsidRPr="004C4A3E">
        <w:t>ề</w:t>
      </w:r>
      <w:r>
        <w:t xml:space="preserve"> </w:t>
      </w:r>
      <w:r w:rsidR="00227FC1">
        <w:tab/>
      </w:r>
      <w:r>
        <w:t>nh</w:t>
      </w:r>
      <w:r w:rsidRPr="004C4A3E">
        <w:t>ững</w:t>
      </w:r>
      <w:r>
        <w:t xml:space="preserve"> v</w:t>
      </w:r>
      <w:r w:rsidRPr="004C4A3E">
        <w:t>ấn</w:t>
      </w:r>
      <w:r>
        <w:t xml:space="preserve"> </w:t>
      </w:r>
      <w:r w:rsidRPr="004C4A3E">
        <w:t>đề</w:t>
      </w:r>
      <w:r>
        <w:t xml:space="preserve"> tr</w:t>
      </w:r>
      <w:r w:rsidRPr="004C4A3E">
        <w:t>ự</w:t>
      </w:r>
      <w:r>
        <w:t>c ti</w:t>
      </w:r>
      <w:r w:rsidRPr="004C4A3E">
        <w:t>ếp</w:t>
      </w:r>
      <w:r>
        <w:t xml:space="preserve"> </w:t>
      </w:r>
      <w:r w:rsidRPr="004C4A3E">
        <w:t>ảnh</w:t>
      </w:r>
      <w:r>
        <w:t xml:space="preserve"> hư</w:t>
      </w:r>
      <w:r w:rsidRPr="004C4A3E">
        <w:t>ởng</w:t>
      </w:r>
      <w:r>
        <w:t xml:space="preserve"> </w:t>
      </w:r>
      <w:r w:rsidRPr="004C4A3E">
        <w:t>đến</w:t>
      </w:r>
      <w:r>
        <w:t xml:space="preserve"> t</w:t>
      </w:r>
      <w:r w:rsidRPr="004C4A3E">
        <w:t>ài</w:t>
      </w:r>
      <w:r>
        <w:t xml:space="preserve"> s</w:t>
      </w:r>
      <w:r w:rsidRPr="004C4A3E">
        <w:t>ản</w:t>
      </w:r>
      <w:r>
        <w:t xml:space="preserve">, </w:t>
      </w:r>
      <w:r w:rsidRPr="004C4A3E">
        <w:t>đời</w:t>
      </w:r>
      <w:r>
        <w:t xml:space="preserve"> s</w:t>
      </w:r>
      <w:r w:rsidRPr="004C4A3E">
        <w:t>ống</w:t>
      </w:r>
      <w:r>
        <w:t>, thu nh</w:t>
      </w:r>
      <w:r w:rsidRPr="004C4A3E">
        <w:t>ập</w:t>
      </w:r>
      <w:r>
        <w:t xml:space="preserve"> v</w:t>
      </w:r>
      <w:r w:rsidRPr="004C4A3E">
        <w:t>à</w:t>
      </w:r>
      <w:r>
        <w:t xml:space="preserve"> m</w:t>
      </w:r>
      <w:r w:rsidRPr="004C4A3E">
        <w:t>ức</w:t>
      </w:r>
      <w:r>
        <w:t xml:space="preserve"> s</w:t>
      </w:r>
      <w:r w:rsidRPr="004C4A3E">
        <w:t>ống</w:t>
      </w:r>
      <w:r>
        <w:t xml:space="preserve"> c</w:t>
      </w:r>
      <w:r w:rsidRPr="004C4A3E">
        <w:t>ủa</w:t>
      </w:r>
      <w:r>
        <w:t xml:space="preserve"> </w:t>
      </w:r>
      <w:r w:rsidR="00227FC1">
        <w:tab/>
      </w:r>
      <w:r>
        <w:t>h</w:t>
      </w:r>
      <w:r w:rsidRPr="004C4A3E">
        <w:t>ọ</w:t>
      </w:r>
      <w:r w:rsidR="005A0F6D">
        <w:t xml:space="preserve">. </w:t>
      </w:r>
      <w:r>
        <w:t>Qu</w:t>
      </w:r>
      <w:r w:rsidRPr="00D531D2">
        <w:t>á</w:t>
      </w:r>
      <w:r w:rsidR="005A0F6D">
        <w:t xml:space="preserve"> </w:t>
      </w:r>
      <w:r>
        <w:t>tr</w:t>
      </w:r>
      <w:r w:rsidRPr="00D531D2">
        <w:t>ình</w:t>
      </w:r>
      <w:r>
        <w:t xml:space="preserve"> tham v</w:t>
      </w:r>
      <w:r w:rsidRPr="00D531D2">
        <w:t>ấn</w:t>
      </w:r>
      <w:r>
        <w:t xml:space="preserve"> g</w:t>
      </w:r>
      <w:r w:rsidRPr="00D531D2">
        <w:t>ồm</w:t>
      </w:r>
      <w:r>
        <w:t xml:space="preserve"> c</w:t>
      </w:r>
      <w:r w:rsidRPr="00D531D2">
        <w:t>ó</w:t>
      </w:r>
      <w:r>
        <w:t xml:space="preserve"> </w:t>
      </w:r>
      <w:r w:rsidRPr="0039022C">
        <w:t>đại</w:t>
      </w:r>
      <w:r>
        <w:t xml:space="preserve"> di</w:t>
      </w:r>
      <w:r w:rsidRPr="0039022C">
        <w:t>ện</w:t>
      </w:r>
      <w:r>
        <w:t xml:space="preserve"> ch</w:t>
      </w:r>
      <w:r w:rsidRPr="0039022C">
        <w:t>ính</w:t>
      </w:r>
      <w:r>
        <w:t xml:space="preserve"> quy</w:t>
      </w:r>
      <w:r w:rsidRPr="0039022C">
        <w:t>ền</w:t>
      </w:r>
      <w:r>
        <w:t xml:space="preserve"> </w:t>
      </w:r>
      <w:r w:rsidRPr="0039022C">
        <w:t>địa</w:t>
      </w:r>
      <w:r>
        <w:t xml:space="preserve"> ph</w:t>
      </w:r>
      <w:r w:rsidRPr="0039022C">
        <w:t>ương</w:t>
      </w:r>
      <w:r>
        <w:t>, l</w:t>
      </w:r>
      <w:r w:rsidRPr="0039022C">
        <w:t>ãnh</w:t>
      </w:r>
      <w:r>
        <w:t xml:space="preserve"> </w:t>
      </w:r>
      <w:r w:rsidRPr="0039022C">
        <w:t>đạo</w:t>
      </w:r>
      <w:r>
        <w:t xml:space="preserve"> c</w:t>
      </w:r>
      <w:r w:rsidRPr="0039022C">
        <w:t>ộng</w:t>
      </w:r>
      <w:r>
        <w:t xml:space="preserve"> </w:t>
      </w:r>
      <w:r w:rsidRPr="0039022C">
        <w:t>đồng</w:t>
      </w:r>
      <w:r>
        <w:t>, c</w:t>
      </w:r>
      <w:r w:rsidRPr="0039022C">
        <w:t>ác</w:t>
      </w:r>
      <w:r>
        <w:t xml:space="preserve"> t</w:t>
      </w:r>
      <w:r w:rsidRPr="0039022C">
        <w:t>ổ</w:t>
      </w:r>
      <w:r>
        <w:t xml:space="preserve"> ch</w:t>
      </w:r>
      <w:r w:rsidRPr="0039022C">
        <w:t>ức</w:t>
      </w:r>
      <w:r>
        <w:t xml:space="preserve"> x</w:t>
      </w:r>
      <w:r w:rsidRPr="0039022C">
        <w:t>ã</w:t>
      </w:r>
      <w:r>
        <w:t xml:space="preserve"> h</w:t>
      </w:r>
      <w:r w:rsidRPr="0039022C">
        <w:t>ội</w:t>
      </w:r>
      <w:r>
        <w:t xml:space="preserve"> v</w:t>
      </w:r>
      <w:r w:rsidRPr="0039022C">
        <w:t>à</w:t>
      </w:r>
      <w:r>
        <w:t xml:space="preserve"> th</w:t>
      </w:r>
      <w:r w:rsidRPr="0039022C">
        <w:t>ành</w:t>
      </w:r>
      <w:r>
        <w:t xml:space="preserve"> vi</w:t>
      </w:r>
      <w:r w:rsidRPr="0039022C">
        <w:t>ê</w:t>
      </w:r>
      <w:r>
        <w:t>n c</w:t>
      </w:r>
      <w:r w:rsidRPr="0039022C">
        <w:t>ủa</w:t>
      </w:r>
      <w:r>
        <w:t xml:space="preserve"> c</w:t>
      </w:r>
      <w:r w:rsidRPr="0039022C">
        <w:t>ác</w:t>
      </w:r>
      <w:r>
        <w:t xml:space="preserve"> t</w:t>
      </w:r>
      <w:r w:rsidRPr="0039022C">
        <w:t>ổ</w:t>
      </w:r>
      <w:r>
        <w:t xml:space="preserve"> ch</w:t>
      </w:r>
      <w:r w:rsidRPr="0039022C">
        <w:t>ức</w:t>
      </w:r>
      <w:r>
        <w:t xml:space="preserve"> </w:t>
      </w:r>
      <w:r w:rsidRPr="0039022C">
        <w:t>địa</w:t>
      </w:r>
      <w:r>
        <w:t xml:space="preserve"> ph</w:t>
      </w:r>
      <w:r w:rsidRPr="0039022C">
        <w:t>ươ</w:t>
      </w:r>
      <w:r>
        <w:t>ng (v</w:t>
      </w:r>
      <w:r w:rsidRPr="0039022C">
        <w:t>í</w:t>
      </w:r>
      <w:r>
        <w:t xml:space="preserve"> d</w:t>
      </w:r>
      <w:r w:rsidRPr="0039022C">
        <w:t>ụ</w:t>
      </w:r>
      <w:r>
        <w:t>: Hi</w:t>
      </w:r>
      <w:r w:rsidRPr="0039022C">
        <w:t>ệp</w:t>
      </w:r>
      <w:r>
        <w:t xml:space="preserve"> h</w:t>
      </w:r>
      <w:r w:rsidRPr="0039022C">
        <w:t>ội</w:t>
      </w:r>
      <w:r>
        <w:t xml:space="preserve"> ph</w:t>
      </w:r>
      <w:r w:rsidRPr="0039022C">
        <w:t>ụ</w:t>
      </w:r>
      <w:r>
        <w:t xml:space="preserve"> n</w:t>
      </w:r>
      <w:r w:rsidRPr="0039022C">
        <w:t>ữ</w:t>
      </w:r>
      <w:r>
        <w:t>, H</w:t>
      </w:r>
      <w:r w:rsidRPr="0039022C">
        <w:t>ội</w:t>
      </w:r>
      <w:r>
        <w:t xml:space="preserve"> n</w:t>
      </w:r>
      <w:r w:rsidRPr="0039022C">
        <w:t>ô</w:t>
      </w:r>
      <w:r>
        <w:t>ng d</w:t>
      </w:r>
      <w:r w:rsidRPr="0039022C">
        <w:t>â</w:t>
      </w:r>
      <w:r>
        <w:t>n v</w:t>
      </w:r>
      <w:r w:rsidRPr="0039022C">
        <w:t>à</w:t>
      </w:r>
      <w:r>
        <w:t xml:space="preserve"> M</w:t>
      </w:r>
      <w:r w:rsidRPr="0039022C">
        <w:t>ặt</w:t>
      </w:r>
      <w:r>
        <w:t xml:space="preserve"> tr</w:t>
      </w:r>
      <w:r w:rsidRPr="0039022C">
        <w:t>ận</w:t>
      </w:r>
      <w:r>
        <w:t xml:space="preserve"> T</w:t>
      </w:r>
      <w:r w:rsidRPr="0039022C">
        <w:t>ổ</w:t>
      </w:r>
      <w:r>
        <w:t xml:space="preserve"> qu</w:t>
      </w:r>
      <w:r w:rsidRPr="0039022C">
        <w:t>ốc</w:t>
      </w:r>
      <w:r>
        <w:t xml:space="preserve">). Trong </w:t>
      </w:r>
      <w:r w:rsidRPr="009614B8">
        <w:t>đó</w:t>
      </w:r>
      <w:r>
        <w:t xml:space="preserve"> </w:t>
      </w:r>
      <w:r w:rsidRPr="009614B8">
        <w:t>đặc</w:t>
      </w:r>
      <w:r>
        <w:t xml:space="preserve"> bi</w:t>
      </w:r>
      <w:r w:rsidRPr="009614B8">
        <w:t>ệt</w:t>
      </w:r>
      <w:r>
        <w:t xml:space="preserve"> ch</w:t>
      </w:r>
      <w:r w:rsidRPr="009614B8">
        <w:t>ú</w:t>
      </w:r>
      <w:r>
        <w:t xml:space="preserve"> </w:t>
      </w:r>
      <w:r w:rsidRPr="009614B8">
        <w:t>ý</w:t>
      </w:r>
      <w:r>
        <w:t xml:space="preserve"> </w:t>
      </w:r>
      <w:r w:rsidRPr="009614B8">
        <w:t>đến</w:t>
      </w:r>
      <w:r>
        <w:t xml:space="preserve"> vi</w:t>
      </w:r>
      <w:r w:rsidRPr="009614B8">
        <w:t>ệc</w:t>
      </w:r>
      <w:r>
        <w:t xml:space="preserve"> x</w:t>
      </w:r>
      <w:r w:rsidRPr="009614B8">
        <w:t>ác</w:t>
      </w:r>
      <w:r>
        <w:t xml:space="preserve"> </w:t>
      </w:r>
      <w:r w:rsidRPr="009614B8">
        <w:t>định</w:t>
      </w:r>
      <w:r>
        <w:t xml:space="preserve"> c</w:t>
      </w:r>
      <w:r w:rsidRPr="009614B8">
        <w:t>ác</w:t>
      </w:r>
      <w:r>
        <w:t xml:space="preserve"> nhu c</w:t>
      </w:r>
      <w:r w:rsidRPr="009614B8">
        <w:t>ầu</w:t>
      </w:r>
      <w:r>
        <w:t xml:space="preserve"> c</w:t>
      </w:r>
      <w:r w:rsidRPr="009614B8">
        <w:t>ủa</w:t>
      </w:r>
      <w:r>
        <w:t xml:space="preserve"> c</w:t>
      </w:r>
      <w:r w:rsidRPr="009614B8">
        <w:t>ác</w:t>
      </w:r>
      <w:r>
        <w:t xml:space="preserve"> nh</w:t>
      </w:r>
      <w:r w:rsidRPr="009614B8">
        <w:t>ó</w:t>
      </w:r>
      <w:r>
        <w:t>m d</w:t>
      </w:r>
      <w:r w:rsidRPr="009614B8">
        <w:t>ễ</w:t>
      </w:r>
      <w:r>
        <w:t xml:space="preserve"> b</w:t>
      </w:r>
      <w:r w:rsidRPr="009614B8">
        <w:t>ị</w:t>
      </w:r>
      <w:r>
        <w:t xml:space="preserve"> t</w:t>
      </w:r>
      <w:r w:rsidRPr="009614B8">
        <w:t>ổn</w:t>
      </w:r>
      <w:r>
        <w:t xml:space="preserve"> th</w:t>
      </w:r>
      <w:r w:rsidRPr="009614B8">
        <w:t>ươ</w:t>
      </w:r>
      <w:r>
        <w:t>ng v</w:t>
      </w:r>
      <w:r w:rsidRPr="009614B8">
        <w:t>í</w:t>
      </w:r>
      <w:r>
        <w:t xml:space="preserve"> d</w:t>
      </w:r>
      <w:r w:rsidRPr="009614B8">
        <w:t>ụ</w:t>
      </w:r>
      <w:r>
        <w:t xml:space="preserve"> nh</w:t>
      </w:r>
      <w:r w:rsidRPr="009614B8">
        <w:t>ư</w:t>
      </w:r>
      <w:r>
        <w:t>: ng</w:t>
      </w:r>
      <w:r w:rsidRPr="009614B8">
        <w:t>ười</w:t>
      </w:r>
      <w:r>
        <w:t xml:space="preserve"> ngh</w:t>
      </w:r>
      <w:r w:rsidRPr="009614B8">
        <w:t>èo</w:t>
      </w:r>
      <w:r>
        <w:t>, d</w:t>
      </w:r>
      <w:r w:rsidRPr="009614B8">
        <w:t>â</w:t>
      </w:r>
      <w:r>
        <w:t>n t</w:t>
      </w:r>
      <w:r w:rsidRPr="009614B8">
        <w:t>ộc</w:t>
      </w:r>
      <w:r>
        <w:t xml:space="preserve"> thi</w:t>
      </w:r>
      <w:r w:rsidRPr="009614B8">
        <w:t>ểu</w:t>
      </w:r>
      <w:r>
        <w:t xml:space="preserve"> s</w:t>
      </w:r>
      <w:r w:rsidRPr="009614B8">
        <w:t>ố</w:t>
      </w:r>
      <w:r>
        <w:t>, phụ nữ, các hộ gia đình có chủ hộ là nữ, trẻ em và người già. B</w:t>
      </w:r>
      <w:r w:rsidRPr="00741285">
        <w:t>ằng</w:t>
      </w:r>
      <w:r>
        <w:t xml:space="preserve"> c</w:t>
      </w:r>
      <w:r w:rsidRPr="00741285">
        <w:t>ách</w:t>
      </w:r>
      <w:r>
        <w:t xml:space="preserve"> n</w:t>
      </w:r>
      <w:r w:rsidRPr="00741285">
        <w:t>ày</w:t>
      </w:r>
      <w:r>
        <w:t>, c</w:t>
      </w:r>
      <w:r w:rsidRPr="00741285">
        <w:t>á</w:t>
      </w:r>
      <w:r>
        <w:t>c t</w:t>
      </w:r>
      <w:r w:rsidRPr="00741285">
        <w:t>ỉnh</w:t>
      </w:r>
      <w:r>
        <w:t xml:space="preserve"> v</w:t>
      </w:r>
      <w:r w:rsidRPr="00741285">
        <w:t>à</w:t>
      </w:r>
      <w:r>
        <w:t xml:space="preserve"> BQLA li</w:t>
      </w:r>
      <w:r w:rsidRPr="00741285">
        <w:t>ê</w:t>
      </w:r>
      <w:r>
        <w:t>n quan c</w:t>
      </w:r>
      <w:r w:rsidRPr="008204FA">
        <w:t>ó</w:t>
      </w:r>
      <w:r>
        <w:t xml:space="preserve"> th</w:t>
      </w:r>
      <w:r w:rsidRPr="008204FA">
        <w:t>ể</w:t>
      </w:r>
      <w:r>
        <w:t xml:space="preserve"> l</w:t>
      </w:r>
      <w:r w:rsidRPr="008204FA">
        <w:t>ập</w:t>
      </w:r>
      <w:r>
        <w:t xml:space="preserve"> ra m</w:t>
      </w:r>
      <w:r w:rsidRPr="008204FA">
        <w:t>ột</w:t>
      </w:r>
      <w:r>
        <w:t xml:space="preserve"> ch</w:t>
      </w:r>
      <w:r w:rsidRPr="008204FA">
        <w:t>ươ</w:t>
      </w:r>
      <w:r>
        <w:t>ng tr</w:t>
      </w:r>
      <w:r w:rsidRPr="008204FA">
        <w:t>ình</w:t>
      </w:r>
      <w:r>
        <w:t xml:space="preserve"> ph</w:t>
      </w:r>
      <w:r w:rsidRPr="00446AC1">
        <w:t>ục</w:t>
      </w:r>
      <w:r>
        <w:t xml:space="preserve"> h</w:t>
      </w:r>
      <w:r w:rsidRPr="00446AC1">
        <w:t>ồi</w:t>
      </w:r>
      <w:r>
        <w:t xml:space="preserve"> v</w:t>
      </w:r>
      <w:r w:rsidRPr="00446AC1">
        <w:t>à</w:t>
      </w:r>
      <w:r>
        <w:t xml:space="preserve"> t</w:t>
      </w:r>
      <w:r w:rsidRPr="00446AC1">
        <w:t>ái</w:t>
      </w:r>
      <w:r>
        <w:t xml:space="preserve"> đ</w:t>
      </w:r>
      <w:r w:rsidRPr="00446AC1">
        <w:t>ịnh</w:t>
      </w:r>
      <w:r>
        <w:t xml:space="preserve"> c</w:t>
      </w:r>
      <w:r w:rsidRPr="00446AC1">
        <w:t>ư</w:t>
      </w:r>
      <w:r>
        <w:t xml:space="preserve"> t</w:t>
      </w:r>
      <w:r w:rsidRPr="00110B77">
        <w:t>ốt</w:t>
      </w:r>
      <w:r>
        <w:t xml:space="preserve"> nh</w:t>
      </w:r>
      <w:r w:rsidRPr="00110B77">
        <w:t>ất</w:t>
      </w:r>
      <w:r>
        <w:t xml:space="preserve"> ph</w:t>
      </w:r>
      <w:r w:rsidRPr="00446AC1">
        <w:t>ù</w:t>
      </w:r>
      <w:r>
        <w:t xml:space="preserve"> h</w:t>
      </w:r>
      <w:r w:rsidRPr="00446AC1">
        <w:t>ợp</w:t>
      </w:r>
      <w:r>
        <w:t xml:space="preserve"> v</w:t>
      </w:r>
      <w:r w:rsidRPr="00446AC1">
        <w:t>ới</w:t>
      </w:r>
      <w:r>
        <w:t xml:space="preserve"> nhu c</w:t>
      </w:r>
      <w:r w:rsidRPr="00446AC1">
        <w:t>ầu</w:t>
      </w:r>
      <w:r>
        <w:t xml:space="preserve"> v</w:t>
      </w:r>
      <w:r w:rsidRPr="00446AC1">
        <w:t>à</w:t>
      </w:r>
      <w:r>
        <w:t xml:space="preserve"> </w:t>
      </w:r>
      <w:r w:rsidRPr="00110B77">
        <w:t>ư</w:t>
      </w:r>
      <w:r>
        <w:t>u ti</w:t>
      </w:r>
      <w:r w:rsidRPr="00110B77">
        <w:t>ê</w:t>
      </w:r>
      <w:r>
        <w:t>n c</w:t>
      </w:r>
      <w:r w:rsidRPr="00110B77">
        <w:t>ủa</w:t>
      </w:r>
      <w:r>
        <w:t xml:space="preserve"> nh</w:t>
      </w:r>
      <w:r w:rsidRPr="00110B77">
        <w:t>ững</w:t>
      </w:r>
      <w:r>
        <w:t xml:space="preserve"> ngư</w:t>
      </w:r>
      <w:r w:rsidRPr="00110B77">
        <w:t>ời</w:t>
      </w:r>
      <w:r>
        <w:t xml:space="preserve"> b</w:t>
      </w:r>
      <w:r w:rsidRPr="00110B77">
        <w:t>ị</w:t>
      </w:r>
      <w:r>
        <w:t xml:space="preserve"> </w:t>
      </w:r>
      <w:r w:rsidRPr="00110B77">
        <w:t>ảnh</w:t>
      </w:r>
      <w:r>
        <w:t xml:space="preserve"> h</w:t>
      </w:r>
      <w:r w:rsidRPr="00110B77">
        <w:t>ưởng</w:t>
      </w:r>
      <w:r>
        <w:t xml:space="preserve">. </w:t>
      </w:r>
    </w:p>
    <w:p w:rsidR="006B5A28" w:rsidRDefault="006B5A28" w:rsidP="00D11EAF">
      <w:pPr>
        <w:pStyle w:val="paranumberingADB"/>
        <w:numPr>
          <w:ilvl w:val="0"/>
          <w:numId w:val="12"/>
        </w:numPr>
        <w:ind w:left="0" w:firstLine="0"/>
      </w:pPr>
      <w:r>
        <w:t>Các mối quan tâm chính mà người tham dự nêu ra liên quan đến (i) chuẩn bị kiểm kê thiệt hại để đảm bảo tính đầy đủ và chính xác, (ii) thông qua cơ sở giá cả thị trường để đền bù; (iii) kiểm tra công khai quá trình đền bù; (iv) hỗ trợ đặc biệt cho các hộ bị ảnh hưởng nghiêm trọng, các hộ có chủ hộ là nữ và cá nhân không thể lao động; (v) các phương án phục hồi sinh kế và hỗ trợ để ổn định mức sống của các hộ bị ảnh hưởng ở mức bằng hoặc cao hơn mức trước khi có các can thiệp của dự án; (vi) các thỏa nhận chấp nhận về di dời mồ mả bị ảnh hưởng bới dự án; và (vii) cơ chế giải quyết các thắc mắc, khiếu nại.</w:t>
      </w:r>
    </w:p>
    <w:p w:rsidR="006B5A28" w:rsidRPr="001D33B5" w:rsidRDefault="006B5A28" w:rsidP="00D11EAF">
      <w:pPr>
        <w:pStyle w:val="Heading5"/>
        <w:numPr>
          <w:ilvl w:val="4"/>
          <w:numId w:val="22"/>
        </w:numPr>
        <w:spacing w:before="240"/>
      </w:pPr>
      <w:r>
        <w:t>K</w:t>
      </w:r>
      <w:r w:rsidRPr="00891157">
        <w:t>ế</w:t>
      </w:r>
      <w:r>
        <w:t xml:space="preserve"> ho</w:t>
      </w:r>
      <w:r w:rsidRPr="00891157">
        <w:t>ạch</w:t>
      </w:r>
      <w:r>
        <w:t xml:space="preserve"> T</w:t>
      </w:r>
      <w:r w:rsidRPr="00891157">
        <w:t>Đ</w:t>
      </w:r>
      <w:r>
        <w:t xml:space="preserve">C cho </w:t>
      </w:r>
      <w:r w:rsidR="00B045BC">
        <w:t>trư</w:t>
      </w:r>
      <w:r w:rsidRPr="00891157">
        <w:t>ờng</w:t>
      </w:r>
      <w:r>
        <w:t xml:space="preserve"> </w:t>
      </w:r>
      <w:r w:rsidRPr="00891157">
        <w:t>Đ</w:t>
      </w:r>
      <w:r>
        <w:t>HTL</w:t>
      </w:r>
    </w:p>
    <w:p w:rsidR="006B5A28" w:rsidRDefault="006B5A28" w:rsidP="00D11EAF">
      <w:pPr>
        <w:pStyle w:val="paranumberingADB"/>
        <w:numPr>
          <w:ilvl w:val="0"/>
          <w:numId w:val="12"/>
        </w:numPr>
        <w:ind w:left="0" w:firstLine="0"/>
        <w:rPr>
          <w:lang w:eastAsia="vi-VN"/>
        </w:rPr>
      </w:pPr>
      <w:r>
        <w:t xml:space="preserve">Công tác </w:t>
      </w:r>
      <w:proofErr w:type="gramStart"/>
      <w:r>
        <w:t>thu</w:t>
      </w:r>
      <w:proofErr w:type="gramEnd"/>
      <w:r>
        <w:t xml:space="preserve"> hồi đất cho TDA trường ĐHTL thuộc dự án liên quan đến Giai đoạn 1 </w:t>
      </w:r>
      <w:r w:rsidRPr="00B446B8">
        <w:rPr>
          <w:bCs/>
          <w:iCs/>
        </w:rPr>
        <w:t>(2012 – 2016)</w:t>
      </w:r>
      <w:r>
        <w:rPr>
          <w:bCs/>
          <w:iCs/>
        </w:rPr>
        <w:t xml:space="preserve"> như đã được Bộ NN và PTNN phê duyệt trong Quyết định số </w:t>
      </w:r>
      <w:r w:rsidRPr="00B446B8">
        <w:t>1663/QD-BNN-XD</w:t>
      </w:r>
      <w:r>
        <w:t xml:space="preserve"> (đoạn 29). Giai đoạn 1 của TDA trường ĐHTL gồm tất cả các cơ sở đào tạo chính và chỗ ở cho khoảng </w:t>
      </w:r>
      <w:r w:rsidRPr="00B446B8">
        <w:t>13</w:t>
      </w:r>
      <w:r w:rsidR="00B045BC">
        <w:t>.</w:t>
      </w:r>
      <w:r w:rsidRPr="00B446B8">
        <w:t>400</w:t>
      </w:r>
      <w:r>
        <w:t xml:space="preserve"> sinh viên trên tổng diện tích thu hồi là </w:t>
      </w:r>
      <w:r w:rsidRPr="00B446B8">
        <w:rPr>
          <w:bCs/>
        </w:rPr>
        <w:t>56</w:t>
      </w:r>
      <w:proofErr w:type="gramStart"/>
      <w:r w:rsidR="00B045BC">
        <w:rPr>
          <w:bCs/>
        </w:rPr>
        <w:t>,</w:t>
      </w:r>
      <w:r w:rsidRPr="00B446B8">
        <w:rPr>
          <w:bCs/>
        </w:rPr>
        <w:t>35</w:t>
      </w:r>
      <w:proofErr w:type="gramEnd"/>
      <w:r w:rsidRPr="00B446B8">
        <w:rPr>
          <w:bCs/>
        </w:rPr>
        <w:t xml:space="preserve"> h</w:t>
      </w:r>
      <w:r>
        <w:rPr>
          <w:bCs/>
        </w:rPr>
        <w:t>a</w:t>
      </w:r>
      <w:r w:rsidRPr="00B446B8">
        <w:t xml:space="preserve">. </w:t>
      </w:r>
      <w:r>
        <w:t xml:space="preserve">  </w:t>
      </w:r>
    </w:p>
    <w:p w:rsidR="006B5A28" w:rsidRPr="00F35CD8" w:rsidRDefault="006B5A28" w:rsidP="00D11EAF">
      <w:pPr>
        <w:pStyle w:val="paranumberingADB"/>
        <w:numPr>
          <w:ilvl w:val="0"/>
          <w:numId w:val="12"/>
        </w:numPr>
        <w:ind w:left="0" w:firstLine="0"/>
        <w:rPr>
          <w:lang w:eastAsia="vi-VN"/>
        </w:rPr>
      </w:pPr>
      <w:r>
        <w:rPr>
          <w:rFonts w:cs="Arial"/>
          <w:szCs w:val="22"/>
        </w:rPr>
        <w:t>T</w:t>
      </w:r>
      <w:r w:rsidR="00227FC1">
        <w:rPr>
          <w:rFonts w:cs="Arial"/>
          <w:szCs w:val="22"/>
        </w:rPr>
        <w:t>DA trường ĐHTL ảnh hưởng đến 668</w:t>
      </w:r>
      <w:r>
        <w:rPr>
          <w:rFonts w:cs="Arial"/>
          <w:szCs w:val="22"/>
        </w:rPr>
        <w:t xml:space="preserve"> hộ ở 2 xã: An Viên và Nhật Tân thuộc huyện Tiên Lữ</w:t>
      </w:r>
      <w:r w:rsidR="00607703">
        <w:rPr>
          <w:rFonts w:cs="Arial"/>
          <w:szCs w:val="22"/>
        </w:rPr>
        <w:t>,</w:t>
      </w:r>
      <w:r w:rsidR="00227FC1">
        <w:rPr>
          <w:rFonts w:cs="Arial"/>
          <w:szCs w:val="22"/>
        </w:rPr>
        <w:t xml:space="preserve"> trong đó có 542</w:t>
      </w:r>
      <w:r>
        <w:rPr>
          <w:rFonts w:cs="Arial"/>
          <w:szCs w:val="22"/>
        </w:rPr>
        <w:t xml:space="preserve"> hộ bị ảnh hưởng nghiêm trọng (ví dụ: mất hơn 10% đất sản xuất). Các hộ còn lại bị ảnh hưởng nhẹ. Không có người dân tộc thiểu số nào sống trong khu vực TDA. TDA cũng ảnh hưởng đến vùng đất công thuộc 2 xã, 338m kênh bê tông, </w:t>
      </w:r>
      <w:r w:rsidRPr="00F35CD8">
        <w:rPr>
          <w:rFonts w:cs="Arial"/>
          <w:szCs w:val="22"/>
        </w:rPr>
        <w:t>6</w:t>
      </w:r>
      <w:r w:rsidR="00B045BC">
        <w:rPr>
          <w:rFonts w:cs="Arial"/>
          <w:szCs w:val="22"/>
        </w:rPr>
        <w:t>.</w:t>
      </w:r>
      <w:r w:rsidRPr="00F35CD8">
        <w:rPr>
          <w:rFonts w:cs="Arial"/>
          <w:szCs w:val="22"/>
        </w:rPr>
        <w:t>320 m</w:t>
      </w:r>
      <w:r>
        <w:rPr>
          <w:rFonts w:cs="Arial"/>
          <w:szCs w:val="22"/>
        </w:rPr>
        <w:t xml:space="preserve"> kênh đất và 62 cột điện. Không ảnh hưởng đến công trình lịch sử/văn hóa nào. </w:t>
      </w:r>
    </w:p>
    <w:p w:rsidR="006B5A28" w:rsidRPr="001D33B5" w:rsidRDefault="006B5A28" w:rsidP="00D11EAF">
      <w:pPr>
        <w:pStyle w:val="paranumberingADB"/>
        <w:numPr>
          <w:ilvl w:val="0"/>
          <w:numId w:val="12"/>
        </w:numPr>
        <w:ind w:left="0" w:firstLine="0"/>
      </w:pPr>
      <w:r>
        <w:t>TDA tr</w:t>
      </w:r>
      <w:r w:rsidRPr="00F62AC4">
        <w:t>ường</w:t>
      </w:r>
      <w:r>
        <w:t xml:space="preserve"> </w:t>
      </w:r>
      <w:r w:rsidRPr="00F62AC4">
        <w:t>Đ</w:t>
      </w:r>
      <w:r>
        <w:t>HTL không ảnh hưởng đến đất cư trú và không người dân hay hộ gia đình nào phải di dời. Chỉ một số trường hợp</w:t>
      </w:r>
      <w:r w:rsidRPr="00EC0841">
        <w:t xml:space="preserve"> </w:t>
      </w:r>
      <w:r>
        <w:t>cần thiết di</w:t>
      </w:r>
      <w:r w:rsidRPr="00EC0841">
        <w:t xml:space="preserve"> </w:t>
      </w:r>
      <w:r>
        <w:t xml:space="preserve">dời như: hệ thống thủy lợi, đường điện, nhà tạm và các phần mộ. </w:t>
      </w:r>
    </w:p>
    <w:p w:rsidR="006B5A28" w:rsidRPr="001D33B5" w:rsidRDefault="006B5A28" w:rsidP="00D11EAF">
      <w:pPr>
        <w:pStyle w:val="paranumberingADB"/>
        <w:numPr>
          <w:ilvl w:val="0"/>
          <w:numId w:val="12"/>
        </w:numPr>
        <w:ind w:left="0" w:firstLine="0"/>
        <w:rPr>
          <w:iCs/>
        </w:rPr>
      </w:pPr>
      <w:r>
        <w:rPr>
          <w:iCs/>
        </w:rPr>
        <w:t>Chương trình phục hồi sinh kế đượ</w:t>
      </w:r>
      <w:r w:rsidR="00227FC1">
        <w:rPr>
          <w:iCs/>
        </w:rPr>
        <w:t>c áp dụng cho trường hợp của 542</w:t>
      </w:r>
      <w:r>
        <w:rPr>
          <w:iCs/>
        </w:rPr>
        <w:t xml:space="preserve"> hộ (mất </w:t>
      </w:r>
      <w:r w:rsidRPr="00595D43">
        <w:rPr>
          <w:rFonts w:cs="Arial"/>
          <w:szCs w:val="22"/>
          <w:lang w:eastAsia="vi-VN"/>
        </w:rPr>
        <w:t>≥10%</w:t>
      </w:r>
      <w:r w:rsidRPr="003E24FF">
        <w:rPr>
          <w:rFonts w:cs="Arial"/>
          <w:b/>
          <w:szCs w:val="22"/>
          <w:lang w:eastAsia="vi-VN"/>
        </w:rPr>
        <w:t xml:space="preserve"> </w:t>
      </w:r>
      <w:r w:rsidRPr="00595D43">
        <w:rPr>
          <w:rFonts w:cs="Arial"/>
          <w:szCs w:val="22"/>
          <w:lang w:eastAsia="vi-VN"/>
        </w:rPr>
        <w:t xml:space="preserve">tổng số </w:t>
      </w:r>
      <w:r w:rsidRPr="00595D43">
        <w:rPr>
          <w:iCs/>
        </w:rPr>
        <w:t>đất NN</w:t>
      </w:r>
      <w:r>
        <w:rPr>
          <w:rFonts w:cs="Arial"/>
          <w:b/>
          <w:szCs w:val="22"/>
          <w:lang w:eastAsia="vi-VN"/>
        </w:rPr>
        <w:t xml:space="preserve"> </w:t>
      </w:r>
      <w:r w:rsidRPr="00595D43">
        <w:rPr>
          <w:rFonts w:cs="Arial"/>
          <w:szCs w:val="22"/>
          <w:lang w:eastAsia="vi-VN"/>
        </w:rPr>
        <w:t xml:space="preserve">đang </w:t>
      </w:r>
      <w:r>
        <w:rPr>
          <w:rFonts w:cs="Arial"/>
          <w:szCs w:val="22"/>
          <w:lang w:eastAsia="vi-VN"/>
        </w:rPr>
        <w:t>sở hữu</w:t>
      </w:r>
      <w:r w:rsidRPr="00595D43">
        <w:rPr>
          <w:rFonts w:cs="Arial"/>
          <w:szCs w:val="22"/>
          <w:lang w:eastAsia="vi-VN"/>
        </w:rPr>
        <w:t>)</w:t>
      </w:r>
      <w:r>
        <w:rPr>
          <w:rFonts w:cs="Arial"/>
          <w:szCs w:val="22"/>
          <w:lang w:eastAsia="vi-VN"/>
        </w:rPr>
        <w:t>. Đối với các hộ bị ảnh hưởng nghiêm trọng nhất (gồm 14 hộ mất toàn bộ đất nông nghiệp và 47 hộ còn đất nhưng không đủ rộng để có thể canh tác</w:t>
      </w:r>
      <w:r>
        <w:rPr>
          <w:iCs/>
        </w:rPr>
        <w:t>), BQLDA trường ĐHTL đưa ra chương trình phục hồi thu nhập đặc biệt dựa trên các phương án khác nhau: (i) tiền mặt tương đương 3 lần giá trị đất nông nghiệp bị ảnh hưởng</w:t>
      </w:r>
      <w:r w:rsidR="00227FC1">
        <w:t>;</w:t>
      </w:r>
      <w:r w:rsidRPr="001D33B5">
        <w:t xml:space="preserve"> (ii) </w:t>
      </w:r>
      <w:r>
        <w:t xml:space="preserve">hỗ trợ để nâng cao năng suất mùa màng </w:t>
      </w:r>
      <w:r>
        <w:rPr>
          <w:iCs/>
        </w:rPr>
        <w:t xml:space="preserve">cho vùng đất còn lại; (iii) hỗ trợ bằng cách thay đổi </w:t>
      </w:r>
      <w:r>
        <w:rPr>
          <w:iCs/>
        </w:rPr>
        <w:lastRenderedPageBreak/>
        <w:t xml:space="preserve">công việc và tạo ra công việc theo đúng quy định hiện hành của UBND tỉnh Hưng Yên; (iv) hỗ trợ các sáng kiến tạo ra thu nhập trong thời gian ngắn theo quy mô gia đình; và (v) hỗ trợ thành lập các hoạt động tạo ra thu nhập trong thời gian ngắn. Các cá nhân trong một hộ gia đình được hưởng từ những phương </w:t>
      </w:r>
      <w:proofErr w:type="gramStart"/>
      <w:r>
        <w:rPr>
          <w:iCs/>
        </w:rPr>
        <w:t>án</w:t>
      </w:r>
      <w:proofErr w:type="gramEnd"/>
      <w:r>
        <w:rPr>
          <w:iCs/>
        </w:rPr>
        <w:t xml:space="preserve"> này không bị giới hạn phải lựa chọn một phương án mà có thể lựa chọn nhiều phương án. Những người bị ảnh hưởng nghiêm trọng được ưu tiên có cơ hội làm việc trong quá trình xây dựng hoặc trong quá trình hoạt động</w:t>
      </w:r>
      <w:r w:rsidRPr="0088033B">
        <w:rPr>
          <w:iCs/>
        </w:rPr>
        <w:t xml:space="preserve"> </w:t>
      </w:r>
      <w:r>
        <w:rPr>
          <w:iCs/>
        </w:rPr>
        <w:t>của trường ĐHTL thông qua các yêu cầu về sử dụng nhân công địa phương được kết hợp trong hồ sơ mời thầu hợp đồng.</w:t>
      </w:r>
    </w:p>
    <w:p w:rsidR="006B5A28" w:rsidRPr="001D33B5" w:rsidRDefault="006B5A28" w:rsidP="00D11EAF">
      <w:pPr>
        <w:pStyle w:val="paranumberingADB"/>
        <w:numPr>
          <w:ilvl w:val="0"/>
          <w:numId w:val="12"/>
        </w:numPr>
        <w:ind w:left="0" w:firstLine="0"/>
      </w:pPr>
      <w:r>
        <w:t xml:space="preserve">Theo phê duyệt của ADB, các chương trình phục hồi </w:t>
      </w:r>
      <w:proofErr w:type="gramStart"/>
      <w:r>
        <w:t>thu</w:t>
      </w:r>
      <w:proofErr w:type="gramEnd"/>
      <w:r>
        <w:t xml:space="preserve"> nhập do UBND tỉnh Hưng Yên chi trả </w:t>
      </w:r>
      <w:r w:rsidRPr="00C640C5">
        <w:t>đã</w:t>
      </w:r>
      <w:r>
        <w:t xml:space="preserve"> </w:t>
      </w:r>
      <w:r w:rsidRPr="00C640C5">
        <w:t>được</w:t>
      </w:r>
      <w:r>
        <w:t xml:space="preserve"> th</w:t>
      </w:r>
      <w:r w:rsidRPr="00C640C5">
        <w:t>ực</w:t>
      </w:r>
      <w:r>
        <w:t xml:space="preserve"> hi</w:t>
      </w:r>
      <w:r w:rsidRPr="00C640C5">
        <w:t>ện</w:t>
      </w:r>
      <w:r>
        <w:t xml:space="preserve"> </w:t>
      </w:r>
      <w:r w:rsidRPr="00C640C5">
        <w:t>đối</w:t>
      </w:r>
      <w:r>
        <w:t xml:space="preserve"> v</w:t>
      </w:r>
      <w:r w:rsidRPr="00C640C5">
        <w:t>ới</w:t>
      </w:r>
      <w:r>
        <w:t xml:space="preserve"> c</w:t>
      </w:r>
      <w:r w:rsidRPr="00C640C5">
        <w:t>ác</w:t>
      </w:r>
      <w:r>
        <w:t xml:space="preserve"> h</w:t>
      </w:r>
      <w:r w:rsidRPr="00C640C5">
        <w:t>ộ</w:t>
      </w:r>
      <w:r>
        <w:t xml:space="preserve"> b</w:t>
      </w:r>
      <w:r w:rsidRPr="00C640C5">
        <w:t>ị</w:t>
      </w:r>
      <w:r>
        <w:t xml:space="preserve"> </w:t>
      </w:r>
      <w:r w:rsidRPr="00C640C5">
        <w:t>ảnh</w:t>
      </w:r>
      <w:r>
        <w:t xml:space="preserve"> h</w:t>
      </w:r>
      <w:r w:rsidRPr="00C640C5">
        <w:t>ưởng</w:t>
      </w:r>
      <w:r>
        <w:t xml:space="preserve"> nghi</w:t>
      </w:r>
      <w:r w:rsidRPr="00C640C5">
        <w:t>ê</w:t>
      </w:r>
      <w:r>
        <w:t>m tr</w:t>
      </w:r>
      <w:r w:rsidRPr="00C640C5">
        <w:t>ọng</w:t>
      </w:r>
      <w:r>
        <w:t xml:space="preserve">. CPO đã ký hợp đồng với một cơ quan tư vấn giám sát độc lập để họ thực hiện đánh giá định kỳ về (i) kết quả đạt được các mục tiêu về TĐC; (ii) các thay đổi về đời sống và sinh kế; (iii) phục hồi và/hoặc cải thiện nền tảng về kinh tế, xã hội của các cá nhân bị ảnh hưởng; (iv) tính hiệu quả và bền vững của các quyền lợi; và (v) bất kỳ nhu cầu nào về các biện pháp giảm nhẹ thiệt hại. </w:t>
      </w:r>
    </w:p>
    <w:p w:rsidR="006B5A28" w:rsidRPr="008B2D13" w:rsidRDefault="006B5A28" w:rsidP="00D11EAF">
      <w:pPr>
        <w:pStyle w:val="paranumberingADB"/>
        <w:numPr>
          <w:ilvl w:val="0"/>
          <w:numId w:val="12"/>
        </w:numPr>
        <w:ind w:left="0" w:firstLine="0"/>
        <w:rPr>
          <w:lang w:eastAsia="vi-VN"/>
        </w:rPr>
      </w:pPr>
      <w:r>
        <w:rPr>
          <w:lang w:eastAsia="vi-VN"/>
        </w:rPr>
        <w:t xml:space="preserve">Chi phí cho chương trình tái định cư đầy đủ của trường ĐHTL ước tính vào năm 2012 là khoảng </w:t>
      </w:r>
      <w:r w:rsidR="006F18CD">
        <w:rPr>
          <w:lang w:eastAsia="vi-VN"/>
        </w:rPr>
        <w:t>159,8</w:t>
      </w:r>
      <w:r w:rsidRPr="00081750">
        <w:rPr>
          <w:lang w:eastAsia="vi-VN"/>
        </w:rPr>
        <w:t xml:space="preserve"> </w:t>
      </w:r>
      <w:r>
        <w:rPr>
          <w:lang w:eastAsia="vi-VN"/>
        </w:rPr>
        <w:t>triệu</w:t>
      </w:r>
      <w:r w:rsidRPr="00081750">
        <w:rPr>
          <w:lang w:eastAsia="vi-VN"/>
        </w:rPr>
        <w:t xml:space="preserve"> </w:t>
      </w:r>
      <w:r>
        <w:rPr>
          <w:lang w:eastAsia="vi-VN"/>
        </w:rPr>
        <w:t>VNĐ</w:t>
      </w:r>
      <w:r w:rsidRPr="00081750">
        <w:rPr>
          <w:lang w:eastAsia="vi-VN"/>
        </w:rPr>
        <w:t xml:space="preserve">, </w:t>
      </w:r>
      <w:r>
        <w:rPr>
          <w:lang w:eastAsia="vi-VN"/>
        </w:rPr>
        <w:t>tương đương 7</w:t>
      </w:r>
      <w:r w:rsidR="00796199">
        <w:rPr>
          <w:lang w:eastAsia="vi-VN"/>
        </w:rPr>
        <w:t>,</w:t>
      </w:r>
      <w:r>
        <w:rPr>
          <w:lang w:eastAsia="vi-VN"/>
        </w:rPr>
        <w:t xml:space="preserve">67 triệu $ hoặc bằng </w:t>
      </w:r>
      <w:r w:rsidRPr="00081750">
        <w:rPr>
          <w:lang w:eastAsia="vi-VN"/>
        </w:rPr>
        <w:t>12%</w:t>
      </w:r>
      <w:r>
        <w:rPr>
          <w:lang w:eastAsia="vi-VN"/>
        </w:rPr>
        <w:t xml:space="preserve"> tổng vốn đầu tư cho TDA theo Quyết định phê duyệt số 1330</w:t>
      </w:r>
      <w:r w:rsidR="00607703">
        <w:rPr>
          <w:lang w:eastAsia="vi-VN"/>
        </w:rPr>
        <w:t xml:space="preserve"> (ghi chú 14).</w:t>
      </w:r>
      <w:r>
        <w:rPr>
          <w:lang w:eastAsia="vi-VN"/>
        </w:rPr>
        <w:t xml:space="preserve"> Vào ngày 29/3/2013, tỉnh Hưng Yên hoàn thành công tác đền bù tái định cư và bàn giao mặt bằng sạch để xây dựng trường ĐHTL. Chương trình hồi phục </w:t>
      </w:r>
      <w:proofErr w:type="gramStart"/>
      <w:r>
        <w:rPr>
          <w:lang w:eastAsia="vi-VN"/>
        </w:rPr>
        <w:t>thu</w:t>
      </w:r>
      <w:proofErr w:type="gramEnd"/>
      <w:r>
        <w:rPr>
          <w:lang w:eastAsia="vi-VN"/>
        </w:rPr>
        <w:t xml:space="preserve"> nhập được phê duyệt vào ngày 29/2/2016.</w:t>
      </w:r>
      <w:r w:rsidR="006F18CD">
        <w:rPr>
          <w:rStyle w:val="FootnoteReference"/>
          <w:lang w:eastAsia="vi-VN"/>
        </w:rPr>
        <w:footnoteReference w:id="22"/>
      </w:r>
    </w:p>
    <w:p w:rsidR="006B5A28" w:rsidRPr="00565856" w:rsidRDefault="006B5A28" w:rsidP="00D11EAF">
      <w:pPr>
        <w:pStyle w:val="Heading5"/>
        <w:numPr>
          <w:ilvl w:val="4"/>
          <w:numId w:val="22"/>
        </w:numPr>
        <w:spacing w:before="240"/>
      </w:pPr>
      <w:r>
        <w:t xml:space="preserve">Kế hoạch TĐC cho </w:t>
      </w:r>
      <w:r w:rsidR="00774F95">
        <w:t>hợp phầ</w:t>
      </w:r>
      <w:proofErr w:type="gramStart"/>
      <w:r w:rsidR="00774F95">
        <w:t xml:space="preserve">n </w:t>
      </w:r>
      <w:r>
        <w:t xml:space="preserve"> BHH</w:t>
      </w:r>
      <w:proofErr w:type="gramEnd"/>
      <w:r>
        <w:t xml:space="preserve"> </w:t>
      </w:r>
    </w:p>
    <w:p w:rsidR="006B5A28" w:rsidRPr="00172507" w:rsidRDefault="006B5A28" w:rsidP="00D11EAF">
      <w:pPr>
        <w:pStyle w:val="paranumberingADB"/>
        <w:numPr>
          <w:ilvl w:val="0"/>
          <w:numId w:val="12"/>
        </w:numPr>
        <w:ind w:left="0" w:firstLine="0"/>
        <w:rPr>
          <w:lang w:eastAsia="vi-VN"/>
        </w:rPr>
      </w:pPr>
      <w:r>
        <w:rPr>
          <w:rFonts w:cs="Arial"/>
          <w:szCs w:val="22"/>
          <w:lang w:eastAsia="vi-VN"/>
        </w:rPr>
        <w:t xml:space="preserve">Các BQLDA/tỉnh liên quan quản lý các hoạt động TĐC cho hợp phần BHH dưới sự giám sát và chỉ đạo của CPMU. Quy trình thực hiện cho HP này cũng giống như đã mô tả </w:t>
      </w:r>
      <w:r w:rsidRPr="00857ACE">
        <w:rPr>
          <w:rFonts w:cs="Arial"/>
          <w:szCs w:val="22"/>
          <w:lang w:eastAsia="vi-VN"/>
        </w:rPr>
        <w:t>cho HP trường ĐHTL</w:t>
      </w:r>
      <w:r w:rsidRPr="00C663CD">
        <w:rPr>
          <w:rFonts w:cs="Arial"/>
          <w:szCs w:val="22"/>
          <w:lang w:eastAsia="vi-VN"/>
        </w:rPr>
        <w:t xml:space="preserve"> </w:t>
      </w:r>
      <w:r>
        <w:rPr>
          <w:rFonts w:cs="Arial"/>
          <w:szCs w:val="22"/>
          <w:lang w:eastAsia="vi-VN"/>
        </w:rPr>
        <w:t xml:space="preserve">ở </w:t>
      </w:r>
      <w:r w:rsidRPr="00C663CD">
        <w:rPr>
          <w:rFonts w:cs="Arial"/>
          <w:szCs w:val="22"/>
          <w:lang w:eastAsia="vi-VN"/>
        </w:rPr>
        <w:t>trên</w:t>
      </w:r>
      <w:r w:rsidRPr="00857ACE">
        <w:rPr>
          <w:rFonts w:cs="Arial"/>
          <w:szCs w:val="22"/>
          <w:lang w:eastAsia="vi-VN"/>
        </w:rPr>
        <w:t xml:space="preserve">. </w:t>
      </w:r>
    </w:p>
    <w:p w:rsidR="006B5A28" w:rsidRDefault="006B5A28" w:rsidP="00D11EAF">
      <w:pPr>
        <w:pStyle w:val="paranumberingADB"/>
        <w:numPr>
          <w:ilvl w:val="0"/>
          <w:numId w:val="12"/>
        </w:numPr>
        <w:ind w:left="0" w:firstLine="0"/>
        <w:rPr>
          <w:lang w:eastAsia="vi-VN"/>
        </w:rPr>
      </w:pPr>
      <w:r>
        <w:rPr>
          <w:lang w:eastAsia="vi-VN"/>
        </w:rPr>
        <w:t>Hợp phần xây dựng và nâng cấp hệ thống BH</w:t>
      </w:r>
      <w:r w:rsidR="00830208">
        <w:rPr>
          <w:lang w:eastAsia="vi-VN"/>
        </w:rPr>
        <w:t>H ảnh hưởng nghiêm trọng đến 195</w:t>
      </w:r>
      <w:r>
        <w:rPr>
          <w:lang w:eastAsia="vi-VN"/>
        </w:rPr>
        <w:t xml:space="preserve"> hộ dân (những hộ mất đất nông nghiệp lớn hơn hoặc bằng 10%), 13 hộ dân buộc ph</w:t>
      </w:r>
      <w:r w:rsidR="00830208">
        <w:rPr>
          <w:lang w:eastAsia="vi-VN"/>
        </w:rPr>
        <w:t>ải di dời, và 142</w:t>
      </w:r>
      <w:r>
        <w:rPr>
          <w:lang w:eastAsia="vi-VN"/>
        </w:rPr>
        <w:t xml:space="preserve"> hộ dễ bị tổn thương</w:t>
      </w:r>
      <w:r>
        <w:rPr>
          <w:rStyle w:val="FootnoteReference"/>
          <w:lang w:eastAsia="vi-VN"/>
        </w:rPr>
        <w:footnoteReference w:id="23"/>
      </w:r>
      <w:r>
        <w:rPr>
          <w:lang w:eastAsia="vi-VN"/>
        </w:rPr>
        <w:t xml:space="preserve"> nên cần chú trọng đến vấn đề bồi thường và hỗ trợ đời sống dân sinh cho những hộ này.</w:t>
      </w:r>
    </w:p>
    <w:p w:rsidR="006B5A28" w:rsidRPr="00202FC8" w:rsidRDefault="006B5A28" w:rsidP="00D11EAF">
      <w:pPr>
        <w:pStyle w:val="paranumberingADB"/>
        <w:numPr>
          <w:ilvl w:val="0"/>
          <w:numId w:val="12"/>
        </w:numPr>
        <w:ind w:left="0" w:firstLine="0"/>
        <w:rPr>
          <w:lang w:eastAsia="vi-VN"/>
        </w:rPr>
      </w:pPr>
      <w:r w:rsidRPr="001173A5">
        <w:rPr>
          <w:rFonts w:cs="Arial"/>
          <w:szCs w:val="22"/>
          <w:lang w:eastAsia="vi-VN"/>
        </w:rPr>
        <w:t>Bảng 15 trình bày toàn bộ các tác động tái định cư đối với TDA trường ĐHTL và TDA các trạm bơm</w:t>
      </w:r>
      <w:r>
        <w:rPr>
          <w:rStyle w:val="FootnoteReference"/>
          <w:rFonts w:cs="Arial"/>
          <w:szCs w:val="22"/>
          <w:lang w:eastAsia="vi-VN"/>
        </w:rPr>
        <w:footnoteReference w:id="24"/>
      </w:r>
      <w:r>
        <w:rPr>
          <w:lang w:eastAsia="vi-VN"/>
        </w:rPr>
        <w:t>.</w:t>
      </w:r>
    </w:p>
    <w:bookmarkEnd w:id="69"/>
    <w:p w:rsidR="006B5A28" w:rsidRDefault="006B5A28" w:rsidP="00CE13C6">
      <w:pPr>
        <w:pStyle w:val="paranumberingADB"/>
        <w:rPr>
          <w:lang w:eastAsia="vi-VN"/>
        </w:rPr>
        <w:sectPr w:rsidR="006B5A28" w:rsidSect="00396736">
          <w:headerReference w:type="default" r:id="rId26"/>
          <w:pgSz w:w="11909" w:h="16834" w:code="9"/>
          <w:pgMar w:top="1440" w:right="1440" w:bottom="1440" w:left="1440" w:header="1152" w:footer="720" w:gutter="0"/>
          <w:cols w:space="720"/>
          <w:docGrid w:linePitch="360"/>
        </w:sectPr>
      </w:pPr>
    </w:p>
    <w:p w:rsidR="006B5A28" w:rsidRPr="00565856" w:rsidRDefault="006B5A28" w:rsidP="005675AF">
      <w:pPr>
        <w:keepNext/>
        <w:suppressAutoHyphens w:val="0"/>
        <w:spacing w:before="240" w:after="240"/>
        <w:jc w:val="center"/>
        <w:rPr>
          <w:rFonts w:cs="Arial"/>
          <w:b/>
          <w:szCs w:val="22"/>
          <w:lang w:eastAsia="vi-VN"/>
        </w:rPr>
      </w:pPr>
      <w:r>
        <w:rPr>
          <w:rFonts w:cs="Arial"/>
          <w:b/>
          <w:szCs w:val="22"/>
          <w:lang w:eastAsia="vi-VN"/>
        </w:rPr>
        <w:lastRenderedPageBreak/>
        <w:t>Bảng 15</w:t>
      </w:r>
      <w:r w:rsidRPr="00565856">
        <w:rPr>
          <w:rFonts w:cs="Arial"/>
          <w:b/>
          <w:szCs w:val="22"/>
          <w:lang w:eastAsia="vi-VN"/>
        </w:rPr>
        <w:t xml:space="preserve">: </w:t>
      </w:r>
      <w:r>
        <w:rPr>
          <w:rFonts w:cs="Arial"/>
          <w:b/>
          <w:szCs w:val="22"/>
          <w:lang w:eastAsia="vi-VN"/>
        </w:rPr>
        <w:t>Các tác động tái định cư và chi phí đền bù của dự án</w:t>
      </w:r>
    </w:p>
    <w:tbl>
      <w:tblPr>
        <w:tblW w:w="13335" w:type="dxa"/>
        <w:tblInd w:w="534" w:type="dxa"/>
        <w:tblLayout w:type="fixed"/>
        <w:tblLook w:val="0000" w:firstRow="0" w:lastRow="0" w:firstColumn="0" w:lastColumn="0" w:noHBand="0" w:noVBand="0"/>
      </w:tblPr>
      <w:tblGrid>
        <w:gridCol w:w="2268"/>
        <w:gridCol w:w="1134"/>
        <w:gridCol w:w="1656"/>
        <w:gridCol w:w="1843"/>
        <w:gridCol w:w="1512"/>
        <w:gridCol w:w="1170"/>
        <w:gridCol w:w="578"/>
        <w:gridCol w:w="1658"/>
        <w:gridCol w:w="1516"/>
      </w:tblGrid>
      <w:tr w:rsidR="00B76D4D" w:rsidRPr="00D467A8" w:rsidTr="00753601">
        <w:trPr>
          <w:trHeight w:val="575"/>
        </w:trPr>
        <w:tc>
          <w:tcPr>
            <w:tcW w:w="2268" w:type="dxa"/>
            <w:vMerge w:val="restart"/>
            <w:tcBorders>
              <w:top w:val="single" w:sz="4" w:space="0" w:color="000000"/>
            </w:tcBorders>
            <w:vAlign w:val="center"/>
          </w:tcPr>
          <w:p w:rsidR="00B76D4D" w:rsidRPr="003E24FF" w:rsidRDefault="00B76D4D" w:rsidP="00396736">
            <w:pPr>
              <w:widowControl w:val="0"/>
              <w:suppressAutoHyphens w:val="0"/>
              <w:spacing w:before="60" w:after="60"/>
              <w:jc w:val="center"/>
              <w:rPr>
                <w:rFonts w:cs="Arial"/>
                <w:szCs w:val="22"/>
                <w:lang w:eastAsia="vi-VN"/>
              </w:rPr>
            </w:pPr>
            <w:r>
              <w:rPr>
                <w:rFonts w:cs="Arial"/>
                <w:b/>
                <w:szCs w:val="22"/>
                <w:lang w:eastAsia="vi-VN"/>
              </w:rPr>
              <w:t>Tỉnh và TDA</w:t>
            </w:r>
          </w:p>
        </w:tc>
        <w:tc>
          <w:tcPr>
            <w:tcW w:w="6145" w:type="dxa"/>
            <w:gridSpan w:val="4"/>
            <w:tcBorders>
              <w:top w:val="single" w:sz="4" w:space="0" w:color="000000"/>
              <w:bottom w:val="single" w:sz="4" w:space="0" w:color="auto"/>
            </w:tcBorders>
            <w:vAlign w:val="center"/>
          </w:tcPr>
          <w:p w:rsidR="00B76D4D" w:rsidRPr="003E24FF" w:rsidRDefault="00B76D4D" w:rsidP="00396736">
            <w:pPr>
              <w:widowControl w:val="0"/>
              <w:suppressAutoHyphens w:val="0"/>
              <w:spacing w:before="60" w:after="60"/>
              <w:jc w:val="center"/>
              <w:rPr>
                <w:rFonts w:cs="Arial"/>
                <w:szCs w:val="22"/>
                <w:lang w:eastAsia="vi-VN"/>
              </w:rPr>
            </w:pPr>
            <w:r>
              <w:rPr>
                <w:rFonts w:cs="Arial"/>
                <w:b/>
                <w:szCs w:val="22"/>
                <w:lang w:eastAsia="vi-VN"/>
              </w:rPr>
              <w:t>Số</w:t>
            </w:r>
            <w:r w:rsidRPr="003E24FF">
              <w:rPr>
                <w:rFonts w:cs="Arial"/>
                <w:b/>
                <w:szCs w:val="22"/>
                <w:lang w:eastAsia="vi-VN"/>
              </w:rPr>
              <w:t xml:space="preserve"> hộ bị ảnh hưởng</w:t>
            </w:r>
          </w:p>
        </w:tc>
        <w:tc>
          <w:tcPr>
            <w:tcW w:w="3406" w:type="dxa"/>
            <w:gridSpan w:val="3"/>
            <w:tcBorders>
              <w:top w:val="single" w:sz="4" w:space="0" w:color="000000"/>
              <w:bottom w:val="single" w:sz="4" w:space="0" w:color="auto"/>
            </w:tcBorders>
            <w:vAlign w:val="center"/>
          </w:tcPr>
          <w:p w:rsidR="00B76D4D" w:rsidRPr="003E24FF" w:rsidRDefault="00B76D4D" w:rsidP="00396736">
            <w:pPr>
              <w:widowControl w:val="0"/>
              <w:suppressAutoHyphens w:val="0"/>
              <w:spacing w:before="60" w:after="60"/>
              <w:jc w:val="center"/>
              <w:rPr>
                <w:rFonts w:cs="Arial"/>
                <w:b/>
                <w:szCs w:val="22"/>
                <w:lang w:eastAsia="vi-VN"/>
              </w:rPr>
            </w:pPr>
            <w:r>
              <w:rPr>
                <w:rFonts w:cs="Arial"/>
                <w:b/>
                <w:szCs w:val="22"/>
              </w:rPr>
              <w:t>Diện tích đất thu hồi</w:t>
            </w:r>
            <w:r w:rsidRPr="003E24FF">
              <w:rPr>
                <w:rFonts w:cs="Arial"/>
                <w:b/>
                <w:szCs w:val="22"/>
              </w:rPr>
              <w:t xml:space="preserve"> (m</w:t>
            </w:r>
            <w:r w:rsidRPr="003E24FF">
              <w:rPr>
                <w:rFonts w:cs="Arial"/>
                <w:b/>
                <w:szCs w:val="22"/>
                <w:vertAlign w:val="superscript"/>
              </w:rPr>
              <w:t>2</w:t>
            </w:r>
            <w:r w:rsidRPr="003E24FF">
              <w:rPr>
                <w:rFonts w:cs="Arial"/>
                <w:b/>
                <w:szCs w:val="22"/>
              </w:rPr>
              <w:t>)</w:t>
            </w:r>
          </w:p>
        </w:tc>
        <w:tc>
          <w:tcPr>
            <w:tcW w:w="1516" w:type="dxa"/>
            <w:vMerge w:val="restart"/>
            <w:tcBorders>
              <w:top w:val="single" w:sz="4" w:space="0" w:color="auto"/>
              <w:bottom w:val="single" w:sz="4" w:space="0" w:color="auto"/>
            </w:tcBorders>
            <w:vAlign w:val="center"/>
          </w:tcPr>
          <w:p w:rsidR="00B76D4D" w:rsidRDefault="00B76D4D" w:rsidP="00047359">
            <w:pPr>
              <w:widowControl w:val="0"/>
              <w:suppressAutoHyphens w:val="0"/>
              <w:spacing w:before="60" w:after="60"/>
              <w:jc w:val="center"/>
              <w:rPr>
                <w:rFonts w:cs="Arial"/>
                <w:b/>
                <w:szCs w:val="22"/>
                <w:lang w:eastAsia="vi-VN"/>
              </w:rPr>
            </w:pPr>
            <w:r>
              <w:rPr>
                <w:rFonts w:cs="Arial"/>
                <w:b/>
                <w:szCs w:val="22"/>
                <w:lang w:eastAsia="vi-VN"/>
              </w:rPr>
              <w:t xml:space="preserve"> </w:t>
            </w:r>
            <w:r w:rsidRPr="00A70EBF">
              <w:rPr>
                <w:rFonts w:cs="Arial"/>
                <w:b/>
                <w:szCs w:val="22"/>
                <w:lang w:eastAsia="vi-VN"/>
              </w:rPr>
              <w:t>Kinh phí đền bù</w:t>
            </w:r>
          </w:p>
          <w:p w:rsidR="00B76D4D" w:rsidRPr="003E24FF" w:rsidRDefault="00B76D4D" w:rsidP="00DD470E">
            <w:pPr>
              <w:widowControl w:val="0"/>
              <w:spacing w:before="60" w:after="60"/>
              <w:jc w:val="center"/>
              <w:rPr>
                <w:rFonts w:cs="Arial"/>
                <w:szCs w:val="22"/>
                <w:lang w:eastAsia="vi-VN"/>
              </w:rPr>
            </w:pPr>
            <w:r>
              <w:rPr>
                <w:rFonts w:cs="Arial"/>
                <w:b/>
                <w:szCs w:val="22"/>
                <w:lang w:eastAsia="vi-VN"/>
              </w:rPr>
              <w:t xml:space="preserve"> (Triệu VNĐ)</w:t>
            </w:r>
          </w:p>
        </w:tc>
      </w:tr>
      <w:tr w:rsidR="00B76D4D" w:rsidRPr="00D467A8" w:rsidTr="00753601">
        <w:trPr>
          <w:trHeight w:val="962"/>
        </w:trPr>
        <w:tc>
          <w:tcPr>
            <w:tcW w:w="2268" w:type="dxa"/>
            <w:vMerge/>
            <w:tcBorders>
              <w:top w:val="single" w:sz="4" w:space="0" w:color="000000"/>
            </w:tcBorders>
            <w:vAlign w:val="center"/>
          </w:tcPr>
          <w:p w:rsidR="00B76D4D" w:rsidRPr="003E24FF" w:rsidRDefault="00B76D4D" w:rsidP="00047359">
            <w:pPr>
              <w:widowControl w:val="0"/>
              <w:suppressAutoHyphens w:val="0"/>
              <w:spacing w:before="60" w:after="60"/>
              <w:rPr>
                <w:rFonts w:cs="Arial"/>
                <w:szCs w:val="22"/>
                <w:lang w:eastAsia="vi-VN"/>
              </w:rPr>
            </w:pPr>
          </w:p>
        </w:tc>
        <w:tc>
          <w:tcPr>
            <w:tcW w:w="1134" w:type="dxa"/>
            <w:tcBorders>
              <w:top w:val="single" w:sz="4" w:space="0" w:color="auto"/>
              <w:bottom w:val="single" w:sz="4" w:space="0" w:color="000000"/>
            </w:tcBorders>
            <w:vAlign w:val="center"/>
          </w:tcPr>
          <w:p w:rsidR="00B76D4D" w:rsidRPr="003E24FF" w:rsidRDefault="00B76D4D" w:rsidP="00047359">
            <w:pPr>
              <w:widowControl w:val="0"/>
              <w:suppressAutoHyphens w:val="0"/>
              <w:spacing w:before="60" w:after="60"/>
              <w:jc w:val="center"/>
              <w:rPr>
                <w:rFonts w:cs="Arial"/>
                <w:szCs w:val="22"/>
                <w:lang w:eastAsia="vi-VN"/>
              </w:rPr>
            </w:pPr>
            <w:r>
              <w:rPr>
                <w:rFonts w:cs="Arial"/>
                <w:b/>
                <w:szCs w:val="22"/>
                <w:lang w:eastAsia="vi-VN"/>
              </w:rPr>
              <w:t xml:space="preserve">Tổng số </w:t>
            </w:r>
          </w:p>
        </w:tc>
        <w:tc>
          <w:tcPr>
            <w:tcW w:w="1656" w:type="dxa"/>
            <w:tcBorders>
              <w:top w:val="single" w:sz="4" w:space="0" w:color="auto"/>
              <w:bottom w:val="single" w:sz="4" w:space="0" w:color="000000"/>
            </w:tcBorders>
            <w:vAlign w:val="center"/>
          </w:tcPr>
          <w:p w:rsidR="00B76D4D" w:rsidRPr="003E24FF" w:rsidRDefault="00B76D4D" w:rsidP="00047359">
            <w:pPr>
              <w:widowControl w:val="0"/>
              <w:suppressAutoHyphens w:val="0"/>
              <w:spacing w:before="60" w:after="60"/>
              <w:jc w:val="center"/>
              <w:rPr>
                <w:rFonts w:cs="Arial"/>
                <w:szCs w:val="22"/>
                <w:lang w:eastAsia="vi-VN"/>
              </w:rPr>
            </w:pPr>
            <w:r>
              <w:rPr>
                <w:rFonts w:cs="Arial"/>
                <w:b/>
                <w:szCs w:val="22"/>
                <w:lang w:eastAsia="vi-VN"/>
              </w:rPr>
              <w:t xml:space="preserve">  Số hộ di dời</w:t>
            </w:r>
          </w:p>
        </w:tc>
        <w:tc>
          <w:tcPr>
            <w:tcW w:w="1843" w:type="dxa"/>
            <w:tcBorders>
              <w:top w:val="single" w:sz="4" w:space="0" w:color="auto"/>
              <w:bottom w:val="single" w:sz="4" w:space="0" w:color="000000"/>
            </w:tcBorders>
            <w:vAlign w:val="center"/>
          </w:tcPr>
          <w:p w:rsidR="00B76D4D" w:rsidRPr="003E24FF" w:rsidRDefault="00B76D4D" w:rsidP="00047359">
            <w:pPr>
              <w:widowControl w:val="0"/>
              <w:suppressAutoHyphens w:val="0"/>
              <w:spacing w:before="60" w:after="60"/>
              <w:jc w:val="center"/>
              <w:rPr>
                <w:rFonts w:cs="Arial"/>
                <w:szCs w:val="22"/>
                <w:lang w:eastAsia="vi-VN"/>
              </w:rPr>
            </w:pPr>
            <w:r>
              <w:rPr>
                <w:rFonts w:cs="Arial"/>
                <w:b/>
                <w:szCs w:val="22"/>
                <w:lang w:eastAsia="vi-VN"/>
              </w:rPr>
              <w:t xml:space="preserve">    Số hộ mất đất NN</w:t>
            </w:r>
            <w:r w:rsidRPr="003E24FF">
              <w:rPr>
                <w:rFonts w:cs="Arial"/>
                <w:b/>
                <w:szCs w:val="22"/>
                <w:lang w:eastAsia="vi-VN"/>
              </w:rPr>
              <w:t xml:space="preserve"> </w:t>
            </w:r>
            <w:r w:rsidRPr="003E24FF">
              <w:rPr>
                <w:rFonts w:cs="Arial"/>
                <w:b/>
                <w:szCs w:val="22"/>
                <w:lang w:eastAsia="vi-VN"/>
              </w:rPr>
              <w:br/>
              <w:t xml:space="preserve">≥10% </w:t>
            </w:r>
          </w:p>
        </w:tc>
        <w:tc>
          <w:tcPr>
            <w:tcW w:w="1512" w:type="dxa"/>
            <w:tcBorders>
              <w:top w:val="single" w:sz="4" w:space="0" w:color="auto"/>
              <w:bottom w:val="single" w:sz="4" w:space="0" w:color="000000"/>
            </w:tcBorders>
            <w:vAlign w:val="center"/>
          </w:tcPr>
          <w:p w:rsidR="00B76D4D" w:rsidRPr="003E24FF" w:rsidRDefault="00B76D4D" w:rsidP="00E226FB">
            <w:pPr>
              <w:widowControl w:val="0"/>
              <w:suppressAutoHyphens w:val="0"/>
              <w:spacing w:before="60" w:after="60"/>
              <w:jc w:val="center"/>
              <w:rPr>
                <w:rFonts w:cs="Arial"/>
                <w:szCs w:val="22"/>
                <w:lang w:eastAsia="vi-VN"/>
              </w:rPr>
            </w:pPr>
            <w:r>
              <w:rPr>
                <w:rFonts w:cs="Arial"/>
                <w:b/>
                <w:szCs w:val="22"/>
                <w:lang w:eastAsia="vi-VN"/>
              </w:rPr>
              <w:t>Số hộ dễ bị tổn thương</w:t>
            </w:r>
          </w:p>
        </w:tc>
        <w:tc>
          <w:tcPr>
            <w:tcW w:w="1748" w:type="dxa"/>
            <w:gridSpan w:val="2"/>
            <w:tcBorders>
              <w:top w:val="single" w:sz="4" w:space="0" w:color="auto"/>
              <w:bottom w:val="single" w:sz="4" w:space="0" w:color="000000"/>
            </w:tcBorders>
            <w:vAlign w:val="center"/>
          </w:tcPr>
          <w:p w:rsidR="00B76D4D" w:rsidRPr="003E24FF" w:rsidRDefault="00B76D4D" w:rsidP="00047359">
            <w:pPr>
              <w:widowControl w:val="0"/>
              <w:suppressAutoHyphens w:val="0"/>
              <w:spacing w:before="60" w:after="60"/>
              <w:jc w:val="center"/>
              <w:rPr>
                <w:rFonts w:cs="Arial"/>
                <w:szCs w:val="22"/>
                <w:lang w:eastAsia="vi-VN"/>
              </w:rPr>
            </w:pPr>
            <w:r>
              <w:rPr>
                <w:rFonts w:cs="Arial"/>
                <w:b/>
                <w:szCs w:val="22"/>
                <w:lang w:eastAsia="vi-VN"/>
              </w:rPr>
              <w:t xml:space="preserve">       Thu hồi vĩnh viễn</w:t>
            </w:r>
          </w:p>
        </w:tc>
        <w:tc>
          <w:tcPr>
            <w:tcW w:w="1658" w:type="dxa"/>
            <w:tcBorders>
              <w:top w:val="single" w:sz="4" w:space="0" w:color="auto"/>
              <w:bottom w:val="single" w:sz="4" w:space="0" w:color="000000"/>
            </w:tcBorders>
            <w:vAlign w:val="center"/>
          </w:tcPr>
          <w:p w:rsidR="00B76D4D" w:rsidRPr="003E24FF" w:rsidRDefault="00B76D4D" w:rsidP="00047359">
            <w:pPr>
              <w:widowControl w:val="0"/>
              <w:suppressAutoHyphens w:val="0"/>
              <w:spacing w:before="60" w:after="60"/>
              <w:jc w:val="center"/>
              <w:rPr>
                <w:rFonts w:cs="Arial"/>
                <w:szCs w:val="22"/>
                <w:lang w:eastAsia="vi-VN"/>
              </w:rPr>
            </w:pPr>
            <w:r>
              <w:rPr>
                <w:rFonts w:cs="Arial"/>
                <w:b/>
                <w:szCs w:val="22"/>
                <w:lang w:eastAsia="vi-VN"/>
              </w:rPr>
              <w:t>Mượn tạm</w:t>
            </w:r>
          </w:p>
        </w:tc>
        <w:tc>
          <w:tcPr>
            <w:tcW w:w="1516" w:type="dxa"/>
            <w:vMerge/>
            <w:tcBorders>
              <w:top w:val="single" w:sz="4" w:space="0" w:color="auto"/>
              <w:bottom w:val="single" w:sz="4" w:space="0" w:color="auto"/>
            </w:tcBorders>
          </w:tcPr>
          <w:p w:rsidR="00B76D4D" w:rsidRPr="003E24FF" w:rsidRDefault="00B76D4D" w:rsidP="00DD470E">
            <w:pPr>
              <w:widowControl w:val="0"/>
              <w:suppressAutoHyphens w:val="0"/>
              <w:spacing w:before="60" w:after="60"/>
              <w:jc w:val="center"/>
              <w:rPr>
                <w:rFonts w:cs="Arial"/>
                <w:szCs w:val="22"/>
                <w:lang w:eastAsia="vi-VN"/>
              </w:rPr>
            </w:pPr>
          </w:p>
        </w:tc>
      </w:tr>
      <w:tr w:rsidR="007F687B" w:rsidRPr="00753601" w:rsidTr="00753601">
        <w:trPr>
          <w:trHeight w:val="318"/>
        </w:trPr>
        <w:tc>
          <w:tcPr>
            <w:tcW w:w="2268" w:type="dxa"/>
            <w:tcBorders>
              <w:top w:val="single" w:sz="4" w:space="0" w:color="000000"/>
            </w:tcBorders>
            <w:vAlign w:val="center"/>
          </w:tcPr>
          <w:p w:rsidR="007F687B" w:rsidRPr="00753601" w:rsidRDefault="007F687B" w:rsidP="00047359">
            <w:pPr>
              <w:widowControl w:val="0"/>
              <w:suppressAutoHyphens w:val="0"/>
              <w:spacing w:before="60" w:after="60"/>
              <w:rPr>
                <w:rFonts w:cs="Arial"/>
                <w:szCs w:val="22"/>
                <w:lang w:eastAsia="vi-VN"/>
              </w:rPr>
            </w:pPr>
            <w:r w:rsidRPr="00753601">
              <w:rPr>
                <w:rFonts w:cs="Arial"/>
                <w:b/>
                <w:szCs w:val="22"/>
                <w:lang w:eastAsia="vi-VN"/>
              </w:rPr>
              <w:t>I. Bắc Ninh</w:t>
            </w:r>
          </w:p>
        </w:tc>
        <w:tc>
          <w:tcPr>
            <w:tcW w:w="1134" w:type="dxa"/>
            <w:tcBorders>
              <w:top w:val="single" w:sz="4" w:space="0" w:color="000000"/>
            </w:tcBorders>
            <w:vAlign w:val="center"/>
          </w:tcPr>
          <w:p w:rsidR="007F687B" w:rsidRPr="00753601" w:rsidRDefault="007F687B" w:rsidP="00047359">
            <w:pPr>
              <w:suppressAutoHyphens w:val="0"/>
              <w:spacing w:before="60" w:after="60"/>
              <w:jc w:val="right"/>
              <w:rPr>
                <w:rFonts w:ascii="Arial Narrow" w:hAnsi="Arial Narrow" w:cs="Arial"/>
                <w:szCs w:val="22"/>
                <w:lang w:eastAsia="vi-VN"/>
              </w:rPr>
            </w:pPr>
            <w:r w:rsidRPr="00753601">
              <w:rPr>
                <w:rFonts w:cs="Arial"/>
                <w:b/>
                <w:szCs w:val="22"/>
                <w:lang w:eastAsia="vi-VN"/>
              </w:rPr>
              <w:t>519</w:t>
            </w:r>
          </w:p>
        </w:tc>
        <w:tc>
          <w:tcPr>
            <w:tcW w:w="1656" w:type="dxa"/>
            <w:tcBorders>
              <w:top w:val="single" w:sz="4" w:space="0" w:color="000000"/>
            </w:tcBorders>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b/>
                <w:szCs w:val="22"/>
                <w:lang w:eastAsia="vi-VN"/>
              </w:rPr>
              <w:t>-</w:t>
            </w:r>
          </w:p>
        </w:tc>
        <w:tc>
          <w:tcPr>
            <w:tcW w:w="1843" w:type="dxa"/>
            <w:tcBorders>
              <w:top w:val="single" w:sz="4" w:space="0" w:color="000000"/>
            </w:tcBorders>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b/>
                <w:szCs w:val="22"/>
                <w:lang w:eastAsia="vi-VN"/>
              </w:rPr>
              <w:t>35</w:t>
            </w:r>
          </w:p>
        </w:tc>
        <w:tc>
          <w:tcPr>
            <w:tcW w:w="1512" w:type="dxa"/>
            <w:tcBorders>
              <w:top w:val="single" w:sz="4" w:space="0" w:color="000000"/>
            </w:tcBorders>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b/>
                <w:szCs w:val="22"/>
                <w:lang w:eastAsia="vi-VN"/>
              </w:rPr>
              <w:t>17</w:t>
            </w:r>
          </w:p>
        </w:tc>
        <w:tc>
          <w:tcPr>
            <w:tcW w:w="1748" w:type="dxa"/>
            <w:gridSpan w:val="2"/>
            <w:tcBorders>
              <w:top w:val="single" w:sz="4" w:space="0" w:color="000000"/>
            </w:tcBorders>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b/>
                <w:szCs w:val="22"/>
                <w:lang w:eastAsia="vi-VN"/>
              </w:rPr>
              <w:t>206.929</w:t>
            </w:r>
          </w:p>
        </w:tc>
        <w:tc>
          <w:tcPr>
            <w:tcW w:w="1658" w:type="dxa"/>
            <w:tcBorders>
              <w:top w:val="single" w:sz="4" w:space="0" w:color="000000"/>
            </w:tcBorders>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b/>
                <w:szCs w:val="22"/>
                <w:lang w:eastAsia="vi-VN"/>
              </w:rPr>
              <w:t>111.181</w:t>
            </w:r>
          </w:p>
        </w:tc>
        <w:tc>
          <w:tcPr>
            <w:tcW w:w="1516" w:type="dxa"/>
            <w:tcBorders>
              <w:top w:val="single" w:sz="4" w:space="0" w:color="auto"/>
            </w:tcBorders>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b/>
                <w:szCs w:val="22"/>
                <w:lang w:eastAsia="vi-VN"/>
              </w:rPr>
              <w:t>41.024</w:t>
            </w:r>
          </w:p>
        </w:tc>
      </w:tr>
      <w:tr w:rsidR="007F687B" w:rsidRPr="00753601" w:rsidTr="00753601">
        <w:trPr>
          <w:trHeight w:val="318"/>
        </w:trPr>
        <w:tc>
          <w:tcPr>
            <w:tcW w:w="2268" w:type="dxa"/>
            <w:vAlign w:val="center"/>
          </w:tcPr>
          <w:p w:rsidR="007F687B" w:rsidRPr="00753601" w:rsidRDefault="007F687B" w:rsidP="00047359">
            <w:pPr>
              <w:widowControl w:val="0"/>
              <w:tabs>
                <w:tab w:val="left" w:pos="252"/>
              </w:tabs>
              <w:suppressAutoHyphens w:val="0"/>
              <w:spacing w:before="60" w:after="60"/>
              <w:rPr>
                <w:rFonts w:cs="Arial"/>
                <w:szCs w:val="22"/>
                <w:lang w:eastAsia="vi-VN"/>
              </w:rPr>
            </w:pPr>
            <w:r w:rsidRPr="00753601">
              <w:rPr>
                <w:rFonts w:cs="Arial"/>
                <w:szCs w:val="22"/>
                <w:lang w:eastAsia="vi-VN"/>
              </w:rPr>
              <w:tab/>
              <w:t>TB Phú Mỹ</w:t>
            </w:r>
          </w:p>
        </w:tc>
        <w:tc>
          <w:tcPr>
            <w:tcW w:w="1134"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114</w:t>
            </w:r>
          </w:p>
        </w:tc>
        <w:tc>
          <w:tcPr>
            <w:tcW w:w="1656"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w:t>
            </w:r>
          </w:p>
        </w:tc>
        <w:tc>
          <w:tcPr>
            <w:tcW w:w="1843"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w:t>
            </w:r>
          </w:p>
        </w:tc>
        <w:tc>
          <w:tcPr>
            <w:tcW w:w="1512"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w:t>
            </w:r>
          </w:p>
        </w:tc>
        <w:tc>
          <w:tcPr>
            <w:tcW w:w="1748" w:type="dxa"/>
            <w:gridSpan w:val="2"/>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24.355</w:t>
            </w:r>
          </w:p>
        </w:tc>
        <w:tc>
          <w:tcPr>
            <w:tcW w:w="1658"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4.257</w:t>
            </w:r>
          </w:p>
        </w:tc>
        <w:tc>
          <w:tcPr>
            <w:tcW w:w="1516"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1.290</w:t>
            </w:r>
          </w:p>
        </w:tc>
      </w:tr>
      <w:tr w:rsidR="007F687B" w:rsidRPr="00753601" w:rsidTr="00753601">
        <w:trPr>
          <w:trHeight w:val="318"/>
        </w:trPr>
        <w:tc>
          <w:tcPr>
            <w:tcW w:w="2268" w:type="dxa"/>
            <w:vAlign w:val="center"/>
          </w:tcPr>
          <w:p w:rsidR="007F687B" w:rsidRPr="00753601" w:rsidRDefault="007F687B" w:rsidP="00047359">
            <w:pPr>
              <w:widowControl w:val="0"/>
              <w:tabs>
                <w:tab w:val="left" w:pos="252"/>
              </w:tabs>
              <w:suppressAutoHyphens w:val="0"/>
              <w:spacing w:before="60" w:after="60"/>
              <w:rPr>
                <w:rFonts w:cs="Arial"/>
                <w:szCs w:val="22"/>
                <w:lang w:eastAsia="vi-VN"/>
              </w:rPr>
            </w:pPr>
            <w:r w:rsidRPr="00753601">
              <w:rPr>
                <w:rFonts w:cs="Arial"/>
                <w:szCs w:val="22"/>
                <w:lang w:eastAsia="vi-VN"/>
              </w:rPr>
              <w:tab/>
              <w:t>TB Nhất Trai</w:t>
            </w:r>
          </w:p>
        </w:tc>
        <w:tc>
          <w:tcPr>
            <w:tcW w:w="1134"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405</w:t>
            </w:r>
          </w:p>
        </w:tc>
        <w:tc>
          <w:tcPr>
            <w:tcW w:w="1656"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w:t>
            </w:r>
          </w:p>
        </w:tc>
        <w:tc>
          <w:tcPr>
            <w:tcW w:w="1843"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35</w:t>
            </w:r>
          </w:p>
        </w:tc>
        <w:tc>
          <w:tcPr>
            <w:tcW w:w="1512"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17</w:t>
            </w:r>
          </w:p>
        </w:tc>
        <w:tc>
          <w:tcPr>
            <w:tcW w:w="1748" w:type="dxa"/>
            <w:gridSpan w:val="2"/>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182.574</w:t>
            </w:r>
          </w:p>
        </w:tc>
        <w:tc>
          <w:tcPr>
            <w:tcW w:w="1658"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106.924</w:t>
            </w:r>
          </w:p>
        </w:tc>
        <w:tc>
          <w:tcPr>
            <w:tcW w:w="1516"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39.734</w:t>
            </w:r>
          </w:p>
        </w:tc>
      </w:tr>
      <w:tr w:rsidR="007F687B" w:rsidRPr="00753601" w:rsidTr="00753601">
        <w:trPr>
          <w:trHeight w:val="318"/>
        </w:trPr>
        <w:tc>
          <w:tcPr>
            <w:tcW w:w="2268" w:type="dxa"/>
            <w:vAlign w:val="center"/>
          </w:tcPr>
          <w:p w:rsidR="007F687B" w:rsidRPr="00753601" w:rsidRDefault="007F687B" w:rsidP="00047359">
            <w:pPr>
              <w:widowControl w:val="0"/>
              <w:suppressAutoHyphens w:val="0"/>
              <w:spacing w:before="60" w:after="60"/>
              <w:rPr>
                <w:rFonts w:cs="Arial"/>
                <w:b/>
                <w:szCs w:val="22"/>
                <w:lang w:eastAsia="vi-VN"/>
              </w:rPr>
            </w:pPr>
            <w:r w:rsidRPr="00753601">
              <w:rPr>
                <w:rFonts w:cs="Arial"/>
                <w:b/>
                <w:szCs w:val="22"/>
                <w:lang w:eastAsia="vi-VN"/>
              </w:rPr>
              <w:t>II. Hưng Yên</w:t>
            </w:r>
          </w:p>
        </w:tc>
        <w:tc>
          <w:tcPr>
            <w:tcW w:w="1134" w:type="dxa"/>
            <w:vAlign w:val="center"/>
          </w:tcPr>
          <w:p w:rsidR="007F687B" w:rsidRPr="00753601" w:rsidRDefault="007F687B" w:rsidP="00047359">
            <w:pPr>
              <w:suppressAutoHyphens w:val="0"/>
              <w:spacing w:before="60" w:after="60"/>
              <w:jc w:val="right"/>
              <w:rPr>
                <w:rFonts w:ascii="Arial Narrow" w:hAnsi="Arial Narrow" w:cs="Arial"/>
                <w:b/>
                <w:szCs w:val="22"/>
                <w:lang w:eastAsia="vi-VN"/>
              </w:rPr>
            </w:pPr>
            <w:r w:rsidRPr="00753601">
              <w:rPr>
                <w:rFonts w:cs="Arial"/>
                <w:b/>
                <w:szCs w:val="22"/>
                <w:lang w:eastAsia="vi-VN"/>
              </w:rPr>
              <w:t>449</w:t>
            </w:r>
          </w:p>
        </w:tc>
        <w:tc>
          <w:tcPr>
            <w:tcW w:w="1656" w:type="dxa"/>
            <w:vAlign w:val="center"/>
          </w:tcPr>
          <w:p w:rsidR="007F687B" w:rsidRPr="00753601" w:rsidRDefault="007F687B" w:rsidP="009637FD">
            <w:pPr>
              <w:widowControl w:val="0"/>
              <w:suppressAutoHyphens w:val="0"/>
              <w:spacing w:before="60" w:after="60"/>
              <w:jc w:val="center"/>
              <w:rPr>
                <w:rFonts w:ascii="Arial Narrow" w:hAnsi="Arial Narrow" w:cs="Arial"/>
                <w:b/>
                <w:szCs w:val="22"/>
                <w:lang w:eastAsia="vi-VN"/>
              </w:rPr>
            </w:pPr>
            <w:r w:rsidRPr="00753601">
              <w:rPr>
                <w:rFonts w:ascii="Arial Narrow" w:hAnsi="Arial Narrow" w:cs="Arial"/>
                <w:b/>
                <w:szCs w:val="22"/>
                <w:lang w:eastAsia="vi-VN"/>
              </w:rPr>
              <w:t>4</w:t>
            </w:r>
          </w:p>
        </w:tc>
        <w:tc>
          <w:tcPr>
            <w:tcW w:w="1843" w:type="dxa"/>
            <w:vAlign w:val="center"/>
          </w:tcPr>
          <w:p w:rsidR="007F687B" w:rsidRPr="00753601" w:rsidRDefault="007F687B" w:rsidP="009637FD">
            <w:pPr>
              <w:widowControl w:val="0"/>
              <w:suppressAutoHyphens w:val="0"/>
              <w:spacing w:before="60" w:after="60"/>
              <w:jc w:val="center"/>
              <w:rPr>
                <w:rFonts w:ascii="Arial Narrow" w:hAnsi="Arial Narrow" w:cs="Arial"/>
                <w:b/>
                <w:szCs w:val="22"/>
                <w:lang w:eastAsia="vi-VN"/>
              </w:rPr>
            </w:pPr>
            <w:r w:rsidRPr="00753601">
              <w:rPr>
                <w:rFonts w:ascii="Arial Narrow" w:hAnsi="Arial Narrow" w:cs="Arial"/>
                <w:b/>
                <w:szCs w:val="22"/>
                <w:lang w:eastAsia="vi-VN"/>
              </w:rPr>
              <w:t>108</w:t>
            </w:r>
          </w:p>
        </w:tc>
        <w:tc>
          <w:tcPr>
            <w:tcW w:w="1512" w:type="dxa"/>
            <w:vAlign w:val="center"/>
          </w:tcPr>
          <w:p w:rsidR="007F687B" w:rsidRPr="00753601" w:rsidRDefault="007F687B" w:rsidP="009637FD">
            <w:pPr>
              <w:widowControl w:val="0"/>
              <w:suppressAutoHyphens w:val="0"/>
              <w:spacing w:before="60" w:after="60"/>
              <w:jc w:val="center"/>
              <w:rPr>
                <w:rFonts w:ascii="Arial Narrow" w:hAnsi="Arial Narrow" w:cs="Arial"/>
                <w:b/>
                <w:szCs w:val="22"/>
                <w:lang w:eastAsia="vi-VN"/>
              </w:rPr>
            </w:pPr>
            <w:r w:rsidRPr="00753601">
              <w:rPr>
                <w:rFonts w:ascii="Arial Narrow" w:hAnsi="Arial Narrow" w:cs="Arial"/>
                <w:b/>
                <w:szCs w:val="22"/>
                <w:lang w:eastAsia="vi-VN"/>
              </w:rPr>
              <w:t>37</w:t>
            </w:r>
          </w:p>
        </w:tc>
        <w:tc>
          <w:tcPr>
            <w:tcW w:w="1748" w:type="dxa"/>
            <w:gridSpan w:val="2"/>
            <w:vAlign w:val="center"/>
          </w:tcPr>
          <w:p w:rsidR="007F687B" w:rsidRPr="00753601" w:rsidRDefault="007F687B" w:rsidP="00047359">
            <w:pPr>
              <w:widowControl w:val="0"/>
              <w:suppressAutoHyphens w:val="0"/>
              <w:spacing w:before="60" w:after="60"/>
              <w:jc w:val="right"/>
              <w:rPr>
                <w:rFonts w:ascii="Arial Narrow" w:hAnsi="Arial Narrow" w:cs="Arial"/>
                <w:b/>
                <w:szCs w:val="22"/>
                <w:lang w:eastAsia="vi-VN"/>
              </w:rPr>
            </w:pPr>
            <w:r w:rsidRPr="00753601">
              <w:rPr>
                <w:rFonts w:cs="Arial"/>
                <w:b/>
                <w:szCs w:val="22"/>
                <w:lang w:eastAsia="vi-VN"/>
              </w:rPr>
              <w:t>159.843</w:t>
            </w:r>
          </w:p>
        </w:tc>
        <w:tc>
          <w:tcPr>
            <w:tcW w:w="1658" w:type="dxa"/>
            <w:vAlign w:val="center"/>
          </w:tcPr>
          <w:p w:rsidR="007F687B" w:rsidRPr="00753601" w:rsidRDefault="007F687B" w:rsidP="00047359">
            <w:pPr>
              <w:widowControl w:val="0"/>
              <w:suppressAutoHyphens w:val="0"/>
              <w:spacing w:before="60" w:after="60"/>
              <w:jc w:val="right"/>
              <w:rPr>
                <w:rFonts w:ascii="Arial Narrow" w:hAnsi="Arial Narrow" w:cs="Arial"/>
                <w:b/>
                <w:szCs w:val="22"/>
                <w:lang w:eastAsia="vi-VN"/>
              </w:rPr>
            </w:pPr>
            <w:r w:rsidRPr="00753601">
              <w:rPr>
                <w:rFonts w:cs="Arial"/>
                <w:b/>
                <w:szCs w:val="22"/>
                <w:lang w:eastAsia="vi-VN"/>
              </w:rPr>
              <w:t>66.507</w:t>
            </w:r>
          </w:p>
        </w:tc>
        <w:tc>
          <w:tcPr>
            <w:tcW w:w="1516" w:type="dxa"/>
            <w:vAlign w:val="center"/>
          </w:tcPr>
          <w:p w:rsidR="007F687B" w:rsidRPr="00753601" w:rsidRDefault="007F687B" w:rsidP="00047359">
            <w:pPr>
              <w:widowControl w:val="0"/>
              <w:suppressAutoHyphens w:val="0"/>
              <w:spacing w:before="60" w:after="60"/>
              <w:jc w:val="right"/>
              <w:rPr>
                <w:rFonts w:ascii="Arial Narrow" w:hAnsi="Arial Narrow" w:cs="Arial"/>
                <w:b/>
                <w:szCs w:val="22"/>
                <w:lang w:eastAsia="vi-VN"/>
              </w:rPr>
            </w:pPr>
            <w:r w:rsidRPr="00753601">
              <w:rPr>
                <w:rFonts w:cs="Arial"/>
                <w:b/>
                <w:szCs w:val="22"/>
                <w:lang w:eastAsia="vi-VN"/>
              </w:rPr>
              <w:t>39.490</w:t>
            </w:r>
          </w:p>
        </w:tc>
      </w:tr>
      <w:tr w:rsidR="007F687B" w:rsidRPr="00753601" w:rsidTr="00753601">
        <w:trPr>
          <w:trHeight w:val="403"/>
        </w:trPr>
        <w:tc>
          <w:tcPr>
            <w:tcW w:w="2268" w:type="dxa"/>
            <w:vAlign w:val="center"/>
          </w:tcPr>
          <w:p w:rsidR="007F687B" w:rsidRPr="00753601" w:rsidRDefault="007F687B" w:rsidP="00047359">
            <w:pPr>
              <w:widowControl w:val="0"/>
              <w:tabs>
                <w:tab w:val="left" w:pos="252"/>
              </w:tabs>
              <w:suppressAutoHyphens w:val="0"/>
              <w:spacing w:before="60" w:after="60"/>
              <w:rPr>
                <w:rFonts w:cs="Arial"/>
                <w:szCs w:val="22"/>
                <w:lang w:eastAsia="vi-VN"/>
              </w:rPr>
            </w:pPr>
            <w:r w:rsidRPr="00753601">
              <w:rPr>
                <w:rFonts w:cs="Arial"/>
                <w:szCs w:val="22"/>
                <w:lang w:eastAsia="vi-VN"/>
              </w:rPr>
              <w:tab/>
              <w:t>TB Liên Nghĩa</w:t>
            </w:r>
          </w:p>
        </w:tc>
        <w:tc>
          <w:tcPr>
            <w:tcW w:w="1134" w:type="dxa"/>
            <w:vAlign w:val="center"/>
          </w:tcPr>
          <w:p w:rsidR="007F687B" w:rsidRPr="00753601" w:rsidRDefault="007F687B" w:rsidP="00047359">
            <w:pPr>
              <w:suppressAutoHyphens w:val="0"/>
              <w:spacing w:before="60" w:after="60"/>
              <w:jc w:val="right"/>
              <w:rPr>
                <w:rFonts w:ascii="Arial Narrow" w:hAnsi="Arial Narrow" w:cs="Arial"/>
                <w:szCs w:val="22"/>
                <w:lang w:eastAsia="vi-VN"/>
              </w:rPr>
            </w:pPr>
            <w:r w:rsidRPr="00753601">
              <w:rPr>
                <w:rFonts w:cs="Arial"/>
                <w:szCs w:val="22"/>
                <w:lang w:eastAsia="vi-VN"/>
              </w:rPr>
              <w:t>84</w:t>
            </w:r>
          </w:p>
        </w:tc>
        <w:tc>
          <w:tcPr>
            <w:tcW w:w="1656"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w:t>
            </w:r>
          </w:p>
        </w:tc>
        <w:tc>
          <w:tcPr>
            <w:tcW w:w="1843"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43</w:t>
            </w:r>
          </w:p>
        </w:tc>
        <w:tc>
          <w:tcPr>
            <w:tcW w:w="1512"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14</w:t>
            </w:r>
          </w:p>
        </w:tc>
        <w:tc>
          <w:tcPr>
            <w:tcW w:w="1748" w:type="dxa"/>
            <w:gridSpan w:val="2"/>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32.721</w:t>
            </w:r>
          </w:p>
        </w:tc>
        <w:tc>
          <w:tcPr>
            <w:tcW w:w="1658"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5.165</w:t>
            </w:r>
          </w:p>
        </w:tc>
        <w:tc>
          <w:tcPr>
            <w:tcW w:w="1516"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8.186</w:t>
            </w:r>
          </w:p>
        </w:tc>
      </w:tr>
      <w:tr w:rsidR="007F687B" w:rsidRPr="00753601" w:rsidTr="00753601">
        <w:trPr>
          <w:trHeight w:val="318"/>
        </w:trPr>
        <w:tc>
          <w:tcPr>
            <w:tcW w:w="2268" w:type="dxa"/>
            <w:vAlign w:val="center"/>
          </w:tcPr>
          <w:p w:rsidR="007F687B" w:rsidRPr="00753601" w:rsidRDefault="00753601" w:rsidP="00753601">
            <w:pPr>
              <w:widowControl w:val="0"/>
              <w:tabs>
                <w:tab w:val="left" w:pos="252"/>
              </w:tabs>
              <w:suppressAutoHyphens w:val="0"/>
              <w:spacing w:before="60" w:after="60"/>
              <w:jc w:val="left"/>
              <w:rPr>
                <w:rFonts w:cs="Arial"/>
                <w:szCs w:val="22"/>
                <w:lang w:eastAsia="vi-VN"/>
              </w:rPr>
            </w:pPr>
            <w:r>
              <w:rPr>
                <w:rFonts w:cs="Arial"/>
                <w:szCs w:val="22"/>
                <w:lang w:eastAsia="vi-VN"/>
              </w:rPr>
              <w:tab/>
              <w:t xml:space="preserve">TB Chùa </w:t>
            </w:r>
            <w:r w:rsidR="007F687B" w:rsidRPr="00753601">
              <w:rPr>
                <w:rFonts w:cs="Arial"/>
                <w:szCs w:val="22"/>
                <w:lang w:eastAsia="vi-VN"/>
              </w:rPr>
              <w:t>Tổng</w:t>
            </w:r>
          </w:p>
        </w:tc>
        <w:tc>
          <w:tcPr>
            <w:tcW w:w="1134"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21</w:t>
            </w:r>
          </w:p>
        </w:tc>
        <w:tc>
          <w:tcPr>
            <w:tcW w:w="1656"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w:t>
            </w:r>
          </w:p>
        </w:tc>
        <w:tc>
          <w:tcPr>
            <w:tcW w:w="1843"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4</w:t>
            </w:r>
          </w:p>
        </w:tc>
        <w:tc>
          <w:tcPr>
            <w:tcW w:w="1512"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4</w:t>
            </w:r>
          </w:p>
        </w:tc>
        <w:tc>
          <w:tcPr>
            <w:tcW w:w="1748" w:type="dxa"/>
            <w:gridSpan w:val="2"/>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9.227</w:t>
            </w:r>
          </w:p>
        </w:tc>
        <w:tc>
          <w:tcPr>
            <w:tcW w:w="1658"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3.123</w:t>
            </w:r>
          </w:p>
        </w:tc>
        <w:tc>
          <w:tcPr>
            <w:tcW w:w="1516"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2.419</w:t>
            </w:r>
          </w:p>
        </w:tc>
      </w:tr>
      <w:tr w:rsidR="007F687B" w:rsidRPr="00753601" w:rsidTr="00753601">
        <w:trPr>
          <w:trHeight w:val="318"/>
        </w:trPr>
        <w:tc>
          <w:tcPr>
            <w:tcW w:w="2268" w:type="dxa"/>
            <w:vAlign w:val="center"/>
          </w:tcPr>
          <w:p w:rsidR="007F687B" w:rsidRPr="00753601" w:rsidRDefault="007F687B" w:rsidP="00047359">
            <w:pPr>
              <w:widowControl w:val="0"/>
              <w:tabs>
                <w:tab w:val="left" w:pos="252"/>
              </w:tabs>
              <w:suppressAutoHyphens w:val="0"/>
              <w:spacing w:before="60" w:after="60"/>
              <w:rPr>
                <w:rFonts w:cs="Arial"/>
                <w:szCs w:val="22"/>
                <w:lang w:eastAsia="vi-VN"/>
              </w:rPr>
            </w:pPr>
            <w:r w:rsidRPr="00753601">
              <w:rPr>
                <w:rFonts w:cs="Arial"/>
                <w:szCs w:val="22"/>
                <w:lang w:eastAsia="vi-VN"/>
              </w:rPr>
              <w:tab/>
              <w:t>TB Nghi Xuyên</w:t>
            </w:r>
          </w:p>
        </w:tc>
        <w:tc>
          <w:tcPr>
            <w:tcW w:w="1134"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344</w:t>
            </w:r>
          </w:p>
        </w:tc>
        <w:tc>
          <w:tcPr>
            <w:tcW w:w="1656"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4</w:t>
            </w:r>
          </w:p>
        </w:tc>
        <w:tc>
          <w:tcPr>
            <w:tcW w:w="1843"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61</w:t>
            </w:r>
          </w:p>
        </w:tc>
        <w:tc>
          <w:tcPr>
            <w:tcW w:w="1512"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19</w:t>
            </w:r>
          </w:p>
        </w:tc>
        <w:tc>
          <w:tcPr>
            <w:tcW w:w="1748" w:type="dxa"/>
            <w:gridSpan w:val="2"/>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117.895</w:t>
            </w:r>
          </w:p>
        </w:tc>
        <w:tc>
          <w:tcPr>
            <w:tcW w:w="1658"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58.219</w:t>
            </w:r>
          </w:p>
        </w:tc>
        <w:tc>
          <w:tcPr>
            <w:tcW w:w="1516"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28.885</w:t>
            </w:r>
          </w:p>
        </w:tc>
      </w:tr>
      <w:tr w:rsidR="007F687B" w:rsidRPr="00753601" w:rsidTr="00753601">
        <w:trPr>
          <w:trHeight w:val="333"/>
        </w:trPr>
        <w:tc>
          <w:tcPr>
            <w:tcW w:w="2268" w:type="dxa"/>
            <w:vAlign w:val="center"/>
          </w:tcPr>
          <w:p w:rsidR="007F687B" w:rsidRPr="00753601" w:rsidRDefault="007F687B" w:rsidP="00047359">
            <w:pPr>
              <w:widowControl w:val="0"/>
              <w:suppressAutoHyphens w:val="0"/>
              <w:spacing w:before="60" w:after="60"/>
              <w:jc w:val="left"/>
              <w:rPr>
                <w:rFonts w:cs="Arial"/>
                <w:szCs w:val="22"/>
                <w:lang w:eastAsia="vi-VN"/>
              </w:rPr>
            </w:pPr>
            <w:r w:rsidRPr="00753601">
              <w:rPr>
                <w:rFonts w:cs="Arial"/>
                <w:b/>
                <w:szCs w:val="22"/>
                <w:lang w:eastAsia="vi-VN"/>
              </w:rPr>
              <w:t>III. Hải Dương</w:t>
            </w:r>
          </w:p>
        </w:tc>
        <w:tc>
          <w:tcPr>
            <w:tcW w:w="1134" w:type="dxa"/>
            <w:vAlign w:val="center"/>
          </w:tcPr>
          <w:p w:rsidR="007F687B" w:rsidRPr="00753601" w:rsidRDefault="007F687B" w:rsidP="00047359">
            <w:pPr>
              <w:suppressAutoHyphens w:val="0"/>
              <w:spacing w:before="60" w:after="60"/>
              <w:jc w:val="right"/>
              <w:rPr>
                <w:rFonts w:ascii="Arial Narrow" w:hAnsi="Arial Narrow" w:cs="Arial"/>
                <w:szCs w:val="22"/>
                <w:lang w:eastAsia="vi-VN"/>
              </w:rPr>
            </w:pPr>
            <w:r w:rsidRPr="00753601">
              <w:rPr>
                <w:rFonts w:cs="Arial"/>
                <w:b/>
                <w:szCs w:val="22"/>
                <w:lang w:eastAsia="vi-VN"/>
              </w:rPr>
              <w:t>389</w:t>
            </w:r>
          </w:p>
        </w:tc>
        <w:tc>
          <w:tcPr>
            <w:tcW w:w="1656"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b/>
                <w:szCs w:val="22"/>
                <w:lang w:eastAsia="vi-VN"/>
              </w:rPr>
              <w:t>9</w:t>
            </w:r>
          </w:p>
        </w:tc>
        <w:tc>
          <w:tcPr>
            <w:tcW w:w="1843"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b/>
                <w:szCs w:val="22"/>
                <w:lang w:eastAsia="vi-VN"/>
              </w:rPr>
              <w:t>52</w:t>
            </w:r>
          </w:p>
        </w:tc>
        <w:tc>
          <w:tcPr>
            <w:tcW w:w="1512"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b/>
                <w:szCs w:val="22"/>
                <w:lang w:eastAsia="vi-VN"/>
              </w:rPr>
              <w:t>88</w:t>
            </w:r>
          </w:p>
        </w:tc>
        <w:tc>
          <w:tcPr>
            <w:tcW w:w="1748" w:type="dxa"/>
            <w:gridSpan w:val="2"/>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b/>
                <w:szCs w:val="22"/>
                <w:lang w:eastAsia="vi-VN"/>
              </w:rPr>
              <w:t>97.166</w:t>
            </w:r>
          </w:p>
        </w:tc>
        <w:tc>
          <w:tcPr>
            <w:tcW w:w="1658"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b/>
                <w:szCs w:val="22"/>
                <w:lang w:eastAsia="vi-VN"/>
              </w:rPr>
              <w:t>91.448</w:t>
            </w:r>
          </w:p>
        </w:tc>
        <w:tc>
          <w:tcPr>
            <w:tcW w:w="1516"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b/>
                <w:szCs w:val="22"/>
                <w:lang w:eastAsia="vi-VN"/>
              </w:rPr>
              <w:t>38.499</w:t>
            </w:r>
          </w:p>
        </w:tc>
      </w:tr>
      <w:tr w:rsidR="007F687B" w:rsidRPr="00753601" w:rsidTr="00753601">
        <w:trPr>
          <w:trHeight w:val="318"/>
        </w:trPr>
        <w:tc>
          <w:tcPr>
            <w:tcW w:w="2268" w:type="dxa"/>
            <w:vAlign w:val="center"/>
          </w:tcPr>
          <w:p w:rsidR="007F687B" w:rsidRPr="00753601" w:rsidRDefault="007F687B" w:rsidP="00047359">
            <w:pPr>
              <w:widowControl w:val="0"/>
              <w:tabs>
                <w:tab w:val="left" w:pos="252"/>
              </w:tabs>
              <w:suppressAutoHyphens w:val="0"/>
              <w:spacing w:before="60" w:after="60"/>
              <w:rPr>
                <w:rFonts w:cs="Arial"/>
                <w:szCs w:val="22"/>
                <w:lang w:eastAsia="vi-VN"/>
              </w:rPr>
            </w:pPr>
            <w:r w:rsidRPr="00753601">
              <w:rPr>
                <w:rFonts w:cs="Arial"/>
                <w:szCs w:val="22"/>
                <w:lang w:eastAsia="vi-VN"/>
              </w:rPr>
              <w:tab/>
              <w:t>TB Cổ Ngựa</w:t>
            </w:r>
          </w:p>
        </w:tc>
        <w:tc>
          <w:tcPr>
            <w:tcW w:w="1134"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2</w:t>
            </w:r>
          </w:p>
        </w:tc>
        <w:tc>
          <w:tcPr>
            <w:tcW w:w="1656"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w:t>
            </w:r>
          </w:p>
        </w:tc>
        <w:tc>
          <w:tcPr>
            <w:tcW w:w="1843"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1</w:t>
            </w:r>
          </w:p>
        </w:tc>
        <w:tc>
          <w:tcPr>
            <w:tcW w:w="1512"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w:t>
            </w:r>
          </w:p>
        </w:tc>
        <w:tc>
          <w:tcPr>
            <w:tcW w:w="1748" w:type="dxa"/>
            <w:gridSpan w:val="2"/>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476</w:t>
            </w:r>
          </w:p>
        </w:tc>
        <w:tc>
          <w:tcPr>
            <w:tcW w:w="1658"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ascii="Arial Narrow" w:hAnsi="Arial Narrow" w:cs="Arial"/>
                <w:szCs w:val="22"/>
                <w:lang w:eastAsia="vi-VN"/>
              </w:rPr>
              <w:t>-</w:t>
            </w:r>
          </w:p>
        </w:tc>
        <w:tc>
          <w:tcPr>
            <w:tcW w:w="1516"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1.106</w:t>
            </w:r>
          </w:p>
        </w:tc>
      </w:tr>
      <w:tr w:rsidR="007F687B" w:rsidRPr="00753601" w:rsidTr="00753601">
        <w:trPr>
          <w:trHeight w:val="306"/>
        </w:trPr>
        <w:tc>
          <w:tcPr>
            <w:tcW w:w="2268" w:type="dxa"/>
            <w:vAlign w:val="center"/>
          </w:tcPr>
          <w:p w:rsidR="007F687B" w:rsidRPr="00753601" w:rsidRDefault="007F687B" w:rsidP="00047359">
            <w:pPr>
              <w:widowControl w:val="0"/>
              <w:tabs>
                <w:tab w:val="left" w:pos="252"/>
              </w:tabs>
              <w:suppressAutoHyphens w:val="0"/>
              <w:spacing w:before="60" w:after="60"/>
              <w:rPr>
                <w:rFonts w:cs="Arial"/>
                <w:szCs w:val="22"/>
                <w:lang w:eastAsia="vi-VN"/>
              </w:rPr>
            </w:pPr>
            <w:r w:rsidRPr="00753601">
              <w:rPr>
                <w:rFonts w:cs="Arial"/>
                <w:szCs w:val="22"/>
                <w:lang w:eastAsia="vi-VN"/>
              </w:rPr>
              <w:tab/>
              <w:t>TB Cầu Dừa</w:t>
            </w:r>
          </w:p>
        </w:tc>
        <w:tc>
          <w:tcPr>
            <w:tcW w:w="1134"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18</w:t>
            </w:r>
          </w:p>
        </w:tc>
        <w:tc>
          <w:tcPr>
            <w:tcW w:w="1656"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w:t>
            </w:r>
          </w:p>
        </w:tc>
        <w:tc>
          <w:tcPr>
            <w:tcW w:w="1843"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w:t>
            </w:r>
          </w:p>
        </w:tc>
        <w:tc>
          <w:tcPr>
            <w:tcW w:w="1512"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w:t>
            </w:r>
          </w:p>
        </w:tc>
        <w:tc>
          <w:tcPr>
            <w:tcW w:w="1748" w:type="dxa"/>
            <w:gridSpan w:val="2"/>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20.195</w:t>
            </w:r>
          </w:p>
        </w:tc>
        <w:tc>
          <w:tcPr>
            <w:tcW w:w="1658"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29.370</w:t>
            </w:r>
          </w:p>
        </w:tc>
        <w:tc>
          <w:tcPr>
            <w:tcW w:w="1516"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1.591</w:t>
            </w:r>
          </w:p>
        </w:tc>
      </w:tr>
      <w:tr w:rsidR="007F687B" w:rsidRPr="00753601" w:rsidTr="00753601">
        <w:trPr>
          <w:trHeight w:val="387"/>
        </w:trPr>
        <w:tc>
          <w:tcPr>
            <w:tcW w:w="2268" w:type="dxa"/>
            <w:vAlign w:val="center"/>
          </w:tcPr>
          <w:p w:rsidR="007F687B" w:rsidRPr="00753601" w:rsidRDefault="007F687B" w:rsidP="00753601">
            <w:pPr>
              <w:widowControl w:val="0"/>
              <w:tabs>
                <w:tab w:val="left" w:pos="252"/>
              </w:tabs>
              <w:suppressAutoHyphens w:val="0"/>
              <w:spacing w:before="60" w:after="60"/>
              <w:jc w:val="left"/>
              <w:rPr>
                <w:rFonts w:cs="Arial"/>
                <w:szCs w:val="22"/>
                <w:lang w:eastAsia="vi-VN"/>
              </w:rPr>
            </w:pPr>
            <w:r w:rsidRPr="00753601">
              <w:rPr>
                <w:rFonts w:cs="Arial"/>
                <w:szCs w:val="22"/>
                <w:lang w:eastAsia="vi-VN"/>
              </w:rPr>
              <w:tab/>
              <w:t xml:space="preserve">TB Đoàn </w:t>
            </w:r>
            <w:r w:rsidR="00753601">
              <w:rPr>
                <w:rFonts w:cs="Arial"/>
                <w:szCs w:val="22"/>
                <w:lang w:eastAsia="vi-VN"/>
              </w:rPr>
              <w:t>T</w:t>
            </w:r>
            <w:r w:rsidRPr="00753601">
              <w:rPr>
                <w:rFonts w:cs="Arial"/>
                <w:szCs w:val="22"/>
                <w:lang w:eastAsia="vi-VN"/>
              </w:rPr>
              <w:t xml:space="preserve">hượng </w:t>
            </w:r>
          </w:p>
        </w:tc>
        <w:tc>
          <w:tcPr>
            <w:tcW w:w="1134"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369</w:t>
            </w:r>
          </w:p>
        </w:tc>
        <w:tc>
          <w:tcPr>
            <w:tcW w:w="1656"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9</w:t>
            </w:r>
          </w:p>
        </w:tc>
        <w:tc>
          <w:tcPr>
            <w:tcW w:w="1843"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51</w:t>
            </w:r>
          </w:p>
        </w:tc>
        <w:tc>
          <w:tcPr>
            <w:tcW w:w="1512" w:type="dxa"/>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szCs w:val="22"/>
                <w:lang w:eastAsia="vi-VN"/>
              </w:rPr>
              <w:t>88</w:t>
            </w:r>
          </w:p>
        </w:tc>
        <w:tc>
          <w:tcPr>
            <w:tcW w:w="1748" w:type="dxa"/>
            <w:gridSpan w:val="2"/>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76.495</w:t>
            </w:r>
          </w:p>
        </w:tc>
        <w:tc>
          <w:tcPr>
            <w:tcW w:w="1658"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62.078</w:t>
            </w:r>
          </w:p>
        </w:tc>
        <w:tc>
          <w:tcPr>
            <w:tcW w:w="1516" w:type="dxa"/>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szCs w:val="22"/>
                <w:lang w:eastAsia="vi-VN"/>
              </w:rPr>
              <w:t>35.802</w:t>
            </w:r>
          </w:p>
        </w:tc>
      </w:tr>
      <w:tr w:rsidR="007F687B" w:rsidRPr="00753601" w:rsidTr="00753601">
        <w:trPr>
          <w:trHeight w:val="318"/>
        </w:trPr>
        <w:tc>
          <w:tcPr>
            <w:tcW w:w="2268" w:type="dxa"/>
            <w:tcBorders>
              <w:bottom w:val="single" w:sz="4" w:space="0" w:color="auto"/>
            </w:tcBorders>
            <w:vAlign w:val="center"/>
          </w:tcPr>
          <w:p w:rsidR="007F687B" w:rsidRPr="00753601" w:rsidRDefault="007F687B" w:rsidP="00047359">
            <w:pPr>
              <w:widowControl w:val="0"/>
              <w:suppressAutoHyphens w:val="0"/>
              <w:spacing w:before="60" w:after="60"/>
              <w:rPr>
                <w:rFonts w:cs="Arial"/>
                <w:szCs w:val="22"/>
                <w:lang w:eastAsia="vi-VN"/>
              </w:rPr>
            </w:pPr>
            <w:r w:rsidRPr="00753601">
              <w:rPr>
                <w:rFonts w:cs="Arial"/>
                <w:b/>
                <w:szCs w:val="22"/>
                <w:lang w:eastAsia="vi-VN"/>
              </w:rPr>
              <w:t>IV. Trường ĐHTL</w:t>
            </w:r>
          </w:p>
        </w:tc>
        <w:tc>
          <w:tcPr>
            <w:tcW w:w="1134" w:type="dxa"/>
            <w:tcBorders>
              <w:bottom w:val="single" w:sz="4" w:space="0" w:color="auto"/>
            </w:tcBorders>
            <w:vAlign w:val="center"/>
          </w:tcPr>
          <w:p w:rsidR="007F687B" w:rsidRPr="00753601" w:rsidRDefault="007F687B" w:rsidP="00047359">
            <w:pPr>
              <w:suppressAutoHyphens w:val="0"/>
              <w:spacing w:before="60" w:after="60"/>
              <w:jc w:val="right"/>
              <w:rPr>
                <w:rFonts w:ascii="Arial Narrow" w:hAnsi="Arial Narrow" w:cs="Arial"/>
                <w:szCs w:val="22"/>
                <w:lang w:eastAsia="vi-VN"/>
              </w:rPr>
            </w:pPr>
            <w:r w:rsidRPr="00753601">
              <w:rPr>
                <w:rFonts w:cs="Arial"/>
                <w:b/>
                <w:szCs w:val="22"/>
                <w:lang w:eastAsia="vi-VN"/>
              </w:rPr>
              <w:t>688</w:t>
            </w:r>
          </w:p>
        </w:tc>
        <w:tc>
          <w:tcPr>
            <w:tcW w:w="1656" w:type="dxa"/>
            <w:tcBorders>
              <w:bottom w:val="single" w:sz="4" w:space="0" w:color="auto"/>
            </w:tcBorders>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b/>
                <w:szCs w:val="22"/>
                <w:lang w:eastAsia="vi-VN"/>
              </w:rPr>
              <w:t>-</w:t>
            </w:r>
          </w:p>
        </w:tc>
        <w:tc>
          <w:tcPr>
            <w:tcW w:w="1843" w:type="dxa"/>
            <w:tcBorders>
              <w:bottom w:val="single" w:sz="4" w:space="0" w:color="auto"/>
            </w:tcBorders>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b/>
                <w:szCs w:val="22"/>
                <w:lang w:eastAsia="vi-VN"/>
              </w:rPr>
              <w:t>542</w:t>
            </w:r>
          </w:p>
        </w:tc>
        <w:tc>
          <w:tcPr>
            <w:tcW w:w="1512" w:type="dxa"/>
            <w:tcBorders>
              <w:bottom w:val="single" w:sz="4" w:space="0" w:color="auto"/>
            </w:tcBorders>
            <w:vAlign w:val="center"/>
          </w:tcPr>
          <w:p w:rsidR="007F687B" w:rsidRPr="00753601" w:rsidRDefault="007F687B" w:rsidP="009637FD">
            <w:pPr>
              <w:widowControl w:val="0"/>
              <w:suppressAutoHyphens w:val="0"/>
              <w:spacing w:before="60" w:after="60"/>
              <w:jc w:val="center"/>
              <w:rPr>
                <w:rFonts w:ascii="Arial Narrow" w:hAnsi="Arial Narrow" w:cs="Arial"/>
                <w:szCs w:val="22"/>
                <w:lang w:eastAsia="vi-VN"/>
              </w:rPr>
            </w:pPr>
            <w:r w:rsidRPr="00753601">
              <w:rPr>
                <w:rFonts w:ascii="Arial Narrow" w:hAnsi="Arial Narrow" w:cs="Arial"/>
                <w:b/>
                <w:szCs w:val="22"/>
                <w:lang w:eastAsia="vi-VN"/>
              </w:rPr>
              <w:t>92</w:t>
            </w:r>
          </w:p>
        </w:tc>
        <w:tc>
          <w:tcPr>
            <w:tcW w:w="1748" w:type="dxa"/>
            <w:gridSpan w:val="2"/>
            <w:tcBorders>
              <w:bottom w:val="single" w:sz="4" w:space="0" w:color="auto"/>
            </w:tcBorders>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b/>
                <w:szCs w:val="22"/>
                <w:lang w:eastAsia="vi-VN"/>
              </w:rPr>
              <w:t>565.911</w:t>
            </w:r>
          </w:p>
        </w:tc>
        <w:tc>
          <w:tcPr>
            <w:tcW w:w="1658" w:type="dxa"/>
            <w:tcBorders>
              <w:bottom w:val="single" w:sz="4" w:space="0" w:color="auto"/>
            </w:tcBorders>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ascii="Arial Narrow" w:hAnsi="Arial Narrow" w:cs="Arial"/>
                <w:b/>
                <w:szCs w:val="22"/>
                <w:lang w:eastAsia="vi-VN"/>
              </w:rPr>
              <w:t>-</w:t>
            </w:r>
          </w:p>
        </w:tc>
        <w:tc>
          <w:tcPr>
            <w:tcW w:w="1516" w:type="dxa"/>
            <w:tcBorders>
              <w:bottom w:val="single" w:sz="4" w:space="0" w:color="auto"/>
            </w:tcBorders>
            <w:vAlign w:val="center"/>
          </w:tcPr>
          <w:p w:rsidR="007F687B" w:rsidRPr="00753601" w:rsidRDefault="007F687B" w:rsidP="00047359">
            <w:pPr>
              <w:widowControl w:val="0"/>
              <w:suppressAutoHyphens w:val="0"/>
              <w:spacing w:before="60" w:after="60"/>
              <w:jc w:val="right"/>
              <w:rPr>
                <w:rFonts w:ascii="Arial Narrow" w:hAnsi="Arial Narrow" w:cs="Arial"/>
                <w:szCs w:val="22"/>
                <w:lang w:eastAsia="vi-VN"/>
              </w:rPr>
            </w:pPr>
            <w:r w:rsidRPr="00753601">
              <w:rPr>
                <w:rFonts w:cs="Arial"/>
                <w:b/>
                <w:szCs w:val="22"/>
                <w:lang w:eastAsia="vi-VN"/>
              </w:rPr>
              <w:t>150.297</w:t>
            </w:r>
          </w:p>
        </w:tc>
      </w:tr>
      <w:tr w:rsidR="007F687B" w:rsidRPr="008F0310" w:rsidTr="00753601">
        <w:trPr>
          <w:trHeight w:val="318"/>
        </w:trPr>
        <w:tc>
          <w:tcPr>
            <w:tcW w:w="2268" w:type="dxa"/>
            <w:tcBorders>
              <w:top w:val="single" w:sz="4" w:space="0" w:color="auto"/>
              <w:bottom w:val="single" w:sz="4" w:space="0" w:color="auto"/>
            </w:tcBorders>
            <w:vAlign w:val="center"/>
          </w:tcPr>
          <w:p w:rsidR="007F687B" w:rsidRPr="00196ADB" w:rsidRDefault="007F687B" w:rsidP="00047359">
            <w:pPr>
              <w:widowControl w:val="0"/>
              <w:suppressAutoHyphens w:val="0"/>
              <w:spacing w:before="60" w:after="60"/>
              <w:rPr>
                <w:rFonts w:cs="Arial"/>
                <w:szCs w:val="22"/>
                <w:lang w:eastAsia="vi-VN"/>
              </w:rPr>
            </w:pPr>
            <w:r w:rsidRPr="00196ADB">
              <w:rPr>
                <w:rFonts w:cs="Arial"/>
                <w:b/>
                <w:szCs w:val="22"/>
                <w:lang w:eastAsia="vi-VN"/>
              </w:rPr>
              <w:t>Tổng cộng</w:t>
            </w:r>
          </w:p>
        </w:tc>
        <w:tc>
          <w:tcPr>
            <w:tcW w:w="1134" w:type="dxa"/>
            <w:tcBorders>
              <w:top w:val="single" w:sz="4" w:space="0" w:color="auto"/>
              <w:bottom w:val="single" w:sz="4" w:space="0" w:color="auto"/>
            </w:tcBorders>
            <w:vAlign w:val="center"/>
          </w:tcPr>
          <w:p w:rsidR="007F687B" w:rsidRPr="00D467A8" w:rsidRDefault="007F687B" w:rsidP="00047359">
            <w:pPr>
              <w:suppressAutoHyphens w:val="0"/>
              <w:spacing w:before="60" w:after="60"/>
              <w:jc w:val="right"/>
              <w:rPr>
                <w:rFonts w:ascii="Arial Narrow" w:hAnsi="Arial Narrow" w:cs="Arial"/>
                <w:szCs w:val="22"/>
                <w:lang w:eastAsia="vi-VN"/>
              </w:rPr>
            </w:pPr>
            <w:r>
              <w:rPr>
                <w:rFonts w:cs="Arial"/>
                <w:b/>
                <w:sz w:val="20"/>
                <w:lang w:eastAsia="vi-VN"/>
              </w:rPr>
              <w:t>2.045</w:t>
            </w:r>
          </w:p>
        </w:tc>
        <w:tc>
          <w:tcPr>
            <w:tcW w:w="1656" w:type="dxa"/>
            <w:tcBorders>
              <w:top w:val="single" w:sz="4" w:space="0" w:color="auto"/>
              <w:bottom w:val="single" w:sz="4" w:space="0" w:color="auto"/>
            </w:tcBorders>
            <w:vAlign w:val="center"/>
          </w:tcPr>
          <w:p w:rsidR="007F687B" w:rsidRPr="00D467A8" w:rsidRDefault="007F687B" w:rsidP="009637FD">
            <w:pPr>
              <w:widowControl w:val="0"/>
              <w:suppressAutoHyphens w:val="0"/>
              <w:spacing w:before="60" w:after="60"/>
              <w:jc w:val="center"/>
              <w:rPr>
                <w:rFonts w:ascii="Arial Narrow" w:hAnsi="Arial Narrow" w:cs="Arial"/>
                <w:szCs w:val="22"/>
                <w:lang w:eastAsia="vi-VN"/>
              </w:rPr>
            </w:pPr>
            <w:r w:rsidRPr="00D467A8">
              <w:rPr>
                <w:rFonts w:ascii="Arial Narrow" w:hAnsi="Arial Narrow" w:cs="Arial"/>
                <w:b/>
                <w:szCs w:val="22"/>
                <w:lang w:eastAsia="vi-VN"/>
              </w:rPr>
              <w:t>1</w:t>
            </w:r>
            <w:r>
              <w:rPr>
                <w:rFonts w:ascii="Arial Narrow" w:hAnsi="Arial Narrow" w:cs="Arial"/>
                <w:b/>
                <w:szCs w:val="22"/>
                <w:lang w:eastAsia="vi-VN"/>
              </w:rPr>
              <w:t>3</w:t>
            </w:r>
          </w:p>
        </w:tc>
        <w:tc>
          <w:tcPr>
            <w:tcW w:w="1843" w:type="dxa"/>
            <w:tcBorders>
              <w:top w:val="single" w:sz="4" w:space="0" w:color="auto"/>
              <w:bottom w:val="single" w:sz="4" w:space="0" w:color="auto"/>
            </w:tcBorders>
            <w:vAlign w:val="center"/>
          </w:tcPr>
          <w:p w:rsidR="007F687B" w:rsidRPr="00D467A8" w:rsidRDefault="007F687B" w:rsidP="009637FD">
            <w:pPr>
              <w:widowControl w:val="0"/>
              <w:suppressAutoHyphens w:val="0"/>
              <w:spacing w:before="60" w:after="60"/>
              <w:jc w:val="center"/>
              <w:rPr>
                <w:rFonts w:ascii="Arial Narrow" w:hAnsi="Arial Narrow" w:cs="Arial"/>
                <w:szCs w:val="22"/>
                <w:lang w:eastAsia="vi-VN"/>
              </w:rPr>
            </w:pPr>
            <w:r w:rsidRPr="00D467A8">
              <w:rPr>
                <w:rFonts w:ascii="Arial Narrow" w:hAnsi="Arial Narrow" w:cs="Arial"/>
                <w:b/>
                <w:szCs w:val="22"/>
                <w:lang w:eastAsia="vi-VN"/>
              </w:rPr>
              <w:t>7</w:t>
            </w:r>
            <w:r>
              <w:rPr>
                <w:rFonts w:ascii="Arial Narrow" w:hAnsi="Arial Narrow" w:cs="Arial"/>
                <w:b/>
                <w:szCs w:val="22"/>
                <w:lang w:eastAsia="vi-VN"/>
              </w:rPr>
              <w:t>37</w:t>
            </w:r>
          </w:p>
        </w:tc>
        <w:tc>
          <w:tcPr>
            <w:tcW w:w="1512" w:type="dxa"/>
            <w:tcBorders>
              <w:top w:val="single" w:sz="4" w:space="0" w:color="auto"/>
              <w:bottom w:val="single" w:sz="4" w:space="0" w:color="auto"/>
            </w:tcBorders>
            <w:vAlign w:val="center"/>
          </w:tcPr>
          <w:p w:rsidR="007F687B" w:rsidRPr="00D467A8" w:rsidRDefault="007F687B" w:rsidP="009637FD">
            <w:pPr>
              <w:widowControl w:val="0"/>
              <w:suppressAutoHyphens w:val="0"/>
              <w:spacing w:before="60" w:after="60"/>
              <w:jc w:val="center"/>
              <w:rPr>
                <w:rFonts w:ascii="Arial Narrow" w:hAnsi="Arial Narrow" w:cs="Arial"/>
                <w:szCs w:val="22"/>
                <w:lang w:eastAsia="vi-VN"/>
              </w:rPr>
            </w:pPr>
            <w:r w:rsidRPr="00D467A8">
              <w:rPr>
                <w:rFonts w:ascii="Arial Narrow" w:hAnsi="Arial Narrow" w:cs="Arial"/>
                <w:b/>
                <w:szCs w:val="22"/>
                <w:lang w:eastAsia="vi-VN"/>
              </w:rPr>
              <w:t>2</w:t>
            </w:r>
            <w:r>
              <w:rPr>
                <w:rFonts w:ascii="Arial Narrow" w:hAnsi="Arial Narrow" w:cs="Arial"/>
                <w:b/>
                <w:szCs w:val="22"/>
                <w:lang w:eastAsia="vi-VN"/>
              </w:rPr>
              <w:t>34</w:t>
            </w:r>
          </w:p>
        </w:tc>
        <w:tc>
          <w:tcPr>
            <w:tcW w:w="1170" w:type="dxa"/>
            <w:tcBorders>
              <w:top w:val="single" w:sz="4" w:space="0" w:color="auto"/>
              <w:bottom w:val="single" w:sz="4" w:space="0" w:color="auto"/>
            </w:tcBorders>
            <w:vAlign w:val="center"/>
          </w:tcPr>
          <w:p w:rsidR="007F687B" w:rsidRPr="00D467A8" w:rsidRDefault="007F687B" w:rsidP="00047359">
            <w:pPr>
              <w:widowControl w:val="0"/>
              <w:suppressAutoHyphens w:val="0"/>
              <w:spacing w:before="60" w:after="60"/>
              <w:jc w:val="right"/>
              <w:rPr>
                <w:rFonts w:ascii="Arial Narrow" w:hAnsi="Arial Narrow" w:cs="Arial"/>
                <w:szCs w:val="22"/>
                <w:lang w:eastAsia="vi-VN"/>
              </w:rPr>
            </w:pPr>
            <w:r w:rsidRPr="009F13A4">
              <w:rPr>
                <w:rFonts w:cs="Arial"/>
                <w:b/>
                <w:sz w:val="20"/>
                <w:lang w:eastAsia="vi-VN"/>
              </w:rPr>
              <w:t>1</w:t>
            </w:r>
            <w:r>
              <w:rPr>
                <w:rFonts w:cs="Arial"/>
                <w:b/>
                <w:sz w:val="20"/>
                <w:lang w:eastAsia="vi-VN"/>
              </w:rPr>
              <w:t>.</w:t>
            </w:r>
            <w:r w:rsidRPr="009F13A4">
              <w:rPr>
                <w:rFonts w:cs="Arial"/>
                <w:b/>
                <w:sz w:val="20"/>
                <w:lang w:eastAsia="vi-VN"/>
              </w:rPr>
              <w:t>029</w:t>
            </w:r>
            <w:r>
              <w:rPr>
                <w:rFonts w:cs="Arial"/>
                <w:b/>
                <w:sz w:val="20"/>
                <w:lang w:eastAsia="vi-VN"/>
              </w:rPr>
              <w:t>.</w:t>
            </w:r>
            <w:r w:rsidRPr="009F13A4">
              <w:rPr>
                <w:rFonts w:cs="Arial"/>
                <w:b/>
                <w:sz w:val="20"/>
                <w:lang w:eastAsia="vi-VN"/>
              </w:rPr>
              <w:t>849</w:t>
            </w:r>
          </w:p>
        </w:tc>
        <w:tc>
          <w:tcPr>
            <w:tcW w:w="2236" w:type="dxa"/>
            <w:gridSpan w:val="2"/>
            <w:tcBorders>
              <w:top w:val="single" w:sz="4" w:space="0" w:color="auto"/>
              <w:bottom w:val="single" w:sz="4" w:space="0" w:color="auto"/>
            </w:tcBorders>
            <w:vAlign w:val="center"/>
          </w:tcPr>
          <w:p w:rsidR="007F687B" w:rsidRPr="00D467A8" w:rsidRDefault="007F687B" w:rsidP="00047359">
            <w:pPr>
              <w:widowControl w:val="0"/>
              <w:suppressAutoHyphens w:val="0"/>
              <w:spacing w:before="60" w:after="60"/>
              <w:jc w:val="right"/>
              <w:rPr>
                <w:rFonts w:ascii="Arial Narrow" w:hAnsi="Arial Narrow" w:cs="Arial"/>
                <w:szCs w:val="22"/>
                <w:lang w:eastAsia="vi-VN"/>
              </w:rPr>
            </w:pPr>
            <w:r>
              <w:rPr>
                <w:rFonts w:cs="Arial"/>
                <w:b/>
                <w:sz w:val="20"/>
                <w:lang w:eastAsia="vi-VN"/>
              </w:rPr>
              <w:t>269.136</w:t>
            </w:r>
          </w:p>
        </w:tc>
        <w:tc>
          <w:tcPr>
            <w:tcW w:w="1516" w:type="dxa"/>
            <w:tcBorders>
              <w:top w:val="single" w:sz="4" w:space="0" w:color="auto"/>
              <w:bottom w:val="single" w:sz="4" w:space="0" w:color="auto"/>
            </w:tcBorders>
            <w:vAlign w:val="center"/>
          </w:tcPr>
          <w:p w:rsidR="007F687B" w:rsidRPr="00D467A8" w:rsidRDefault="007F687B" w:rsidP="00047359">
            <w:pPr>
              <w:widowControl w:val="0"/>
              <w:suppressAutoHyphens w:val="0"/>
              <w:spacing w:before="60" w:after="60"/>
              <w:jc w:val="right"/>
              <w:rPr>
                <w:rFonts w:ascii="Arial Narrow" w:hAnsi="Arial Narrow" w:cs="Arial"/>
                <w:szCs w:val="22"/>
                <w:lang w:eastAsia="vi-VN"/>
              </w:rPr>
            </w:pPr>
            <w:r>
              <w:rPr>
                <w:rFonts w:cs="Arial"/>
                <w:b/>
                <w:sz w:val="20"/>
                <w:lang w:eastAsia="vi-VN"/>
              </w:rPr>
              <w:t>269.310</w:t>
            </w:r>
          </w:p>
        </w:tc>
      </w:tr>
    </w:tbl>
    <w:p w:rsidR="006B5A28" w:rsidRDefault="006B5A28" w:rsidP="00B76D4D">
      <w:pPr>
        <w:widowControl w:val="0"/>
        <w:suppressAutoHyphens w:val="0"/>
        <w:spacing w:before="0" w:after="0"/>
        <w:ind w:firstLine="720"/>
        <w:rPr>
          <w:rFonts w:cs="Arial"/>
          <w:sz w:val="18"/>
          <w:szCs w:val="18"/>
          <w:lang w:eastAsia="vi-VN"/>
        </w:rPr>
      </w:pPr>
      <w:r>
        <w:rPr>
          <w:rFonts w:cs="Arial"/>
          <w:sz w:val="18"/>
          <w:szCs w:val="18"/>
          <w:lang w:eastAsia="vi-VN"/>
        </w:rPr>
        <w:t>Nguồn</w:t>
      </w:r>
      <w:r w:rsidRPr="00565856">
        <w:rPr>
          <w:rFonts w:cs="Arial"/>
          <w:sz w:val="18"/>
          <w:szCs w:val="18"/>
          <w:lang w:eastAsia="vi-VN"/>
        </w:rPr>
        <w:t xml:space="preserve">: HALCOM. </w:t>
      </w:r>
      <w:r>
        <w:rPr>
          <w:rFonts w:cs="Arial"/>
          <w:sz w:val="18"/>
          <w:szCs w:val="18"/>
          <w:lang w:eastAsia="vi-VN"/>
        </w:rPr>
        <w:t>Tư vấn độc lập giám sát TĐC</w:t>
      </w:r>
      <w:r w:rsidRPr="00565856">
        <w:rPr>
          <w:rFonts w:cs="Arial"/>
          <w:sz w:val="18"/>
          <w:szCs w:val="18"/>
          <w:lang w:eastAsia="vi-VN"/>
        </w:rPr>
        <w:t xml:space="preserve">. </w:t>
      </w:r>
      <w:proofErr w:type="gramStart"/>
      <w:r>
        <w:rPr>
          <w:rFonts w:cs="Arial"/>
          <w:sz w:val="18"/>
          <w:szCs w:val="18"/>
          <w:lang w:eastAsia="vi-VN"/>
        </w:rPr>
        <w:t>T3/</w:t>
      </w:r>
      <w:r w:rsidRPr="00565856">
        <w:rPr>
          <w:rFonts w:cs="Arial"/>
          <w:sz w:val="18"/>
          <w:szCs w:val="18"/>
          <w:lang w:eastAsia="vi-VN"/>
        </w:rPr>
        <w:t xml:space="preserve"> 2016.</w:t>
      </w:r>
      <w:proofErr w:type="gramEnd"/>
    </w:p>
    <w:p w:rsidR="006B5A28" w:rsidRDefault="006B5A28" w:rsidP="006D15B4">
      <w:pPr>
        <w:suppressAutoHyphens w:val="0"/>
        <w:spacing w:before="0" w:after="0"/>
        <w:jc w:val="left"/>
        <w:rPr>
          <w:lang w:eastAsia="vi-VN"/>
        </w:rPr>
        <w:sectPr w:rsidR="006B5A28" w:rsidSect="00AA0B2A">
          <w:pgSz w:w="16834" w:h="11909" w:orient="landscape" w:code="9"/>
          <w:pgMar w:top="1440" w:right="1440" w:bottom="1440" w:left="1440" w:header="1152" w:footer="720" w:gutter="0"/>
          <w:pgNumType w:start="34"/>
          <w:cols w:space="720"/>
          <w:docGrid w:linePitch="360"/>
        </w:sectPr>
      </w:pPr>
    </w:p>
    <w:p w:rsidR="006B5A28" w:rsidRPr="00C648A4" w:rsidRDefault="006B5A28" w:rsidP="00D11EAF">
      <w:pPr>
        <w:pStyle w:val="Heading4"/>
        <w:keepLines/>
        <w:numPr>
          <w:ilvl w:val="3"/>
          <w:numId w:val="2"/>
        </w:numPr>
        <w:spacing w:before="360" w:after="360"/>
        <w:ind w:left="2448"/>
      </w:pPr>
      <w:r>
        <w:lastRenderedPageBreak/>
        <w:t>Thực hiện kế hoạch giám sát và quản lý môi trường</w:t>
      </w:r>
    </w:p>
    <w:p w:rsidR="00850EC0" w:rsidRDefault="006B5A28" w:rsidP="00D11EAF">
      <w:pPr>
        <w:pStyle w:val="paranumberingADB"/>
        <w:numPr>
          <w:ilvl w:val="0"/>
          <w:numId w:val="12"/>
        </w:numPr>
        <w:ind w:left="0" w:firstLine="0"/>
        <w:rPr>
          <w:rFonts w:cs="Arial"/>
          <w:szCs w:val="22"/>
        </w:rPr>
      </w:pPr>
      <w:r>
        <w:rPr>
          <w:rFonts w:cs="Arial"/>
          <w:szCs w:val="22"/>
        </w:rPr>
        <w:t>Cán bộ của ADB đã thực hiện đánh giá sơ bộ về môi trường c</w:t>
      </w:r>
      <w:r w:rsidRPr="006D5C02">
        <w:rPr>
          <w:rFonts w:cs="Arial"/>
          <w:szCs w:val="22"/>
        </w:rPr>
        <w:t>ủa</w:t>
      </w:r>
      <w:r>
        <w:rPr>
          <w:rFonts w:cs="Arial"/>
          <w:szCs w:val="22"/>
        </w:rPr>
        <w:t xml:space="preserve"> to</w:t>
      </w:r>
      <w:r w:rsidRPr="006D5C02">
        <w:rPr>
          <w:rFonts w:cs="Arial"/>
          <w:szCs w:val="22"/>
        </w:rPr>
        <w:t>àn</w:t>
      </w:r>
      <w:r>
        <w:rPr>
          <w:rFonts w:cs="Arial"/>
          <w:szCs w:val="22"/>
        </w:rPr>
        <w:t xml:space="preserve"> d</w:t>
      </w:r>
      <w:r w:rsidRPr="006D5C02">
        <w:rPr>
          <w:rFonts w:cs="Arial"/>
          <w:szCs w:val="22"/>
        </w:rPr>
        <w:t>ự</w:t>
      </w:r>
      <w:r>
        <w:rPr>
          <w:rFonts w:cs="Arial"/>
          <w:szCs w:val="22"/>
        </w:rPr>
        <w:t xml:space="preserve"> </w:t>
      </w:r>
      <w:proofErr w:type="gramStart"/>
      <w:r w:rsidRPr="006D5C02">
        <w:rPr>
          <w:rFonts w:cs="Arial"/>
          <w:szCs w:val="22"/>
        </w:rPr>
        <w:t>án</w:t>
      </w:r>
      <w:proofErr w:type="gramEnd"/>
      <w:r>
        <w:rPr>
          <w:rFonts w:cs="Arial"/>
          <w:szCs w:val="22"/>
        </w:rPr>
        <w:t xml:space="preserve"> trong giai đoạn thẩm định khoản vay </w:t>
      </w:r>
      <w:r w:rsidRPr="00C648A4">
        <w:rPr>
          <w:rFonts w:cs="Arial"/>
          <w:szCs w:val="22"/>
        </w:rPr>
        <w:t>(2009-2010)</w:t>
      </w:r>
      <w:r>
        <w:rPr>
          <w:rFonts w:cs="Arial"/>
          <w:szCs w:val="22"/>
        </w:rPr>
        <w:t xml:space="preserve"> để xác định và sàng lọc các tác động môi trường có hại tiềm ẩn đối với môi trường xã hội và tự nhiên.</w:t>
      </w:r>
      <w:r w:rsidR="00055AE3">
        <w:rPr>
          <w:rStyle w:val="FootnoteReference"/>
          <w:szCs w:val="22"/>
        </w:rPr>
        <w:footnoteReference w:id="25"/>
      </w:r>
      <w:r w:rsidR="00055AE3">
        <w:rPr>
          <w:rFonts w:cs="Arial"/>
          <w:szCs w:val="22"/>
        </w:rPr>
        <w:t xml:space="preserve"> </w:t>
      </w:r>
      <w:r w:rsidR="00055AE3" w:rsidRPr="00055AE3">
        <w:rPr>
          <w:rFonts w:cs="Arial"/>
          <w:szCs w:val="22"/>
        </w:rPr>
        <w:t>Về hợp phần xây dựng trường ĐHTL, tóm tắt đánh giá sơ bộ về môi trường nói đến khu đại học đề xuất ban đầu ở huyện Chương Mỹ</w:t>
      </w:r>
      <w:r w:rsidR="00055AE3">
        <w:rPr>
          <w:rFonts w:cs="Arial"/>
          <w:szCs w:val="22"/>
        </w:rPr>
        <w:t>.</w:t>
      </w:r>
    </w:p>
    <w:p w:rsidR="006B5A28" w:rsidRPr="00850EC0" w:rsidRDefault="00055AE3" w:rsidP="00D11EAF">
      <w:pPr>
        <w:pStyle w:val="paranumberingADB"/>
        <w:numPr>
          <w:ilvl w:val="0"/>
          <w:numId w:val="12"/>
        </w:numPr>
        <w:ind w:left="0" w:firstLine="0"/>
        <w:rPr>
          <w:rFonts w:cs="Arial"/>
          <w:szCs w:val="22"/>
        </w:rPr>
      </w:pPr>
      <w:r>
        <w:rPr>
          <w:rFonts w:cs="Arial"/>
          <w:szCs w:val="22"/>
        </w:rPr>
        <w:t xml:space="preserve">Quyết định của Chính phủ về việc chuyển địa điểm trường ĐHTL sang khu Phố Hiến, tỉnh Hưng Yên không </w:t>
      </w:r>
      <w:r w:rsidRPr="00055AE3">
        <w:rPr>
          <w:rFonts w:cs="Arial"/>
          <w:szCs w:val="22"/>
        </w:rPr>
        <w:t>gây ra thay đổi lớn hoặc đáng kể nào về bản chất và qu</w:t>
      </w:r>
      <w:r>
        <w:rPr>
          <w:rFonts w:cs="Arial"/>
          <w:szCs w:val="22"/>
        </w:rPr>
        <w:t xml:space="preserve">y mô của các công trình đề xuất </w:t>
      </w:r>
      <w:r w:rsidR="006B5A28" w:rsidRPr="00055AE3">
        <w:rPr>
          <w:rFonts w:cs="Arial"/>
          <w:szCs w:val="22"/>
        </w:rPr>
        <w:t xml:space="preserve">và được ADB phê duyệt vào tháng 6 năm 2012. </w:t>
      </w:r>
      <w:r w:rsidR="001173A5">
        <w:rPr>
          <w:rFonts w:cs="Arial"/>
          <w:szCs w:val="22"/>
        </w:rPr>
        <w:t>V</w:t>
      </w:r>
      <w:r w:rsidR="001173A5" w:rsidRPr="00055AE3">
        <w:rPr>
          <w:rFonts w:cs="Arial"/>
          <w:szCs w:val="22"/>
        </w:rPr>
        <w:t>ào tháng 2 năm 2013</w:t>
      </w:r>
      <w:r w:rsidR="001173A5">
        <w:rPr>
          <w:rFonts w:cs="Arial"/>
          <w:szCs w:val="22"/>
        </w:rPr>
        <w:t>,</w:t>
      </w:r>
      <w:r w:rsidR="001173A5" w:rsidRPr="00055AE3">
        <w:rPr>
          <w:rFonts w:cs="Arial"/>
          <w:szCs w:val="22"/>
        </w:rPr>
        <w:t xml:space="preserve"> </w:t>
      </w:r>
      <w:r w:rsidR="006B5A28" w:rsidRPr="00055AE3">
        <w:rPr>
          <w:rFonts w:cs="Arial"/>
          <w:szCs w:val="22"/>
        </w:rPr>
        <w:t xml:space="preserve">ADB đã lập </w:t>
      </w:r>
      <w:r w:rsidR="001173A5">
        <w:rPr>
          <w:rFonts w:cs="Arial"/>
          <w:szCs w:val="22"/>
        </w:rPr>
        <w:t xml:space="preserve">ra </w:t>
      </w:r>
      <w:r w:rsidR="006B5A28" w:rsidRPr="00055AE3">
        <w:rPr>
          <w:rFonts w:cs="Arial"/>
          <w:szCs w:val="22"/>
        </w:rPr>
        <w:t xml:space="preserve">một </w:t>
      </w:r>
      <w:r w:rsidR="001173A5">
        <w:rPr>
          <w:rFonts w:cs="Arial"/>
          <w:szCs w:val="22"/>
        </w:rPr>
        <w:t>kế hoạch quản lý môi trường</w:t>
      </w:r>
      <w:r w:rsidR="006B5A28" w:rsidRPr="00055AE3">
        <w:rPr>
          <w:rFonts w:cs="Arial"/>
          <w:szCs w:val="22"/>
        </w:rPr>
        <w:t xml:space="preserve"> để phản ánh tìn</w:t>
      </w:r>
      <w:r w:rsidR="001173A5">
        <w:rPr>
          <w:rFonts w:cs="Arial"/>
          <w:szCs w:val="22"/>
        </w:rPr>
        <w:t>h trạng tại vị trí thi công mới.</w:t>
      </w:r>
      <w:r w:rsidR="00850EC0">
        <w:rPr>
          <w:rFonts w:cs="Arial"/>
          <w:szCs w:val="22"/>
        </w:rPr>
        <w:t xml:space="preserve"> </w:t>
      </w:r>
      <w:r w:rsidR="006B5A28" w:rsidRPr="00850EC0">
        <w:rPr>
          <w:rFonts w:cs="Arial"/>
          <w:szCs w:val="22"/>
        </w:rPr>
        <w:t>Địa điểm xây dựng ở khu Phố Hiến có dân cư thưa thớt</w:t>
      </w:r>
      <w:r w:rsidR="001173A5" w:rsidRPr="00850EC0">
        <w:rPr>
          <w:rFonts w:cs="Arial"/>
          <w:szCs w:val="22"/>
        </w:rPr>
        <w:t xml:space="preserve"> và</w:t>
      </w:r>
      <w:r w:rsidR="006B5A28" w:rsidRPr="00850EC0">
        <w:rPr>
          <w:rFonts w:cs="Arial"/>
          <w:szCs w:val="22"/>
        </w:rPr>
        <w:t xml:space="preserve"> </w:t>
      </w:r>
      <w:r w:rsidR="001173A5" w:rsidRPr="00850EC0">
        <w:rPr>
          <w:rFonts w:cs="Arial"/>
          <w:szCs w:val="22"/>
        </w:rPr>
        <w:t xml:space="preserve">kế hoạch quản lý môi trường đã </w:t>
      </w:r>
      <w:r w:rsidR="006B5A28" w:rsidRPr="00850EC0">
        <w:rPr>
          <w:rFonts w:cs="Arial"/>
          <w:szCs w:val="22"/>
        </w:rPr>
        <w:t xml:space="preserve">kết luận rằng có thể giảm nhẹ các tác động tiêu cực </w:t>
      </w:r>
      <w:r w:rsidR="008176CA" w:rsidRPr="00850EC0">
        <w:rPr>
          <w:rFonts w:cs="Arial"/>
          <w:szCs w:val="22"/>
        </w:rPr>
        <w:t>về mặt xã hội</w:t>
      </w:r>
      <w:r w:rsidR="006B5A28" w:rsidRPr="00850EC0">
        <w:rPr>
          <w:rFonts w:cs="Arial"/>
          <w:szCs w:val="22"/>
        </w:rPr>
        <w:t xml:space="preserve"> thông qua việc tham vấn cộng đồng và làm việc cùng các cơ quan có thẩm quyền ở địa phương để giải quyết các vấn đề cũng như các xung đột xảy ra trong quá trình thi công.  </w:t>
      </w:r>
    </w:p>
    <w:p w:rsidR="006B5A28" w:rsidRPr="00850EC0" w:rsidRDefault="006B5A28" w:rsidP="00D11EAF">
      <w:pPr>
        <w:pStyle w:val="paranumberingADB"/>
        <w:numPr>
          <w:ilvl w:val="0"/>
          <w:numId w:val="12"/>
        </w:numPr>
        <w:ind w:left="0" w:firstLine="0"/>
        <w:rPr>
          <w:rFonts w:cs="Arial"/>
          <w:szCs w:val="22"/>
        </w:rPr>
      </w:pPr>
      <w:r>
        <w:rPr>
          <w:rFonts w:cs="Arial"/>
          <w:szCs w:val="22"/>
        </w:rPr>
        <w:t xml:space="preserve">Công tác </w:t>
      </w:r>
      <w:r w:rsidR="008176CA">
        <w:rPr>
          <w:rFonts w:cs="Arial"/>
          <w:szCs w:val="22"/>
        </w:rPr>
        <w:t>thực hiện</w:t>
      </w:r>
      <w:r>
        <w:rPr>
          <w:rFonts w:cs="Arial"/>
          <w:szCs w:val="22"/>
        </w:rPr>
        <w:t xml:space="preserve"> kế hoạch quản lý môi trường</w:t>
      </w:r>
      <w:r w:rsidR="00850EC0">
        <w:rPr>
          <w:rFonts w:cs="Arial"/>
          <w:szCs w:val="22"/>
        </w:rPr>
        <w:t>, một</w:t>
      </w:r>
      <w:r>
        <w:rPr>
          <w:rFonts w:cs="Arial"/>
          <w:szCs w:val="22"/>
        </w:rPr>
        <w:t xml:space="preserve"> hành động tiên quyết cho cả cơ sở mới trường ĐHT</w:t>
      </w:r>
      <w:r w:rsidR="00850EC0">
        <w:rPr>
          <w:rFonts w:cs="Arial"/>
          <w:szCs w:val="22"/>
        </w:rPr>
        <w:t xml:space="preserve">L và các TDA trạm bơm thuộc BHH đã tuân thủ đầy đủ </w:t>
      </w:r>
      <w:r w:rsidRPr="00850EC0">
        <w:rPr>
          <w:rFonts w:cs="Arial"/>
          <w:szCs w:val="22"/>
          <w:lang w:eastAsia="vi-VN"/>
        </w:rPr>
        <w:t xml:space="preserve">các yêu cầu </w:t>
      </w:r>
      <w:r w:rsidR="00850EC0">
        <w:rPr>
          <w:rFonts w:cs="Arial"/>
          <w:szCs w:val="22"/>
          <w:lang w:eastAsia="vi-VN"/>
        </w:rPr>
        <w:t>thông qua</w:t>
      </w:r>
      <w:r w:rsidRPr="00850EC0">
        <w:rPr>
          <w:rFonts w:cs="Arial"/>
          <w:szCs w:val="22"/>
          <w:lang w:eastAsia="vi-VN"/>
        </w:rPr>
        <w:t xml:space="preserve"> sự hợp tác chặt chẽ giữa các PMU, tư vấn giám sát thi công, nhà thầu, cơ quan có thẩm quyền ở địa phương và cộng đồng sở tại về giám sát và quản lý các tác động về môi trường. Bao gồm việc tuân thủ nghiêm ngặt các quy định và Luật về môi trường, xử lý rác thải lỏng đúng cách, xử lý các chất thải rắn một cách an toàn, đưa ra và thực hiện các biện pháp an toàn và các chương trình sức khỏe, vận hành, bảo dưỡng và sửa chữa các trạm xử lý nước thải, trạm cấp nước, đường vào và kênh mương tưới tiêu, đường dây cấp điện và các dịch vụ cho cộng đồng hiện có.</w:t>
      </w:r>
    </w:p>
    <w:p w:rsidR="006B5A28" w:rsidRPr="00C648A4" w:rsidRDefault="006B5A28" w:rsidP="00D11EAF">
      <w:pPr>
        <w:pStyle w:val="paranumberingADB"/>
        <w:numPr>
          <w:ilvl w:val="0"/>
          <w:numId w:val="12"/>
        </w:numPr>
        <w:ind w:left="0" w:firstLine="0"/>
        <w:rPr>
          <w:rFonts w:cs="Arial"/>
          <w:szCs w:val="22"/>
          <w:lang w:eastAsia="vi-VN"/>
        </w:rPr>
      </w:pPr>
      <w:r>
        <w:rPr>
          <w:rFonts w:cs="Arial"/>
          <w:szCs w:val="22"/>
          <w:lang w:eastAsia="vi-VN"/>
        </w:rPr>
        <w:t xml:space="preserve">Tuy nhiên, </w:t>
      </w:r>
      <w:r w:rsidR="00850EC0">
        <w:rPr>
          <w:rFonts w:cs="Arial"/>
          <w:szCs w:val="22"/>
          <w:lang w:eastAsia="vi-VN"/>
        </w:rPr>
        <w:t>trong quá trình thi công vẫn còn xảy ra một số vấn đề</w:t>
      </w:r>
      <w:r>
        <w:rPr>
          <w:rFonts w:cs="Arial"/>
          <w:szCs w:val="22"/>
          <w:lang w:eastAsia="vi-VN"/>
        </w:rPr>
        <w:t>. Trong đó có việc quản lý đất thải chưa hợp lý, thiếu phun nước để giảm</w:t>
      </w:r>
      <w:r w:rsidR="005D6881">
        <w:rPr>
          <w:rFonts w:cs="Arial"/>
          <w:szCs w:val="22"/>
          <w:lang w:eastAsia="vi-VN"/>
        </w:rPr>
        <w:t xml:space="preserve"> thiểu</w:t>
      </w:r>
      <w:r>
        <w:rPr>
          <w:rFonts w:cs="Arial"/>
          <w:szCs w:val="22"/>
          <w:lang w:eastAsia="vi-VN"/>
        </w:rPr>
        <w:t xml:space="preserve"> bụi bẩn (đặc biệt </w:t>
      </w:r>
      <w:r w:rsidR="00850EC0">
        <w:rPr>
          <w:rFonts w:cs="Arial"/>
          <w:szCs w:val="22"/>
          <w:lang w:eastAsia="vi-VN"/>
        </w:rPr>
        <w:t xml:space="preserve">bụi bẩn từ các công trình đang thi công và </w:t>
      </w:r>
      <w:proofErr w:type="gramStart"/>
      <w:r w:rsidR="005D6881">
        <w:rPr>
          <w:rFonts w:cs="Arial"/>
          <w:szCs w:val="22"/>
          <w:lang w:eastAsia="vi-VN"/>
        </w:rPr>
        <w:t>xe</w:t>
      </w:r>
      <w:proofErr w:type="gramEnd"/>
      <w:r w:rsidR="005D6881">
        <w:rPr>
          <w:rFonts w:cs="Arial"/>
          <w:szCs w:val="22"/>
          <w:lang w:eastAsia="vi-VN"/>
        </w:rPr>
        <w:t xml:space="preserve"> cộ</w:t>
      </w:r>
      <w:r w:rsidR="00850EC0">
        <w:rPr>
          <w:rFonts w:cs="Arial"/>
          <w:szCs w:val="22"/>
          <w:lang w:eastAsia="vi-VN"/>
        </w:rPr>
        <w:t xml:space="preserve"> </w:t>
      </w:r>
      <w:r w:rsidR="005D6881">
        <w:rPr>
          <w:rFonts w:cs="Arial"/>
          <w:szCs w:val="22"/>
          <w:lang w:eastAsia="vi-VN"/>
        </w:rPr>
        <w:t>qua lại</w:t>
      </w:r>
      <w:r>
        <w:rPr>
          <w:rFonts w:cs="Arial"/>
          <w:szCs w:val="22"/>
          <w:lang w:eastAsia="vi-VN"/>
        </w:rPr>
        <w:t xml:space="preserve"> gần đường quốc lộ và tỉnh lộ) và các nhà thầu cung cấp thiếu thiết bị bảo hộ cho công nhân. Ở một số trạm bơm, thiếu rào chắn bảo vệ ở khu vực liền kề nơi đào. C</w:t>
      </w:r>
      <w:r w:rsidR="00B66D2D">
        <w:rPr>
          <w:rFonts w:cs="Arial"/>
          <w:szCs w:val="22"/>
          <w:lang w:eastAsia="vi-VN"/>
        </w:rPr>
        <w:t>ác thiếu xó</w:t>
      </w:r>
      <w:r w:rsidR="00A14DA1">
        <w:rPr>
          <w:rFonts w:cs="Arial"/>
          <w:szCs w:val="22"/>
          <w:lang w:eastAsia="vi-VN"/>
        </w:rPr>
        <w:t xml:space="preserve">t này đã được thông báo đến </w:t>
      </w:r>
      <w:r>
        <w:rPr>
          <w:rFonts w:cs="Arial"/>
          <w:szCs w:val="22"/>
          <w:lang w:eastAsia="vi-VN"/>
        </w:rPr>
        <w:t xml:space="preserve">nhà thầu giám sát </w:t>
      </w:r>
      <w:r w:rsidR="00B66D2D">
        <w:rPr>
          <w:rFonts w:cs="Arial"/>
          <w:szCs w:val="22"/>
          <w:lang w:eastAsia="vi-VN"/>
        </w:rPr>
        <w:t xml:space="preserve">thi công </w:t>
      </w:r>
      <w:r>
        <w:rPr>
          <w:rFonts w:cs="Arial"/>
          <w:szCs w:val="22"/>
          <w:lang w:eastAsia="vi-VN"/>
        </w:rPr>
        <w:t xml:space="preserve">và </w:t>
      </w:r>
      <w:r w:rsidR="00A14DA1">
        <w:rPr>
          <w:rFonts w:cs="Arial"/>
          <w:szCs w:val="22"/>
          <w:lang w:eastAsia="vi-VN"/>
        </w:rPr>
        <w:t xml:space="preserve">các Nhà thầu xây dựng đã </w:t>
      </w:r>
      <w:r>
        <w:rPr>
          <w:rFonts w:cs="Arial"/>
          <w:szCs w:val="22"/>
          <w:lang w:eastAsia="vi-VN"/>
        </w:rPr>
        <w:t xml:space="preserve">kịp thời khắc phục.  </w:t>
      </w:r>
    </w:p>
    <w:p w:rsidR="006B5A28" w:rsidRPr="00CA03DC" w:rsidRDefault="006B5A28" w:rsidP="00D11EAF">
      <w:pPr>
        <w:pStyle w:val="paranumberingADB"/>
        <w:numPr>
          <w:ilvl w:val="0"/>
          <w:numId w:val="12"/>
        </w:numPr>
        <w:ind w:left="0" w:firstLine="0"/>
        <w:rPr>
          <w:rFonts w:cs="Arial"/>
          <w:szCs w:val="22"/>
          <w:lang w:eastAsia="vi-VN"/>
        </w:rPr>
      </w:pPr>
      <w:r>
        <w:rPr>
          <w:rFonts w:cs="Arial"/>
          <w:szCs w:val="22"/>
          <w:lang w:eastAsia="vi-VN"/>
        </w:rPr>
        <w:t xml:space="preserve">Công tác giám sát môi trường được thực hiện </w:t>
      </w:r>
      <w:proofErr w:type="gramStart"/>
      <w:r>
        <w:rPr>
          <w:rFonts w:cs="Arial"/>
          <w:szCs w:val="22"/>
          <w:lang w:eastAsia="vi-VN"/>
        </w:rPr>
        <w:t>theo</w:t>
      </w:r>
      <w:proofErr w:type="gramEnd"/>
      <w:r>
        <w:rPr>
          <w:rFonts w:cs="Arial"/>
          <w:szCs w:val="22"/>
          <w:lang w:eastAsia="vi-VN"/>
        </w:rPr>
        <w:t xml:space="preserve"> định kỳ do các tư vấn độc lập thực hiện. Sau các lần giám sát đều có báo cáo trực tiếp gửi cho CPMU và Chủ đầu </w:t>
      </w:r>
      <w:proofErr w:type="gramStart"/>
      <w:r>
        <w:rPr>
          <w:rFonts w:cs="Arial"/>
          <w:szCs w:val="22"/>
          <w:lang w:eastAsia="vi-VN"/>
        </w:rPr>
        <w:t>tư</w:t>
      </w:r>
      <w:proofErr w:type="gramEnd"/>
      <w:r>
        <w:rPr>
          <w:rFonts w:cs="Arial"/>
          <w:szCs w:val="22"/>
          <w:lang w:eastAsia="vi-VN"/>
        </w:rPr>
        <w:t>.</w:t>
      </w:r>
    </w:p>
    <w:p w:rsidR="006B5A28" w:rsidRPr="00C648A4" w:rsidRDefault="006B5A28" w:rsidP="00D11EAF">
      <w:pPr>
        <w:pStyle w:val="Heading4"/>
        <w:keepLines/>
        <w:numPr>
          <w:ilvl w:val="3"/>
          <w:numId w:val="2"/>
        </w:numPr>
        <w:spacing w:before="360" w:after="360"/>
        <w:ind w:left="2448"/>
      </w:pPr>
      <w:r>
        <w:t>Đào tạo và hội thảo</w:t>
      </w:r>
    </w:p>
    <w:p w:rsidR="006B5A28" w:rsidRPr="009970E5" w:rsidRDefault="006B5A28" w:rsidP="00D11EAF">
      <w:pPr>
        <w:pStyle w:val="paranumberingADB"/>
        <w:numPr>
          <w:ilvl w:val="0"/>
          <w:numId w:val="12"/>
        </w:numPr>
        <w:ind w:left="0" w:firstLine="0"/>
        <w:rPr>
          <w:rFonts w:cs="Arial"/>
          <w:szCs w:val="22"/>
          <w:lang w:eastAsia="vi-VN"/>
        </w:rPr>
      </w:pPr>
      <w:r>
        <w:rPr>
          <w:rFonts w:cs="Arial"/>
          <w:szCs w:val="22"/>
          <w:lang w:eastAsia="vi-VN"/>
        </w:rPr>
        <w:t>Dự án đầu tư đào tạo và nâng cao năng lực qua hai nguồn kinh phí: (i) nguồn kinh phí đào tạo theo điều khoản tham chiếu trong Hợp đồng tư vấn PMISC</w:t>
      </w:r>
      <w:r w:rsidRPr="009970E5">
        <w:rPr>
          <w:rFonts w:cs="Arial"/>
          <w:szCs w:val="22"/>
          <w:vertAlign w:val="superscript"/>
          <w:lang w:eastAsia="vi-VN"/>
        </w:rPr>
        <w:footnoteReference w:id="26"/>
      </w:r>
      <w:r w:rsidR="00807EF3">
        <w:rPr>
          <w:rFonts w:cs="Arial"/>
          <w:szCs w:val="22"/>
          <w:lang w:eastAsia="vi-VN"/>
        </w:rPr>
        <w:t xml:space="preserve">, </w:t>
      </w:r>
      <w:r>
        <w:rPr>
          <w:rFonts w:cs="Arial"/>
          <w:szCs w:val="22"/>
          <w:lang w:eastAsia="vi-VN"/>
        </w:rPr>
        <w:t>do tư vấn quốc tế và trong nước tổ chức thực hiện (ii) nguồn kinh phí đào tạo do CPMU trực tiếp quản lý (và được đấu thầu thông qua cơ sở tuyển chọn theo năng lực của tư vấn hoặc tuyển chọn tư vấn theo chi phí cố định).</w:t>
      </w:r>
    </w:p>
    <w:p w:rsidR="005D6881" w:rsidRDefault="003E3704" w:rsidP="00D11EAF">
      <w:pPr>
        <w:pStyle w:val="paranumberingADB"/>
        <w:numPr>
          <w:ilvl w:val="0"/>
          <w:numId w:val="12"/>
        </w:numPr>
        <w:ind w:left="0" w:firstLine="0"/>
        <w:rPr>
          <w:lang w:eastAsia="vi-VN"/>
        </w:rPr>
      </w:pPr>
      <w:r w:rsidRPr="00144529">
        <w:rPr>
          <w:rFonts w:cs="Arial"/>
          <w:bCs/>
          <w:sz w:val="23"/>
          <w:szCs w:val="23"/>
        </w:rPr>
        <w:t xml:space="preserve">Dự án đã thực hiện được 43 khóa đào tạo và hội thảo (nước ngoài có 5 lớp) về quản lý dự án, GIS, PIM, quản lý và vận hành các trạm bơm điện có công suất lớn, với tổng số hơn 2000 lượt người tham gia.Thành phần được đào tạo gồm các cán bộ cơ </w:t>
      </w:r>
      <w:r w:rsidRPr="00144529">
        <w:rPr>
          <w:rFonts w:cs="Arial"/>
          <w:bCs/>
          <w:sz w:val="23"/>
          <w:szCs w:val="23"/>
        </w:rPr>
        <w:lastRenderedPageBreak/>
        <w:t>quan trung ương thuộc Bộ Nông nghiệp và PTNT (18%), các đơn vị trực tiếp quản lý và thực hiện dự án và đơn vị địa phương của các tỉnh trong vùng dự án (38%); nông dân chiếm 16%, và 28% là nữ giới. Nội dung và kết quả đáp ứng được mục đích đào tạo tăng cường năng lực cho các đơn vị về quản lý dự án, áp dụng công nghệ trong công tác quản lý – vận hành hệ thống</w:t>
      </w:r>
      <w:proofErr w:type="gramStart"/>
      <w:r w:rsidRPr="00144529">
        <w:rPr>
          <w:rFonts w:cs="Arial"/>
          <w:bCs/>
          <w:sz w:val="23"/>
          <w:szCs w:val="23"/>
        </w:rPr>
        <w:t>,chia</w:t>
      </w:r>
      <w:proofErr w:type="gramEnd"/>
      <w:r w:rsidRPr="00144529">
        <w:rPr>
          <w:rFonts w:cs="Arial"/>
          <w:bCs/>
          <w:sz w:val="23"/>
          <w:szCs w:val="23"/>
        </w:rPr>
        <w:t xml:space="preserve"> sẻ kinh nghiệm về các lĩnh vực quản lý, công nghệ...vv. Đặc biệt việc học hỏi rút kinh nghiệm thiết kế thi công các công trình thực tế là những bài học rất đáng giá đối với dự án.</w:t>
      </w:r>
      <w:r w:rsidR="006B5A28">
        <w:rPr>
          <w:lang w:eastAsia="vi-VN"/>
        </w:rPr>
        <w:t>.</w:t>
      </w:r>
    </w:p>
    <w:p w:rsidR="005D6881" w:rsidRDefault="006B5A28" w:rsidP="00D11EAF">
      <w:pPr>
        <w:pStyle w:val="paranumberingADB"/>
        <w:numPr>
          <w:ilvl w:val="0"/>
          <w:numId w:val="12"/>
        </w:numPr>
        <w:ind w:left="0" w:firstLine="0"/>
        <w:rPr>
          <w:lang w:eastAsia="vi-VN"/>
        </w:rPr>
      </w:pPr>
      <w:r>
        <w:rPr>
          <w:lang w:eastAsia="vi-VN"/>
        </w:rPr>
        <w:t>Đào tạo về PIM, chuyển giao</w:t>
      </w:r>
      <w:r w:rsidR="00324076">
        <w:rPr>
          <w:lang w:eastAsia="vi-VN"/>
        </w:rPr>
        <w:t xml:space="preserve"> quản lý tưới và quản lý nước cho các </w:t>
      </w:r>
      <w:r>
        <w:rPr>
          <w:lang w:eastAsia="vi-VN"/>
        </w:rPr>
        <w:t xml:space="preserve">cấp </w:t>
      </w:r>
      <w:r w:rsidR="00324076">
        <w:rPr>
          <w:lang w:eastAsia="vi-VN"/>
        </w:rPr>
        <w:t>địa phương</w:t>
      </w:r>
      <w:r>
        <w:rPr>
          <w:lang w:eastAsia="vi-VN"/>
        </w:rPr>
        <w:t xml:space="preserve"> do </w:t>
      </w:r>
      <w:r w:rsidR="00324076">
        <w:rPr>
          <w:lang w:eastAsia="vi-VN"/>
        </w:rPr>
        <w:t>dự án</w:t>
      </w:r>
      <w:r>
        <w:rPr>
          <w:lang w:eastAsia="vi-VN"/>
        </w:rPr>
        <w:t xml:space="preserve"> tài trợ và </w:t>
      </w:r>
      <w:r w:rsidR="00324076">
        <w:rPr>
          <w:lang w:eastAsia="vi-VN"/>
        </w:rPr>
        <w:t xml:space="preserve">việc </w:t>
      </w:r>
      <w:r>
        <w:rPr>
          <w:lang w:eastAsia="vi-VN"/>
        </w:rPr>
        <w:t xml:space="preserve">đào tạo đã có hiệu quả trong việc tăng </w:t>
      </w:r>
      <w:r w:rsidR="00774F95">
        <w:rPr>
          <w:lang w:eastAsia="vi-VN"/>
        </w:rPr>
        <w:t xml:space="preserve">thêm </w:t>
      </w:r>
      <w:r>
        <w:rPr>
          <w:lang w:eastAsia="vi-VN"/>
        </w:rPr>
        <w:t>sự tham gia của nữ giới vào các</w:t>
      </w:r>
      <w:r w:rsidR="00324076">
        <w:rPr>
          <w:lang w:eastAsia="vi-VN"/>
        </w:rPr>
        <w:t xml:space="preserve"> hoạt động của dự án nói chung cũng như tham gia vào</w:t>
      </w:r>
      <w:r>
        <w:rPr>
          <w:lang w:eastAsia="vi-VN"/>
        </w:rPr>
        <w:t xml:space="preserve"> HTDN. </w:t>
      </w:r>
    </w:p>
    <w:p w:rsidR="006B5A28" w:rsidRPr="00565856" w:rsidRDefault="006B5A28" w:rsidP="00D11EAF">
      <w:pPr>
        <w:pStyle w:val="paranumberingADB"/>
        <w:numPr>
          <w:ilvl w:val="0"/>
          <w:numId w:val="12"/>
        </w:numPr>
        <w:ind w:left="0" w:firstLine="0"/>
        <w:rPr>
          <w:lang w:eastAsia="vi-VN"/>
        </w:rPr>
      </w:pPr>
      <w:r>
        <w:rPr>
          <w:lang w:eastAsia="vi-VN"/>
        </w:rPr>
        <w:t xml:space="preserve">Thực hiện đào tạo nghề trong chương trình phục hồi sinh kế cho những người bị ảnh hưởng nghiêm trọng bởi công tác thu hồi đất, và chương trình đào tạo nghề được bổ sung thông qua việc tiếp cận với những người không thể tham gia để giúp họ liên hệ với các nhà tuyển dụng tiềm năng và các tổ chức kinh tế vi mô.        </w:t>
      </w:r>
    </w:p>
    <w:p w:rsidR="006B5A28" w:rsidRPr="00565856" w:rsidRDefault="006B5A28" w:rsidP="00D11EAF">
      <w:pPr>
        <w:pStyle w:val="Heading4"/>
        <w:keepLines/>
        <w:numPr>
          <w:ilvl w:val="3"/>
          <w:numId w:val="2"/>
        </w:numPr>
        <w:spacing w:before="360" w:after="360"/>
        <w:ind w:left="2448"/>
      </w:pPr>
      <w:bookmarkStart w:id="70" w:name="_Toc449037286"/>
      <w:bookmarkStart w:id="71" w:name="_Toc449037374"/>
      <w:bookmarkEnd w:id="70"/>
      <w:bookmarkEnd w:id="71"/>
      <w:r>
        <w:t>Điều tra cơ bản</w:t>
      </w:r>
    </w:p>
    <w:p w:rsidR="006B5A28" w:rsidRPr="00565856" w:rsidRDefault="006B5A28" w:rsidP="00D11EAF">
      <w:pPr>
        <w:pStyle w:val="paranumberingADB"/>
        <w:numPr>
          <w:ilvl w:val="0"/>
          <w:numId w:val="12"/>
        </w:numPr>
        <w:ind w:left="0" w:firstLine="0"/>
        <w:rPr>
          <w:lang w:eastAsia="vi-VN"/>
        </w:rPr>
      </w:pPr>
      <w:r>
        <w:rPr>
          <w:lang w:eastAsia="vi-VN"/>
        </w:rPr>
        <w:t xml:space="preserve">Hợp đồng tư vấn điều tra cơ bản </w:t>
      </w:r>
      <w:r w:rsidR="000D4C93">
        <w:rPr>
          <w:lang w:eastAsia="vi-VN"/>
        </w:rPr>
        <w:t xml:space="preserve">và đánh giá hiệu ích dự án </w:t>
      </w:r>
      <w:r>
        <w:rPr>
          <w:lang w:eastAsia="vi-VN"/>
        </w:rPr>
        <w:t>do Trung tâm hỗ trợ Phát triển t</w:t>
      </w:r>
      <w:r w:rsidR="005D6881">
        <w:rPr>
          <w:lang w:eastAsia="vi-VN"/>
        </w:rPr>
        <w:t>h</w:t>
      </w:r>
      <w:r>
        <w:rPr>
          <w:lang w:eastAsia="vi-VN"/>
        </w:rPr>
        <w:t xml:space="preserve">ực hiện từ tháng 1/2013 đến tháng 6/2016. Theo tiến độ thực hiện, báo cáo được cập nhật nửa năm một lần và báo cáo gần đây nhất được trình cho CPMU vào tháng 6 năm 2016. Nội dung </w:t>
      </w:r>
      <w:proofErr w:type="gramStart"/>
      <w:r>
        <w:rPr>
          <w:lang w:eastAsia="vi-VN"/>
        </w:rPr>
        <w:t>chung</w:t>
      </w:r>
      <w:proofErr w:type="gramEnd"/>
      <w:r>
        <w:rPr>
          <w:lang w:eastAsia="vi-VN"/>
        </w:rPr>
        <w:t xml:space="preserve"> của báo cáo có thể chấp nhận được, các thông số đo phù hợp với các thông số đưa ra trong khung giám sát và thiết kế. Tuy nhiên, các thông tin và số liệu để đánh giá hiệu quả và tác động của dự án</w:t>
      </w:r>
      <w:r w:rsidRPr="009F4305">
        <w:rPr>
          <w:lang w:eastAsia="vi-VN"/>
        </w:rPr>
        <w:t xml:space="preserve"> </w:t>
      </w:r>
      <w:r>
        <w:rPr>
          <w:lang w:eastAsia="vi-VN"/>
        </w:rPr>
        <w:t>còn đơn giản, chưa chi tiết.</w:t>
      </w:r>
    </w:p>
    <w:p w:rsidR="006B5A28" w:rsidRPr="00565856" w:rsidRDefault="006B5A28" w:rsidP="00D11EAF">
      <w:pPr>
        <w:pStyle w:val="Heading4"/>
        <w:keepLines/>
        <w:numPr>
          <w:ilvl w:val="3"/>
          <w:numId w:val="2"/>
        </w:numPr>
        <w:spacing w:before="360" w:after="360"/>
        <w:ind w:left="2448"/>
      </w:pPr>
      <w:bookmarkStart w:id="72" w:name="_Toc449686087"/>
      <w:bookmarkStart w:id="73" w:name="_Toc449037376"/>
      <w:r w:rsidRPr="00565856">
        <w:t xml:space="preserve"> </w:t>
      </w:r>
      <w:bookmarkEnd w:id="72"/>
      <w:bookmarkEnd w:id="73"/>
      <w:r>
        <w:t>Hệ thống thông tin địa lý</w:t>
      </w:r>
    </w:p>
    <w:p w:rsidR="006B5A28" w:rsidRPr="008D4BD3" w:rsidRDefault="006B5A28" w:rsidP="00D11EAF">
      <w:pPr>
        <w:pStyle w:val="paranumberingADB"/>
        <w:numPr>
          <w:ilvl w:val="0"/>
          <w:numId w:val="12"/>
        </w:numPr>
        <w:ind w:left="0" w:firstLine="0"/>
        <w:rPr>
          <w:lang w:eastAsia="vi-VN"/>
        </w:rPr>
      </w:pPr>
      <w:r>
        <w:rPr>
          <w:lang w:eastAsia="vi-VN"/>
        </w:rPr>
        <w:t xml:space="preserve">Chuyên gia GIS của PMISC đã thiết kế </w:t>
      </w:r>
      <w:r w:rsidR="005D6881">
        <w:rPr>
          <w:lang w:eastAsia="vi-VN"/>
        </w:rPr>
        <w:t xml:space="preserve">và thực hiện </w:t>
      </w:r>
      <w:r>
        <w:rPr>
          <w:lang w:eastAsia="vi-VN"/>
        </w:rPr>
        <w:t>hệ thống thông tin địa lý để hỗ trợ hệ thống quản lý thực hiện dự án</w:t>
      </w:r>
      <w:r>
        <w:rPr>
          <w:rStyle w:val="FootnoteReference"/>
          <w:lang w:eastAsia="vi-VN"/>
        </w:rPr>
        <w:footnoteReference w:id="27"/>
      </w:r>
      <w:r w:rsidR="000830CD">
        <w:rPr>
          <w:lang w:eastAsia="vi-VN"/>
        </w:rPr>
        <w:t>.</w:t>
      </w:r>
      <w:r>
        <w:rPr>
          <w:lang w:eastAsia="vi-VN"/>
        </w:rPr>
        <w:t xml:space="preserve"> Hệ thống quản lý thực hiện dự án dựa trên cơ sở khung thiết kế và giám sát dự án là dữ liệu chủ chốt mà các CPMU, PMU và DARD sử dụng để giám sát và đánh giá hoạt động thực hiện và các tác động phát triển của dự án.</w:t>
      </w:r>
    </w:p>
    <w:p w:rsidR="006B5A28" w:rsidRDefault="006B5A28" w:rsidP="00D11EAF">
      <w:pPr>
        <w:pStyle w:val="paranumberingADB"/>
        <w:numPr>
          <w:ilvl w:val="0"/>
          <w:numId w:val="12"/>
        </w:numPr>
        <w:ind w:left="0" w:firstLine="0"/>
        <w:rPr>
          <w:lang w:eastAsia="vi-VN"/>
        </w:rPr>
      </w:pPr>
      <w:r>
        <w:rPr>
          <w:lang w:eastAsia="vi-VN"/>
        </w:rPr>
        <w:t xml:space="preserve">Chuyên gia GIS thực hiện các nghiên cứu trong khu vực dự án để đánh giá cơ sở dữ liệu hiện có, để xem xét tiềm năng về tích hợp phần mềm GIS với hệ thống SCADA lắp đặt trong vùng BHH, đánh giá trình độ hiểu biết kỹ thuật </w:t>
      </w:r>
      <w:r w:rsidR="005D6881">
        <w:rPr>
          <w:lang w:eastAsia="vi-VN"/>
        </w:rPr>
        <w:t xml:space="preserve">và kinh nghiệm </w:t>
      </w:r>
      <w:r>
        <w:rPr>
          <w:lang w:eastAsia="vi-VN"/>
        </w:rPr>
        <w:t xml:space="preserve">của nhân viên vận hành (gồm kinh nghiệm trong việc thu thập thông tin tại hiện trường), và xác định dạng thức và nội dung </w:t>
      </w:r>
      <w:r w:rsidR="00324076">
        <w:rPr>
          <w:lang w:eastAsia="vi-VN"/>
        </w:rPr>
        <w:t xml:space="preserve">phù hợp </w:t>
      </w:r>
      <w:r>
        <w:rPr>
          <w:lang w:eastAsia="vi-VN"/>
        </w:rPr>
        <w:t xml:space="preserve">của cơ sở dữ liệu GIS. </w:t>
      </w:r>
    </w:p>
    <w:p w:rsidR="006B5A28" w:rsidRDefault="006B5A28" w:rsidP="00D11EAF">
      <w:pPr>
        <w:pStyle w:val="paranumberingADB"/>
        <w:numPr>
          <w:ilvl w:val="0"/>
          <w:numId w:val="12"/>
        </w:numPr>
        <w:ind w:left="0" w:firstLine="0"/>
        <w:rPr>
          <w:lang w:eastAsia="vi-VN"/>
        </w:rPr>
      </w:pPr>
      <w:r>
        <w:rPr>
          <w:lang w:eastAsia="vi-VN"/>
        </w:rPr>
        <w:t xml:space="preserve">Các bản đồ dữ liệu kỹ thuật số </w:t>
      </w:r>
      <w:r w:rsidR="00D37732">
        <w:rPr>
          <w:lang w:eastAsia="vi-VN"/>
        </w:rPr>
        <w:t xml:space="preserve">và các hình ảnh vệ tinh SPOT -5 </w:t>
      </w:r>
      <w:r>
        <w:rPr>
          <w:lang w:eastAsia="vi-VN"/>
        </w:rPr>
        <w:t xml:space="preserve">được lấy từ </w:t>
      </w:r>
      <w:r w:rsidR="00D37732">
        <w:rPr>
          <w:lang w:eastAsia="vi-VN"/>
        </w:rPr>
        <w:t>Bộ Tài nguyên và Môi trường và dữ liệu được bổ sung thông qua c</w:t>
      </w:r>
      <w:r>
        <w:rPr>
          <w:lang w:eastAsia="vi-VN"/>
        </w:rPr>
        <w:t xml:space="preserve">ác hình ảnh vệ tinh landsat -8 được tải về từ Cục Quản trị Không gian và Hàng không quốc gia và </w:t>
      </w:r>
      <w:r w:rsidR="00D37732">
        <w:rPr>
          <w:lang w:eastAsia="vi-VN"/>
        </w:rPr>
        <w:t>c</w:t>
      </w:r>
      <w:r>
        <w:rPr>
          <w:lang w:eastAsia="vi-VN"/>
        </w:rPr>
        <w:t xml:space="preserve">ác nguồn dữ liệu khác </w:t>
      </w:r>
      <w:r w:rsidR="00C51468">
        <w:rPr>
          <w:lang w:eastAsia="vi-VN"/>
        </w:rPr>
        <w:t>từ</w:t>
      </w:r>
      <w:r>
        <w:rPr>
          <w:lang w:eastAsia="vi-VN"/>
        </w:rPr>
        <w:t xml:space="preserve"> bản đồ </w:t>
      </w:r>
      <w:r w:rsidR="00C51468">
        <w:rPr>
          <w:lang w:eastAsia="vi-VN"/>
        </w:rPr>
        <w:t>địa hình</w:t>
      </w:r>
      <w:r>
        <w:rPr>
          <w:lang w:eastAsia="vi-VN"/>
        </w:rPr>
        <w:t xml:space="preserve">, bản đồ </w:t>
      </w:r>
      <w:r w:rsidR="00C51468">
        <w:rPr>
          <w:lang w:eastAsia="vi-VN"/>
        </w:rPr>
        <w:t>phân bố đất</w:t>
      </w:r>
      <w:r>
        <w:rPr>
          <w:lang w:eastAsia="vi-VN"/>
        </w:rPr>
        <w:t xml:space="preserve"> và sơ đồ hệ thống tưới tiêu do Bộ NN và PTNN cung cấp.</w:t>
      </w:r>
    </w:p>
    <w:p w:rsidR="006B5A28" w:rsidRDefault="00C51468" w:rsidP="00D11EAF">
      <w:pPr>
        <w:pStyle w:val="paranumberingADB"/>
        <w:numPr>
          <w:ilvl w:val="0"/>
          <w:numId w:val="12"/>
        </w:numPr>
        <w:ind w:left="0" w:firstLine="0"/>
        <w:rPr>
          <w:lang w:eastAsia="vi-VN"/>
        </w:rPr>
      </w:pPr>
      <w:r>
        <w:rPr>
          <w:lang w:eastAsia="vi-VN"/>
        </w:rPr>
        <w:t>Chuyên gia GIS hiệu chỉnh</w:t>
      </w:r>
      <w:r w:rsidR="006B5A28">
        <w:rPr>
          <w:lang w:eastAsia="vi-VN"/>
        </w:rPr>
        <w:t xml:space="preserve"> lỗi ở dữ liệu nguồn (</w:t>
      </w:r>
      <w:r>
        <w:rPr>
          <w:lang w:eastAsia="vi-VN"/>
        </w:rPr>
        <w:t>ví dụ:</w:t>
      </w:r>
      <w:r w:rsidR="006B5A28">
        <w:rPr>
          <w:lang w:eastAsia="vi-VN"/>
        </w:rPr>
        <w:t xml:space="preserve"> sự khác biệt về tọa độ và </w:t>
      </w:r>
      <w:r w:rsidR="009E10FC">
        <w:rPr>
          <w:lang w:eastAsia="vi-VN"/>
        </w:rPr>
        <w:t xml:space="preserve">các điểm </w:t>
      </w:r>
      <w:r w:rsidR="00324076">
        <w:rPr>
          <w:lang w:eastAsia="vi-VN"/>
        </w:rPr>
        <w:t xml:space="preserve">chưa tương thích </w:t>
      </w:r>
      <w:r>
        <w:rPr>
          <w:lang w:eastAsia="vi-VN"/>
        </w:rPr>
        <w:t>khác</w:t>
      </w:r>
      <w:r w:rsidR="0028643D">
        <w:rPr>
          <w:lang w:eastAsia="vi-VN"/>
        </w:rPr>
        <w:t xml:space="preserve">), </w:t>
      </w:r>
      <w:r w:rsidR="006B5A28">
        <w:rPr>
          <w:lang w:eastAsia="vi-VN"/>
        </w:rPr>
        <w:t xml:space="preserve">thiết lập một hệ thống có tên gọi đồng nhất </w:t>
      </w:r>
      <w:r w:rsidR="0028643D">
        <w:rPr>
          <w:lang w:eastAsia="vi-VN"/>
        </w:rPr>
        <w:t>và</w:t>
      </w:r>
      <w:r w:rsidR="006B5A28">
        <w:rPr>
          <w:lang w:eastAsia="vi-VN"/>
        </w:rPr>
        <w:t xml:space="preserve"> tạo ra một cơ sở dữ liệu cho toàn bộ vùng thuộc hệ thống BHH. Sau khi điều chỉnh các mảnh ghép bản đồ, hệ thống được điều chỉnh phù hợp với hệ thống tọa độ tiêu chuẩn của BHH (UTM WGs-84). Các đặc tính kỹ thuật của GIS gồm: </w:t>
      </w:r>
    </w:p>
    <w:p w:rsidR="006B5A28" w:rsidRDefault="006B5A28" w:rsidP="00E5687C">
      <w:pPr>
        <w:tabs>
          <w:tab w:val="center" w:pos="540"/>
        </w:tabs>
        <w:ind w:left="994" w:hanging="994"/>
        <w:rPr>
          <w:rFonts w:cs="Arial"/>
          <w:szCs w:val="22"/>
        </w:rPr>
      </w:pPr>
      <w:r>
        <w:rPr>
          <w:lang w:eastAsia="vi-VN"/>
        </w:rPr>
        <w:lastRenderedPageBreak/>
        <w:tab/>
      </w:r>
      <w:r>
        <w:rPr>
          <w:rFonts w:cs="Arial"/>
          <w:szCs w:val="22"/>
        </w:rPr>
        <w:t>(i)</w:t>
      </w:r>
      <w:r>
        <w:rPr>
          <w:rFonts w:cs="Arial"/>
          <w:szCs w:val="22"/>
        </w:rPr>
        <w:tab/>
        <w:t>chuyển đổi tất cả dữ liệu t</w:t>
      </w:r>
      <w:r w:rsidR="00D210EB">
        <w:rPr>
          <w:rFonts w:cs="Arial"/>
          <w:szCs w:val="22"/>
        </w:rPr>
        <w:t>ừ</w:t>
      </w:r>
      <w:r>
        <w:rPr>
          <w:rFonts w:cs="Arial"/>
          <w:szCs w:val="22"/>
        </w:rPr>
        <w:t xml:space="preserve"> các định dạng khác nhau như Microstation (DGN), </w:t>
      </w:r>
      <w:r w:rsidR="001A1D18">
        <w:rPr>
          <w:rFonts w:cs="Arial"/>
          <w:szCs w:val="22"/>
        </w:rPr>
        <w:t xml:space="preserve">AutoCAD (DWG), MapInfo (TAB) và </w:t>
      </w:r>
      <w:r>
        <w:rPr>
          <w:rFonts w:cs="Arial"/>
          <w:szCs w:val="22"/>
        </w:rPr>
        <w:t xml:space="preserve">ESRI Shapefile (SHP) thành một định dạng dữ liệu chung;  </w:t>
      </w:r>
    </w:p>
    <w:p w:rsidR="006B5A28" w:rsidRDefault="006B5A28" w:rsidP="00E5687C">
      <w:pPr>
        <w:tabs>
          <w:tab w:val="center" w:pos="540"/>
        </w:tabs>
        <w:ind w:left="994" w:hanging="994"/>
        <w:rPr>
          <w:rFonts w:cs="Arial"/>
          <w:szCs w:val="22"/>
        </w:rPr>
      </w:pPr>
      <w:r>
        <w:rPr>
          <w:rFonts w:cs="Arial"/>
          <w:szCs w:val="22"/>
        </w:rPr>
        <w:tab/>
        <w:t>(ii)</w:t>
      </w:r>
      <w:r>
        <w:rPr>
          <w:rFonts w:cs="Arial"/>
          <w:szCs w:val="22"/>
        </w:rPr>
        <w:tab/>
      </w:r>
      <w:proofErr w:type="gramStart"/>
      <w:r>
        <w:rPr>
          <w:rFonts w:cs="Arial"/>
          <w:szCs w:val="22"/>
        </w:rPr>
        <w:t>hiệu</w:t>
      </w:r>
      <w:proofErr w:type="gramEnd"/>
      <w:r>
        <w:rPr>
          <w:rFonts w:cs="Arial"/>
          <w:szCs w:val="22"/>
        </w:rPr>
        <w:t xml:space="preserve"> chỉnh </w:t>
      </w:r>
      <w:r w:rsidR="00D210EB">
        <w:rPr>
          <w:rFonts w:cs="Arial"/>
          <w:szCs w:val="22"/>
        </w:rPr>
        <w:t xml:space="preserve">lỗi dữ liệu </w:t>
      </w:r>
      <w:r>
        <w:rPr>
          <w:rFonts w:cs="Arial"/>
          <w:szCs w:val="22"/>
        </w:rPr>
        <w:t>bằng phần mềm ArcGIS và MapInfo Professional 12.5;</w:t>
      </w:r>
    </w:p>
    <w:p w:rsidR="006B5A28" w:rsidRDefault="006B5A28" w:rsidP="00E5687C">
      <w:pPr>
        <w:tabs>
          <w:tab w:val="center" w:pos="540"/>
        </w:tabs>
        <w:ind w:left="994" w:hanging="994"/>
        <w:rPr>
          <w:rFonts w:cs="Arial"/>
          <w:szCs w:val="22"/>
        </w:rPr>
      </w:pPr>
      <w:r>
        <w:rPr>
          <w:rFonts w:cs="Arial"/>
          <w:szCs w:val="22"/>
        </w:rPr>
        <w:tab/>
        <w:t>(iii)</w:t>
      </w:r>
      <w:r>
        <w:rPr>
          <w:rFonts w:cs="Arial"/>
          <w:szCs w:val="22"/>
        </w:rPr>
        <w:tab/>
      </w:r>
      <w:proofErr w:type="gramStart"/>
      <w:r>
        <w:rPr>
          <w:rFonts w:cs="Arial"/>
          <w:szCs w:val="22"/>
        </w:rPr>
        <w:t>chuyển</w:t>
      </w:r>
      <w:proofErr w:type="gramEnd"/>
      <w:r>
        <w:rPr>
          <w:rFonts w:cs="Arial"/>
          <w:szCs w:val="22"/>
        </w:rPr>
        <w:t xml:space="preserve"> đổi các hệ thống phép chiếu hình khác nhau sang phép chiếu hình Việt Nam-2000;</w:t>
      </w:r>
    </w:p>
    <w:p w:rsidR="006B5A28" w:rsidRDefault="006B5A28" w:rsidP="00E5687C">
      <w:pPr>
        <w:tabs>
          <w:tab w:val="center" w:pos="540"/>
        </w:tabs>
        <w:ind w:left="994" w:hanging="994"/>
        <w:rPr>
          <w:rFonts w:cs="Arial"/>
          <w:szCs w:val="22"/>
        </w:rPr>
      </w:pPr>
      <w:r>
        <w:rPr>
          <w:rFonts w:cs="Arial"/>
          <w:szCs w:val="22"/>
        </w:rPr>
        <w:tab/>
        <w:t>(</w:t>
      </w:r>
      <w:proofErr w:type="gramStart"/>
      <w:r>
        <w:rPr>
          <w:rFonts w:cs="Arial"/>
          <w:szCs w:val="22"/>
        </w:rPr>
        <w:t>iv</w:t>
      </w:r>
      <w:proofErr w:type="gramEnd"/>
      <w:r>
        <w:rPr>
          <w:rFonts w:cs="Arial"/>
          <w:szCs w:val="22"/>
        </w:rPr>
        <w:t>)</w:t>
      </w:r>
      <w:r>
        <w:rPr>
          <w:rFonts w:cs="Arial"/>
          <w:szCs w:val="22"/>
        </w:rPr>
        <w:tab/>
        <w:t xml:space="preserve">sát nhập tất cả các bản đồ dữ liệu với nhau để tạo ra một bản đồ liền mạch của toàn bộ khu vực; </w:t>
      </w:r>
    </w:p>
    <w:p w:rsidR="006B5A28" w:rsidRDefault="006B5A28" w:rsidP="00E5687C">
      <w:pPr>
        <w:tabs>
          <w:tab w:val="center" w:pos="540"/>
        </w:tabs>
        <w:ind w:left="994" w:hanging="994"/>
        <w:rPr>
          <w:rFonts w:cs="Arial"/>
          <w:szCs w:val="22"/>
        </w:rPr>
      </w:pPr>
      <w:r>
        <w:rPr>
          <w:rFonts w:cs="Arial"/>
          <w:szCs w:val="22"/>
        </w:rPr>
        <w:tab/>
        <w:t>(v)</w:t>
      </w:r>
      <w:r>
        <w:rPr>
          <w:rFonts w:cs="Arial"/>
          <w:szCs w:val="22"/>
        </w:rPr>
        <w:tab/>
      </w:r>
      <w:proofErr w:type="gramStart"/>
      <w:r>
        <w:rPr>
          <w:rFonts w:cs="Arial"/>
          <w:szCs w:val="22"/>
        </w:rPr>
        <w:t>hiệu</w:t>
      </w:r>
      <w:proofErr w:type="gramEnd"/>
      <w:r>
        <w:rPr>
          <w:rFonts w:cs="Arial"/>
          <w:szCs w:val="22"/>
        </w:rPr>
        <w:t xml:space="preserve"> chỉnh các đường viền và mốc địa giới hành chính không tương thích; và </w:t>
      </w:r>
    </w:p>
    <w:p w:rsidR="006B5A28" w:rsidRPr="00857ACE" w:rsidRDefault="006B5A28" w:rsidP="00857ACE">
      <w:pPr>
        <w:tabs>
          <w:tab w:val="center" w:pos="540"/>
        </w:tabs>
        <w:ind w:left="994" w:hanging="994"/>
        <w:rPr>
          <w:rFonts w:cs="Arial"/>
          <w:szCs w:val="22"/>
        </w:rPr>
      </w:pPr>
      <w:r>
        <w:rPr>
          <w:rFonts w:cs="Arial"/>
          <w:szCs w:val="22"/>
        </w:rPr>
        <w:tab/>
        <w:t>(vi)</w:t>
      </w:r>
      <w:r>
        <w:rPr>
          <w:rFonts w:cs="Arial"/>
          <w:szCs w:val="22"/>
        </w:rPr>
        <w:tab/>
      </w:r>
      <w:proofErr w:type="gramStart"/>
      <w:r>
        <w:rPr>
          <w:rFonts w:cs="Arial"/>
          <w:szCs w:val="22"/>
        </w:rPr>
        <w:t>xếp</w:t>
      </w:r>
      <w:proofErr w:type="gramEnd"/>
      <w:r>
        <w:rPr>
          <w:rFonts w:cs="Arial"/>
          <w:szCs w:val="22"/>
        </w:rPr>
        <w:t xml:space="preserve"> chồng các lớp thông tin khác nhau để kiểm tra và hiệu chỉnh.  </w:t>
      </w:r>
    </w:p>
    <w:p w:rsidR="006B5A28" w:rsidRDefault="00D210EB" w:rsidP="00D11EAF">
      <w:pPr>
        <w:pStyle w:val="paranumberingADB"/>
        <w:numPr>
          <w:ilvl w:val="0"/>
          <w:numId w:val="12"/>
        </w:numPr>
        <w:ind w:left="0" w:firstLine="0"/>
        <w:rPr>
          <w:lang w:eastAsia="vi-VN"/>
        </w:rPr>
      </w:pPr>
      <w:r>
        <w:rPr>
          <w:lang w:eastAsia="vi-VN"/>
        </w:rPr>
        <w:t>B</w:t>
      </w:r>
      <w:r w:rsidR="006B5A28">
        <w:rPr>
          <w:lang w:eastAsia="vi-VN"/>
        </w:rPr>
        <w:t>ản đồ</w:t>
      </w:r>
      <w:r>
        <w:rPr>
          <w:lang w:eastAsia="vi-VN"/>
        </w:rPr>
        <w:t xml:space="preserve"> và dữ liệu</w:t>
      </w:r>
      <w:r w:rsidR="006B5A28">
        <w:rPr>
          <w:lang w:eastAsia="vi-VN"/>
        </w:rPr>
        <w:t xml:space="preserve"> hoàn chỉnh được lưu trữ trong hệ thống quản lý thông tin của BHH. </w:t>
      </w:r>
      <w:r>
        <w:rPr>
          <w:lang w:eastAsia="vi-VN"/>
        </w:rPr>
        <w:t>P</w:t>
      </w:r>
      <w:r w:rsidR="006B5A28">
        <w:rPr>
          <w:lang w:eastAsia="vi-VN"/>
        </w:rPr>
        <w:t xml:space="preserve">hần mềm đã </w:t>
      </w:r>
      <w:r>
        <w:rPr>
          <w:lang w:eastAsia="vi-VN"/>
        </w:rPr>
        <w:t>được thử nghiệm</w:t>
      </w:r>
      <w:r w:rsidR="006B5A28">
        <w:rPr>
          <w:lang w:eastAsia="vi-VN"/>
        </w:rPr>
        <w:t xml:space="preserve"> </w:t>
      </w:r>
      <w:r w:rsidR="00324076">
        <w:rPr>
          <w:lang w:eastAsia="vi-VN"/>
        </w:rPr>
        <w:t>để</w:t>
      </w:r>
      <w:r>
        <w:rPr>
          <w:lang w:eastAsia="vi-VN"/>
        </w:rPr>
        <w:t xml:space="preserve"> </w:t>
      </w:r>
      <w:r w:rsidR="006B5A28">
        <w:rPr>
          <w:lang w:eastAsia="vi-VN"/>
        </w:rPr>
        <w:t xml:space="preserve">xác nhận </w:t>
      </w:r>
      <w:r w:rsidR="00324076">
        <w:rPr>
          <w:lang w:eastAsia="vi-VN"/>
        </w:rPr>
        <w:t xml:space="preserve">hệ thống </w:t>
      </w:r>
      <w:r w:rsidR="00BA392D">
        <w:rPr>
          <w:lang w:eastAsia="vi-VN"/>
        </w:rPr>
        <w:t xml:space="preserve">hoạt động </w:t>
      </w:r>
      <w:r w:rsidR="00324076">
        <w:rPr>
          <w:lang w:eastAsia="vi-VN"/>
        </w:rPr>
        <w:t>phù hợp</w:t>
      </w:r>
      <w:r w:rsidR="006B5A28">
        <w:rPr>
          <w:lang w:eastAsia="vi-VN"/>
        </w:rPr>
        <w:t xml:space="preserve">. Tất cả các cơ sở dữ liệu được tổng hợp trong bộ công </w:t>
      </w:r>
      <w:r>
        <w:rPr>
          <w:lang w:eastAsia="vi-VN"/>
        </w:rPr>
        <w:t xml:space="preserve">cụ cài đặt và được giao cho CPO cùng </w:t>
      </w:r>
      <w:r w:rsidR="006B5A28">
        <w:rPr>
          <w:lang w:eastAsia="vi-VN"/>
        </w:rPr>
        <w:t xml:space="preserve">các tài liệu hướng </w:t>
      </w:r>
      <w:r>
        <w:rPr>
          <w:lang w:eastAsia="vi-VN"/>
        </w:rPr>
        <w:t xml:space="preserve">dẫn sử dụng và tài liệu đào tạo. Các cán bộ, nhân </w:t>
      </w:r>
      <w:r w:rsidR="000B56CE">
        <w:rPr>
          <w:lang w:eastAsia="vi-VN"/>
        </w:rPr>
        <w:t>viên</w:t>
      </w:r>
      <w:r w:rsidR="00324076">
        <w:rPr>
          <w:lang w:eastAsia="vi-VN"/>
        </w:rPr>
        <w:t xml:space="preserve"> đã</w:t>
      </w:r>
      <w:r w:rsidR="000B56CE">
        <w:rPr>
          <w:lang w:eastAsia="vi-VN"/>
        </w:rPr>
        <w:t xml:space="preserve"> được đào tạo </w:t>
      </w:r>
      <w:r>
        <w:rPr>
          <w:lang w:eastAsia="vi-VN"/>
        </w:rPr>
        <w:t xml:space="preserve">sử dụng kỹ thuật viễn thám và </w:t>
      </w:r>
      <w:r w:rsidR="000B56CE">
        <w:rPr>
          <w:lang w:eastAsia="vi-VN"/>
        </w:rPr>
        <w:t xml:space="preserve">phần mềm GIS để tăng cường khai thác và quản lý các cơ sở hạ tầng thủy lợi. </w:t>
      </w:r>
    </w:p>
    <w:p w:rsidR="006B5A28" w:rsidRPr="00565856" w:rsidRDefault="006B5A28" w:rsidP="00D11EAF">
      <w:pPr>
        <w:pStyle w:val="Heading4"/>
        <w:keepLines/>
        <w:numPr>
          <w:ilvl w:val="3"/>
          <w:numId w:val="2"/>
        </w:numPr>
        <w:spacing w:before="360" w:after="360"/>
        <w:ind w:left="2448"/>
      </w:pPr>
      <w:r>
        <w:rPr>
          <w:lang w:eastAsia="vi-VN"/>
        </w:rPr>
        <w:t>Trang Web của dự án</w:t>
      </w:r>
    </w:p>
    <w:p w:rsidR="006B5A28" w:rsidRDefault="006B5A28" w:rsidP="00D11EAF">
      <w:pPr>
        <w:pStyle w:val="paranumberingADB"/>
        <w:numPr>
          <w:ilvl w:val="0"/>
          <w:numId w:val="12"/>
        </w:numPr>
        <w:ind w:left="0" w:firstLine="0"/>
        <w:rPr>
          <w:lang w:eastAsia="vi-VN"/>
        </w:rPr>
      </w:pPr>
      <w:r>
        <w:rPr>
          <w:lang w:eastAsia="vi-VN"/>
        </w:rPr>
        <w:t xml:space="preserve"> PMISC hỗ trợ CPMU xây dựng</w:t>
      </w:r>
      <w:r w:rsidR="00324076">
        <w:rPr>
          <w:lang w:eastAsia="vi-VN"/>
        </w:rPr>
        <w:t xml:space="preserve"> trang Web của dự </w:t>
      </w:r>
      <w:proofErr w:type="gramStart"/>
      <w:r w:rsidR="00324076">
        <w:rPr>
          <w:lang w:eastAsia="vi-VN"/>
        </w:rPr>
        <w:t>án</w:t>
      </w:r>
      <w:proofErr w:type="gramEnd"/>
      <w:r w:rsidR="00324076">
        <w:rPr>
          <w:lang w:eastAsia="vi-VN"/>
        </w:rPr>
        <w:t xml:space="preserve"> kết nối với</w:t>
      </w:r>
      <w:r>
        <w:rPr>
          <w:lang w:eastAsia="vi-VN"/>
        </w:rPr>
        <w:t xml:space="preserve"> các trang web của Bộ NN và PTNN, ADB, AFD và các cơ quan quản lý nhà nước liên quan đến dự án. Trang web có đầy đủ các tài liệu, báo cáo về dự </w:t>
      </w:r>
      <w:proofErr w:type="gramStart"/>
      <w:r>
        <w:rPr>
          <w:lang w:eastAsia="vi-VN"/>
        </w:rPr>
        <w:t>án</w:t>
      </w:r>
      <w:proofErr w:type="gramEnd"/>
      <w:r>
        <w:rPr>
          <w:lang w:eastAsia="vi-VN"/>
        </w:rPr>
        <w:t xml:space="preserve"> và được cập nhật thường xuyên để thuận tiện cho việc tra cứu. PMISC cũng hỗ trợ CPMU trong việc sử dụng bộ công cụ </w:t>
      </w:r>
      <w:proofErr w:type="gramStart"/>
      <w:r>
        <w:rPr>
          <w:lang w:eastAsia="vi-VN"/>
        </w:rPr>
        <w:t>theo</w:t>
      </w:r>
      <w:proofErr w:type="gramEnd"/>
      <w:r>
        <w:rPr>
          <w:lang w:eastAsia="vi-VN"/>
        </w:rPr>
        <w:t xml:space="preserve"> dõi thống nhất để lập các báo cáo quý, năm. Bộ công cụ này được kết nối với cơ sở dữ liệu của dự </w:t>
      </w:r>
      <w:proofErr w:type="gramStart"/>
      <w:r>
        <w:rPr>
          <w:lang w:eastAsia="vi-VN"/>
        </w:rPr>
        <w:t>án</w:t>
      </w:r>
      <w:proofErr w:type="gramEnd"/>
      <w:r>
        <w:rPr>
          <w:lang w:eastAsia="vi-VN"/>
        </w:rPr>
        <w:t xml:space="preserve"> nên các thay đổi sẽ được chuyển tải tự động vào trong cơ sở dữ liệu của dự án.</w:t>
      </w:r>
    </w:p>
    <w:p w:rsidR="006B5A28" w:rsidRPr="00565856" w:rsidRDefault="006B5A28" w:rsidP="00D11EAF">
      <w:pPr>
        <w:pStyle w:val="Heading3"/>
        <w:keepLines/>
        <w:numPr>
          <w:ilvl w:val="2"/>
          <w:numId w:val="2"/>
        </w:numPr>
        <w:spacing w:before="360" w:after="360"/>
        <w:ind w:left="1872"/>
      </w:pPr>
      <w:bookmarkStart w:id="74" w:name="_Toc470604807"/>
      <w:r>
        <w:t>Kế hoạch tài chính cho các hợp phần của dự án</w:t>
      </w:r>
      <w:bookmarkEnd w:id="74"/>
    </w:p>
    <w:p w:rsidR="006B5A28" w:rsidRPr="007A480B" w:rsidRDefault="006B5A28" w:rsidP="00D11EAF">
      <w:pPr>
        <w:pStyle w:val="paranumberingADB"/>
        <w:numPr>
          <w:ilvl w:val="0"/>
          <w:numId w:val="12"/>
        </w:numPr>
        <w:ind w:left="0" w:firstLine="0"/>
        <w:rPr>
          <w:lang w:eastAsia="vi-VN"/>
        </w:rPr>
      </w:pPr>
      <w:r>
        <w:rPr>
          <w:lang w:eastAsia="vi-VN"/>
        </w:rPr>
        <w:t xml:space="preserve">Kế hoạch tài chính phê duyệt cho các hợp phần của dự án </w:t>
      </w:r>
      <w:proofErr w:type="gramStart"/>
      <w:r>
        <w:rPr>
          <w:lang w:eastAsia="vi-VN"/>
        </w:rPr>
        <w:t>theo</w:t>
      </w:r>
      <w:proofErr w:type="gramEnd"/>
      <w:r>
        <w:rPr>
          <w:lang w:eastAsia="vi-VN"/>
        </w:rPr>
        <w:t xml:space="preserve"> Quyết định số 1330 (chú thích 14) được trình bày trong Bảng 16 dưới đây.  </w:t>
      </w:r>
    </w:p>
    <w:p w:rsidR="006B5A28" w:rsidRPr="003A3C5C" w:rsidRDefault="006B5A28" w:rsidP="00D11EAF">
      <w:pPr>
        <w:pStyle w:val="paranumberingADB"/>
        <w:numPr>
          <w:ilvl w:val="0"/>
          <w:numId w:val="12"/>
        </w:numPr>
        <w:ind w:left="0" w:firstLine="0"/>
        <w:rPr>
          <w:lang w:eastAsia="vi-VN"/>
        </w:rPr>
      </w:pPr>
      <w:r>
        <w:rPr>
          <w:lang w:eastAsia="vi-VN"/>
        </w:rPr>
        <w:t xml:space="preserve">Chi phí đầu tư thực tế cho </w:t>
      </w:r>
      <w:r w:rsidR="00324076">
        <w:rPr>
          <w:lang w:eastAsia="vi-VN"/>
        </w:rPr>
        <w:t>các hợp phần tính đến ngày 31/10</w:t>
      </w:r>
      <w:r>
        <w:rPr>
          <w:lang w:eastAsia="vi-VN"/>
        </w:rPr>
        <w:t xml:space="preserve">/2016 được trình bày trong Bảng 17 dưới đây. </w:t>
      </w:r>
    </w:p>
    <w:p w:rsidR="006B5A28" w:rsidRDefault="006B5A28" w:rsidP="007230EA">
      <w:pPr>
        <w:rPr>
          <w:lang w:eastAsia="vi-VN"/>
        </w:rPr>
      </w:pPr>
    </w:p>
    <w:p w:rsidR="006B5A28" w:rsidRDefault="006B5A28" w:rsidP="007230EA">
      <w:pPr>
        <w:rPr>
          <w:lang w:eastAsia="vi-VN"/>
        </w:rPr>
        <w:sectPr w:rsidR="006B5A28" w:rsidSect="00520823">
          <w:headerReference w:type="default" r:id="rId27"/>
          <w:pgSz w:w="11909" w:h="16834" w:code="9"/>
          <w:pgMar w:top="1440" w:right="1440" w:bottom="1440" w:left="1440" w:header="1152" w:footer="720" w:gutter="0"/>
          <w:cols w:space="720"/>
          <w:docGrid w:linePitch="360"/>
        </w:sectPr>
      </w:pPr>
    </w:p>
    <w:p w:rsidR="006B5A28" w:rsidRDefault="006B5A28" w:rsidP="00BB2689">
      <w:pPr>
        <w:suppressAutoHyphens w:val="0"/>
        <w:spacing w:before="360"/>
        <w:jc w:val="center"/>
        <w:rPr>
          <w:rFonts w:cs="Arial"/>
          <w:b/>
          <w:szCs w:val="22"/>
          <w:lang w:eastAsia="vi-VN"/>
        </w:rPr>
      </w:pPr>
      <w:r>
        <w:rPr>
          <w:rFonts w:cs="Arial"/>
          <w:b/>
          <w:szCs w:val="22"/>
          <w:lang w:eastAsia="vi-VN"/>
        </w:rPr>
        <w:lastRenderedPageBreak/>
        <w:t xml:space="preserve">Bảng 16: Kế hoạch tài chính cho các HP của dự </w:t>
      </w:r>
      <w:proofErr w:type="gramStart"/>
      <w:r>
        <w:rPr>
          <w:rFonts w:cs="Arial"/>
          <w:b/>
          <w:szCs w:val="22"/>
          <w:lang w:eastAsia="vi-VN"/>
        </w:rPr>
        <w:t>án</w:t>
      </w:r>
      <w:proofErr w:type="gramEnd"/>
      <w:r>
        <w:rPr>
          <w:rFonts w:cs="Arial"/>
          <w:b/>
          <w:szCs w:val="22"/>
          <w:lang w:eastAsia="vi-VN"/>
        </w:rPr>
        <w:t xml:space="preserve"> theo Quyết định số 1330 </w:t>
      </w:r>
    </w:p>
    <w:p w:rsidR="006B5A28" w:rsidRDefault="006B5A28" w:rsidP="00BB2689">
      <w:pPr>
        <w:suppressAutoHyphens w:val="0"/>
        <w:spacing w:before="0" w:after="0"/>
        <w:jc w:val="center"/>
        <w:rPr>
          <w:rFonts w:cs="Arial"/>
          <w:szCs w:val="22"/>
          <w:lang w:eastAsia="vi-VN"/>
        </w:rPr>
      </w:pPr>
    </w:p>
    <w:tbl>
      <w:tblPr>
        <w:tblW w:w="14130" w:type="dxa"/>
        <w:tblInd w:w="295" w:type="dxa"/>
        <w:tblLayout w:type="fixed"/>
        <w:tblLook w:val="0000" w:firstRow="0" w:lastRow="0" w:firstColumn="0" w:lastColumn="0" w:noHBand="0" w:noVBand="0"/>
      </w:tblPr>
      <w:tblGrid>
        <w:gridCol w:w="6390"/>
        <w:gridCol w:w="1530"/>
        <w:gridCol w:w="1350"/>
        <w:gridCol w:w="1620"/>
        <w:gridCol w:w="1530"/>
        <w:gridCol w:w="1710"/>
      </w:tblGrid>
      <w:tr w:rsidR="006B5A28" w:rsidTr="003F5294">
        <w:tc>
          <w:tcPr>
            <w:tcW w:w="6390" w:type="dxa"/>
            <w:vMerge w:val="restart"/>
            <w:tcBorders>
              <w:top w:val="nil"/>
              <w:left w:val="nil"/>
              <w:bottom w:val="single" w:sz="4" w:space="0" w:color="auto"/>
              <w:right w:val="nil"/>
            </w:tcBorders>
            <w:vAlign w:val="center"/>
          </w:tcPr>
          <w:p w:rsidR="006B5A28" w:rsidRDefault="006B5A28" w:rsidP="003F5294">
            <w:pPr>
              <w:spacing w:before="60" w:after="60"/>
              <w:jc w:val="center"/>
              <w:rPr>
                <w:b/>
              </w:rPr>
            </w:pPr>
            <w:r>
              <w:rPr>
                <w:b/>
              </w:rPr>
              <w:t>Hạng mục</w:t>
            </w:r>
          </w:p>
        </w:tc>
        <w:tc>
          <w:tcPr>
            <w:tcW w:w="4500" w:type="dxa"/>
            <w:gridSpan w:val="3"/>
            <w:tcBorders>
              <w:top w:val="nil"/>
              <w:left w:val="nil"/>
              <w:bottom w:val="single" w:sz="4" w:space="0" w:color="auto"/>
              <w:right w:val="nil"/>
            </w:tcBorders>
          </w:tcPr>
          <w:p w:rsidR="006B5A28" w:rsidRDefault="006B5A28" w:rsidP="003F5294">
            <w:pPr>
              <w:suppressAutoHyphens w:val="0"/>
              <w:spacing w:before="60" w:after="60"/>
              <w:jc w:val="center"/>
              <w:rPr>
                <w:b/>
              </w:rPr>
            </w:pPr>
            <w:r>
              <w:rPr>
                <w:b/>
              </w:rPr>
              <w:t>Bên tài trợ</w:t>
            </w:r>
          </w:p>
        </w:tc>
        <w:tc>
          <w:tcPr>
            <w:tcW w:w="3240" w:type="dxa"/>
            <w:gridSpan w:val="2"/>
            <w:vMerge w:val="restart"/>
            <w:tcBorders>
              <w:top w:val="nil"/>
              <w:left w:val="nil"/>
              <w:bottom w:val="single" w:sz="4" w:space="0" w:color="auto"/>
              <w:right w:val="nil"/>
            </w:tcBorders>
            <w:vAlign w:val="center"/>
          </w:tcPr>
          <w:p w:rsidR="006B5A28" w:rsidRDefault="000B56CE" w:rsidP="003F5294">
            <w:pPr>
              <w:suppressAutoHyphens w:val="0"/>
              <w:spacing w:before="60" w:after="60"/>
              <w:jc w:val="center"/>
            </w:pPr>
            <w:r>
              <w:rPr>
                <w:b/>
              </w:rPr>
              <w:t>Tổng cộng</w:t>
            </w:r>
          </w:p>
        </w:tc>
      </w:tr>
      <w:tr w:rsidR="006B5A28" w:rsidTr="00BB2689">
        <w:tc>
          <w:tcPr>
            <w:tcW w:w="6390" w:type="dxa"/>
            <w:vMerge/>
            <w:tcBorders>
              <w:top w:val="nil"/>
              <w:left w:val="nil"/>
              <w:bottom w:val="single" w:sz="4" w:space="0" w:color="auto"/>
              <w:right w:val="nil"/>
            </w:tcBorders>
            <w:vAlign w:val="center"/>
          </w:tcPr>
          <w:p w:rsidR="006B5A28" w:rsidRDefault="006B5A28" w:rsidP="003F5294">
            <w:pPr>
              <w:suppressAutoHyphens w:val="0"/>
              <w:spacing w:before="0" w:after="0"/>
              <w:jc w:val="left"/>
              <w:rPr>
                <w:b/>
              </w:rPr>
            </w:pPr>
          </w:p>
        </w:tc>
        <w:tc>
          <w:tcPr>
            <w:tcW w:w="1530" w:type="dxa"/>
            <w:tcBorders>
              <w:top w:val="single" w:sz="4" w:space="0" w:color="auto"/>
              <w:left w:val="nil"/>
              <w:bottom w:val="single" w:sz="4" w:space="0" w:color="auto"/>
              <w:right w:val="nil"/>
            </w:tcBorders>
          </w:tcPr>
          <w:p w:rsidR="006B5A28" w:rsidRDefault="006B5A28" w:rsidP="003F5294">
            <w:pPr>
              <w:suppressAutoHyphens w:val="0"/>
              <w:spacing w:before="60" w:after="60"/>
              <w:jc w:val="center"/>
            </w:pPr>
            <w:r>
              <w:rPr>
                <w:b/>
              </w:rPr>
              <w:t>ADB</w:t>
            </w:r>
          </w:p>
        </w:tc>
        <w:tc>
          <w:tcPr>
            <w:tcW w:w="1350" w:type="dxa"/>
            <w:tcBorders>
              <w:top w:val="single" w:sz="4" w:space="0" w:color="auto"/>
              <w:left w:val="nil"/>
              <w:bottom w:val="single" w:sz="4" w:space="0" w:color="auto"/>
              <w:right w:val="nil"/>
            </w:tcBorders>
          </w:tcPr>
          <w:p w:rsidR="006B5A28" w:rsidRDefault="006B5A28" w:rsidP="003F5294">
            <w:pPr>
              <w:suppressAutoHyphens w:val="0"/>
              <w:spacing w:before="60" w:after="60"/>
              <w:jc w:val="center"/>
            </w:pPr>
            <w:r>
              <w:rPr>
                <w:b/>
              </w:rPr>
              <w:t>AFD</w:t>
            </w:r>
          </w:p>
        </w:tc>
        <w:tc>
          <w:tcPr>
            <w:tcW w:w="1620" w:type="dxa"/>
            <w:tcBorders>
              <w:top w:val="single" w:sz="4" w:space="0" w:color="auto"/>
              <w:left w:val="nil"/>
              <w:bottom w:val="single" w:sz="4" w:space="0" w:color="auto"/>
              <w:right w:val="nil"/>
            </w:tcBorders>
          </w:tcPr>
          <w:p w:rsidR="006B5A28" w:rsidRDefault="000B56CE" w:rsidP="003F5294">
            <w:pPr>
              <w:suppressAutoHyphens w:val="0"/>
              <w:spacing w:before="60" w:after="60"/>
              <w:jc w:val="center"/>
            </w:pPr>
            <w:r>
              <w:rPr>
                <w:b/>
              </w:rPr>
              <w:t>Chính phủ</w:t>
            </w:r>
          </w:p>
        </w:tc>
        <w:tc>
          <w:tcPr>
            <w:tcW w:w="3240" w:type="dxa"/>
            <w:gridSpan w:val="2"/>
            <w:vMerge/>
            <w:tcBorders>
              <w:top w:val="single" w:sz="4" w:space="0" w:color="auto"/>
              <w:left w:val="nil"/>
              <w:bottom w:val="single" w:sz="4" w:space="0" w:color="auto"/>
              <w:right w:val="nil"/>
            </w:tcBorders>
            <w:vAlign w:val="center"/>
          </w:tcPr>
          <w:p w:rsidR="006B5A28" w:rsidRDefault="006B5A28" w:rsidP="003F5294">
            <w:pPr>
              <w:suppressAutoHyphens w:val="0"/>
              <w:spacing w:before="0" w:after="0"/>
              <w:jc w:val="left"/>
            </w:pPr>
          </w:p>
        </w:tc>
      </w:tr>
      <w:tr w:rsidR="006B5A28" w:rsidTr="003F5294">
        <w:trPr>
          <w:trHeight w:val="144"/>
        </w:trPr>
        <w:tc>
          <w:tcPr>
            <w:tcW w:w="6390" w:type="dxa"/>
            <w:vMerge w:val="restart"/>
            <w:tcBorders>
              <w:top w:val="single" w:sz="4" w:space="0" w:color="auto"/>
              <w:left w:val="nil"/>
              <w:bottom w:val="nil"/>
              <w:right w:val="nil"/>
            </w:tcBorders>
          </w:tcPr>
          <w:p w:rsidR="006B5A28" w:rsidRDefault="006B5A28" w:rsidP="003F5294">
            <w:pPr>
              <w:suppressAutoHyphens w:val="0"/>
              <w:jc w:val="left"/>
            </w:pPr>
            <w:r>
              <w:rPr>
                <w:b/>
              </w:rPr>
              <w:t>HP 1:</w:t>
            </w:r>
            <w:r>
              <w:t xml:space="preserve"> Xây dựng cơ sở đào tạo mới trường ĐHTL </w:t>
            </w:r>
          </w:p>
        </w:tc>
        <w:tc>
          <w:tcPr>
            <w:tcW w:w="1530" w:type="dxa"/>
            <w:tcBorders>
              <w:top w:val="single" w:sz="4" w:space="0" w:color="auto"/>
              <w:left w:val="nil"/>
              <w:bottom w:val="nil"/>
              <w:right w:val="nil"/>
            </w:tcBorders>
          </w:tcPr>
          <w:p w:rsidR="006B5A28" w:rsidRDefault="006B5A28" w:rsidP="00564514">
            <w:pPr>
              <w:tabs>
                <w:tab w:val="decimal" w:pos="1055"/>
              </w:tabs>
              <w:suppressAutoHyphens w:val="0"/>
              <w:jc w:val="right"/>
            </w:pPr>
            <w:r>
              <w:t>59</w:t>
            </w:r>
            <w:r w:rsidR="004D39C6">
              <w:t>,</w:t>
            </w:r>
            <w:r>
              <w:t>50</w:t>
            </w:r>
          </w:p>
        </w:tc>
        <w:tc>
          <w:tcPr>
            <w:tcW w:w="1350" w:type="dxa"/>
            <w:tcBorders>
              <w:top w:val="single" w:sz="4" w:space="0" w:color="auto"/>
              <w:left w:val="nil"/>
              <w:bottom w:val="nil"/>
              <w:right w:val="nil"/>
            </w:tcBorders>
          </w:tcPr>
          <w:p w:rsidR="006B5A28" w:rsidRDefault="006B5A28" w:rsidP="00564514">
            <w:pPr>
              <w:suppressAutoHyphens w:val="0"/>
              <w:jc w:val="right"/>
            </w:pPr>
            <w:r>
              <w:t>-</w:t>
            </w:r>
          </w:p>
        </w:tc>
        <w:tc>
          <w:tcPr>
            <w:tcW w:w="1620" w:type="dxa"/>
            <w:tcBorders>
              <w:top w:val="single" w:sz="4" w:space="0" w:color="auto"/>
              <w:left w:val="nil"/>
              <w:bottom w:val="nil"/>
              <w:right w:val="nil"/>
            </w:tcBorders>
          </w:tcPr>
          <w:p w:rsidR="006B5A28" w:rsidRDefault="006B5A28" w:rsidP="00564514">
            <w:pPr>
              <w:tabs>
                <w:tab w:val="decimal" w:pos="1055"/>
              </w:tabs>
              <w:suppressAutoHyphens w:val="0"/>
              <w:jc w:val="right"/>
            </w:pPr>
            <w:r>
              <w:t>6</w:t>
            </w:r>
            <w:r w:rsidR="004D39C6">
              <w:t>,</w:t>
            </w:r>
            <w:r>
              <w:t>72</w:t>
            </w:r>
          </w:p>
        </w:tc>
        <w:tc>
          <w:tcPr>
            <w:tcW w:w="1530" w:type="dxa"/>
            <w:tcBorders>
              <w:top w:val="single" w:sz="4" w:space="0" w:color="auto"/>
              <w:left w:val="nil"/>
              <w:bottom w:val="nil"/>
              <w:right w:val="nil"/>
            </w:tcBorders>
          </w:tcPr>
          <w:p w:rsidR="006B5A28" w:rsidRDefault="006B5A28" w:rsidP="00564514">
            <w:pPr>
              <w:tabs>
                <w:tab w:val="decimal" w:pos="1055"/>
              </w:tabs>
              <w:suppressAutoHyphens w:val="0"/>
              <w:jc w:val="right"/>
            </w:pPr>
            <w:r>
              <w:t>66</w:t>
            </w:r>
            <w:r w:rsidR="002D6E43">
              <w:t>,</w:t>
            </w:r>
            <w:r>
              <w:t>22</w:t>
            </w:r>
          </w:p>
        </w:tc>
        <w:tc>
          <w:tcPr>
            <w:tcW w:w="1710" w:type="dxa"/>
            <w:tcBorders>
              <w:top w:val="single" w:sz="4" w:space="0" w:color="auto"/>
              <w:left w:val="nil"/>
              <w:bottom w:val="nil"/>
              <w:right w:val="nil"/>
            </w:tcBorders>
          </w:tcPr>
          <w:p w:rsidR="006B5A28" w:rsidRDefault="004E2326" w:rsidP="004E2326">
            <w:pPr>
              <w:suppressAutoHyphens w:val="0"/>
              <w:ind w:left="144"/>
              <w:jc w:val="left"/>
            </w:pPr>
            <w:r>
              <w:t>Triệu</w:t>
            </w:r>
            <w:r w:rsidR="003A22C9">
              <w:t xml:space="preserve"> $</w:t>
            </w:r>
          </w:p>
        </w:tc>
      </w:tr>
      <w:tr w:rsidR="006B5A28" w:rsidTr="003F5294">
        <w:trPr>
          <w:trHeight w:val="288"/>
        </w:trPr>
        <w:tc>
          <w:tcPr>
            <w:tcW w:w="6390" w:type="dxa"/>
            <w:vMerge/>
            <w:tcBorders>
              <w:top w:val="single" w:sz="4" w:space="0" w:color="auto"/>
              <w:left w:val="nil"/>
              <w:bottom w:val="nil"/>
              <w:right w:val="nil"/>
            </w:tcBorders>
            <w:vAlign w:val="center"/>
          </w:tcPr>
          <w:p w:rsidR="006B5A28" w:rsidRDefault="006B5A28" w:rsidP="003F5294">
            <w:pPr>
              <w:suppressAutoHyphens w:val="0"/>
              <w:spacing w:before="0" w:after="0"/>
              <w:jc w:val="left"/>
            </w:pPr>
          </w:p>
        </w:tc>
        <w:tc>
          <w:tcPr>
            <w:tcW w:w="1530" w:type="dxa"/>
          </w:tcPr>
          <w:p w:rsidR="006B5A28" w:rsidRDefault="006B5A28" w:rsidP="00564514">
            <w:pPr>
              <w:tabs>
                <w:tab w:val="decimal" w:pos="1055"/>
              </w:tabs>
              <w:jc w:val="right"/>
            </w:pPr>
            <w:r>
              <w:t>1.239,2</w:t>
            </w:r>
            <w:r w:rsidR="000B56CE">
              <w:t>7</w:t>
            </w:r>
          </w:p>
        </w:tc>
        <w:tc>
          <w:tcPr>
            <w:tcW w:w="1350" w:type="dxa"/>
          </w:tcPr>
          <w:p w:rsidR="006B5A28" w:rsidRDefault="006B5A28" w:rsidP="00564514">
            <w:pPr>
              <w:suppressAutoHyphens w:val="0"/>
              <w:jc w:val="right"/>
            </w:pPr>
            <w:r>
              <w:t>-</w:t>
            </w:r>
          </w:p>
        </w:tc>
        <w:tc>
          <w:tcPr>
            <w:tcW w:w="1620" w:type="dxa"/>
          </w:tcPr>
          <w:p w:rsidR="006B5A28" w:rsidRDefault="006B5A28" w:rsidP="00564514">
            <w:pPr>
              <w:tabs>
                <w:tab w:val="decimal" w:pos="1055"/>
              </w:tabs>
              <w:suppressAutoHyphens w:val="0"/>
              <w:jc w:val="right"/>
            </w:pPr>
            <w:r>
              <w:t>139,96</w:t>
            </w:r>
          </w:p>
        </w:tc>
        <w:tc>
          <w:tcPr>
            <w:tcW w:w="1530" w:type="dxa"/>
          </w:tcPr>
          <w:p w:rsidR="006B5A28" w:rsidRDefault="006B5A28" w:rsidP="00564514">
            <w:pPr>
              <w:tabs>
                <w:tab w:val="decimal" w:pos="1055"/>
              </w:tabs>
              <w:suppressAutoHyphens w:val="0"/>
              <w:jc w:val="right"/>
            </w:pPr>
            <w:r>
              <w:t>1.379,23</w:t>
            </w:r>
          </w:p>
        </w:tc>
        <w:tc>
          <w:tcPr>
            <w:tcW w:w="1710" w:type="dxa"/>
          </w:tcPr>
          <w:p w:rsidR="006B5A28" w:rsidRDefault="006B5A28" w:rsidP="003F5294">
            <w:pPr>
              <w:suppressAutoHyphens w:val="0"/>
              <w:ind w:left="144"/>
              <w:jc w:val="left"/>
            </w:pPr>
            <w:r>
              <w:t>tỷ VND</w:t>
            </w:r>
          </w:p>
        </w:tc>
      </w:tr>
      <w:tr w:rsidR="006B5A28" w:rsidTr="003F5294">
        <w:trPr>
          <w:trHeight w:val="144"/>
        </w:trPr>
        <w:tc>
          <w:tcPr>
            <w:tcW w:w="6390" w:type="dxa"/>
            <w:vMerge w:val="restart"/>
          </w:tcPr>
          <w:p w:rsidR="006B5A28" w:rsidRDefault="006B5A28" w:rsidP="003F5294">
            <w:pPr>
              <w:suppressAutoHyphens w:val="0"/>
              <w:jc w:val="left"/>
            </w:pPr>
            <w:r>
              <w:rPr>
                <w:b/>
              </w:rPr>
              <w:t>HP 2:</w:t>
            </w:r>
            <w:r>
              <w:t xml:space="preserve"> Xây dựng và nâng cấp cơ sở hạ tầng tưới tiêu hệ thống thủy lợi BHH</w:t>
            </w:r>
          </w:p>
        </w:tc>
        <w:tc>
          <w:tcPr>
            <w:tcW w:w="1530" w:type="dxa"/>
          </w:tcPr>
          <w:p w:rsidR="006B5A28" w:rsidRDefault="006B5A28" w:rsidP="00564514">
            <w:pPr>
              <w:tabs>
                <w:tab w:val="decimal" w:pos="1055"/>
              </w:tabs>
              <w:suppressAutoHyphens w:val="0"/>
              <w:jc w:val="right"/>
            </w:pPr>
            <w:r>
              <w:t>38</w:t>
            </w:r>
            <w:r w:rsidR="004D39C6">
              <w:t>,</w:t>
            </w:r>
            <w:r>
              <w:t>70</w:t>
            </w:r>
          </w:p>
        </w:tc>
        <w:tc>
          <w:tcPr>
            <w:tcW w:w="1350" w:type="dxa"/>
          </w:tcPr>
          <w:p w:rsidR="006B5A28" w:rsidRDefault="006B5A28" w:rsidP="00564514">
            <w:pPr>
              <w:tabs>
                <w:tab w:val="decimal" w:pos="1055"/>
              </w:tabs>
              <w:suppressAutoHyphens w:val="0"/>
              <w:jc w:val="right"/>
            </w:pPr>
            <w:r>
              <w:t>27</w:t>
            </w:r>
            <w:r w:rsidR="004D39C6">
              <w:t>,</w:t>
            </w:r>
            <w:r>
              <w:t>69</w:t>
            </w:r>
          </w:p>
        </w:tc>
        <w:tc>
          <w:tcPr>
            <w:tcW w:w="1620" w:type="dxa"/>
          </w:tcPr>
          <w:p w:rsidR="006B5A28" w:rsidRDefault="006B5A28" w:rsidP="00564514">
            <w:pPr>
              <w:tabs>
                <w:tab w:val="decimal" w:pos="1055"/>
              </w:tabs>
              <w:suppressAutoHyphens w:val="0"/>
              <w:jc w:val="right"/>
            </w:pPr>
            <w:r>
              <w:t>17</w:t>
            </w:r>
            <w:r w:rsidR="004D39C6">
              <w:t>,</w:t>
            </w:r>
            <w:r>
              <w:t>90</w:t>
            </w:r>
          </w:p>
        </w:tc>
        <w:tc>
          <w:tcPr>
            <w:tcW w:w="1530" w:type="dxa"/>
          </w:tcPr>
          <w:p w:rsidR="006B5A28" w:rsidRDefault="006B5A28" w:rsidP="00564514">
            <w:pPr>
              <w:tabs>
                <w:tab w:val="decimal" w:pos="1055"/>
              </w:tabs>
              <w:suppressAutoHyphens w:val="0"/>
              <w:jc w:val="right"/>
            </w:pPr>
            <w:r>
              <w:t>84</w:t>
            </w:r>
            <w:r w:rsidR="004D39C6">
              <w:t>,</w:t>
            </w:r>
            <w:r>
              <w:t>29</w:t>
            </w:r>
          </w:p>
        </w:tc>
        <w:tc>
          <w:tcPr>
            <w:tcW w:w="1710" w:type="dxa"/>
          </w:tcPr>
          <w:p w:rsidR="006B5A28" w:rsidRDefault="004E2326" w:rsidP="003F5294">
            <w:pPr>
              <w:suppressAutoHyphens w:val="0"/>
              <w:ind w:left="144"/>
              <w:jc w:val="left"/>
            </w:pPr>
            <w:r>
              <w:t>Triệu</w:t>
            </w:r>
            <w:r w:rsidR="003A22C9">
              <w:t xml:space="preserve"> $</w:t>
            </w:r>
          </w:p>
        </w:tc>
      </w:tr>
      <w:tr w:rsidR="006B5A28" w:rsidTr="003F5294">
        <w:trPr>
          <w:trHeight w:val="20"/>
        </w:trPr>
        <w:tc>
          <w:tcPr>
            <w:tcW w:w="6390" w:type="dxa"/>
            <w:vMerge/>
            <w:vAlign w:val="center"/>
          </w:tcPr>
          <w:p w:rsidR="006B5A28" w:rsidRDefault="006B5A28" w:rsidP="003F5294">
            <w:pPr>
              <w:suppressAutoHyphens w:val="0"/>
              <w:spacing w:before="0" w:after="0"/>
              <w:jc w:val="left"/>
            </w:pPr>
          </w:p>
        </w:tc>
        <w:tc>
          <w:tcPr>
            <w:tcW w:w="1530" w:type="dxa"/>
          </w:tcPr>
          <w:p w:rsidR="006B5A28" w:rsidRDefault="000B56CE" w:rsidP="00564514">
            <w:pPr>
              <w:tabs>
                <w:tab w:val="decimal" w:pos="1055"/>
              </w:tabs>
              <w:suppressAutoHyphens w:val="0"/>
              <w:jc w:val="right"/>
            </w:pPr>
            <w:r>
              <w:t>806,04</w:t>
            </w:r>
          </w:p>
        </w:tc>
        <w:tc>
          <w:tcPr>
            <w:tcW w:w="1350" w:type="dxa"/>
          </w:tcPr>
          <w:p w:rsidR="006B5A28" w:rsidRDefault="000B56CE" w:rsidP="00564514">
            <w:pPr>
              <w:tabs>
                <w:tab w:val="decimal" w:pos="1055"/>
              </w:tabs>
              <w:suppressAutoHyphens w:val="0"/>
              <w:jc w:val="right"/>
            </w:pPr>
            <w:r>
              <w:t>576,73</w:t>
            </w:r>
          </w:p>
        </w:tc>
        <w:tc>
          <w:tcPr>
            <w:tcW w:w="1620" w:type="dxa"/>
          </w:tcPr>
          <w:p w:rsidR="006B5A28" w:rsidRDefault="000B56CE" w:rsidP="00564514">
            <w:pPr>
              <w:tabs>
                <w:tab w:val="decimal" w:pos="1055"/>
              </w:tabs>
              <w:suppressAutoHyphens w:val="0"/>
              <w:jc w:val="right"/>
            </w:pPr>
            <w:r>
              <w:t>372,82</w:t>
            </w:r>
          </w:p>
        </w:tc>
        <w:tc>
          <w:tcPr>
            <w:tcW w:w="1530" w:type="dxa"/>
          </w:tcPr>
          <w:p w:rsidR="006B5A28" w:rsidRDefault="006B5A28" w:rsidP="00564514">
            <w:pPr>
              <w:tabs>
                <w:tab w:val="decimal" w:pos="1055"/>
              </w:tabs>
              <w:suppressAutoHyphens w:val="0"/>
              <w:jc w:val="right"/>
            </w:pPr>
            <w:r>
              <w:t>1.755,</w:t>
            </w:r>
            <w:r w:rsidR="000B56CE">
              <w:t>59</w:t>
            </w:r>
          </w:p>
        </w:tc>
        <w:tc>
          <w:tcPr>
            <w:tcW w:w="1710" w:type="dxa"/>
          </w:tcPr>
          <w:p w:rsidR="006B5A28" w:rsidRDefault="006B5A28" w:rsidP="003F5294">
            <w:pPr>
              <w:suppressAutoHyphens w:val="0"/>
              <w:ind w:left="144"/>
              <w:jc w:val="left"/>
            </w:pPr>
            <w:r>
              <w:t>tỷ VND</w:t>
            </w:r>
          </w:p>
        </w:tc>
      </w:tr>
      <w:tr w:rsidR="006B5A28" w:rsidTr="003F5294">
        <w:trPr>
          <w:trHeight w:val="20"/>
        </w:trPr>
        <w:tc>
          <w:tcPr>
            <w:tcW w:w="6390" w:type="dxa"/>
            <w:vMerge w:val="restart"/>
          </w:tcPr>
          <w:p w:rsidR="006B5A28" w:rsidRDefault="006B5A28" w:rsidP="003F5294">
            <w:pPr>
              <w:suppressAutoHyphens w:val="0"/>
              <w:jc w:val="left"/>
            </w:pPr>
            <w:r>
              <w:rPr>
                <w:b/>
              </w:rPr>
              <w:t>HP 3:</w:t>
            </w:r>
            <w:r>
              <w:t xml:space="preserve"> Nâng cao năng lực của các đơn vị cung cấp dịch vụ thủy lợi trong hệ thống BHH</w:t>
            </w:r>
          </w:p>
        </w:tc>
        <w:tc>
          <w:tcPr>
            <w:tcW w:w="1530" w:type="dxa"/>
          </w:tcPr>
          <w:p w:rsidR="006B5A28" w:rsidRDefault="006B5A28" w:rsidP="00564514">
            <w:pPr>
              <w:tabs>
                <w:tab w:val="decimal" w:pos="1055"/>
              </w:tabs>
              <w:suppressAutoHyphens w:val="0"/>
              <w:jc w:val="right"/>
            </w:pPr>
            <w:r>
              <w:t>1</w:t>
            </w:r>
            <w:r w:rsidR="004D39C6">
              <w:t>,</w:t>
            </w:r>
            <w:r>
              <w:t>80</w:t>
            </w:r>
          </w:p>
        </w:tc>
        <w:tc>
          <w:tcPr>
            <w:tcW w:w="1350" w:type="dxa"/>
          </w:tcPr>
          <w:p w:rsidR="006B5A28" w:rsidRDefault="006B5A28" w:rsidP="00564514">
            <w:pPr>
              <w:tabs>
                <w:tab w:val="decimal" w:pos="1055"/>
              </w:tabs>
              <w:suppressAutoHyphens w:val="0"/>
              <w:jc w:val="right"/>
            </w:pPr>
            <w:r>
              <w:t>2</w:t>
            </w:r>
            <w:r w:rsidR="004D39C6">
              <w:t>,</w:t>
            </w:r>
            <w:r>
              <w:t>31</w:t>
            </w:r>
          </w:p>
        </w:tc>
        <w:tc>
          <w:tcPr>
            <w:tcW w:w="1620" w:type="dxa"/>
          </w:tcPr>
          <w:p w:rsidR="006B5A28" w:rsidRDefault="000B56CE" w:rsidP="00564514">
            <w:pPr>
              <w:tabs>
                <w:tab w:val="decimal" w:pos="1055"/>
              </w:tabs>
              <w:suppressAutoHyphens w:val="0"/>
              <w:jc w:val="right"/>
            </w:pPr>
            <w:r>
              <w:t>0,</w:t>
            </w:r>
            <w:r w:rsidR="006B5A28">
              <w:t>61</w:t>
            </w:r>
          </w:p>
        </w:tc>
        <w:tc>
          <w:tcPr>
            <w:tcW w:w="1530" w:type="dxa"/>
          </w:tcPr>
          <w:p w:rsidR="006B5A28" w:rsidRDefault="006B5A28" w:rsidP="00564514">
            <w:pPr>
              <w:tabs>
                <w:tab w:val="decimal" w:pos="1055"/>
              </w:tabs>
              <w:suppressAutoHyphens w:val="0"/>
              <w:jc w:val="right"/>
            </w:pPr>
            <w:r>
              <w:t>4</w:t>
            </w:r>
            <w:r w:rsidR="004D39C6">
              <w:t>,</w:t>
            </w:r>
            <w:r>
              <w:t>7</w:t>
            </w:r>
            <w:r w:rsidR="000B56CE">
              <w:t>2</w:t>
            </w:r>
          </w:p>
        </w:tc>
        <w:tc>
          <w:tcPr>
            <w:tcW w:w="1710" w:type="dxa"/>
          </w:tcPr>
          <w:p w:rsidR="006B5A28" w:rsidRDefault="004E2326" w:rsidP="003F5294">
            <w:pPr>
              <w:suppressAutoHyphens w:val="0"/>
              <w:ind w:left="144"/>
              <w:jc w:val="left"/>
            </w:pPr>
            <w:r>
              <w:t>Triệu</w:t>
            </w:r>
            <w:r w:rsidR="003A22C9">
              <w:t xml:space="preserve"> $</w:t>
            </w:r>
          </w:p>
        </w:tc>
      </w:tr>
      <w:tr w:rsidR="006B5A28" w:rsidTr="003F5294">
        <w:trPr>
          <w:trHeight w:val="20"/>
        </w:trPr>
        <w:tc>
          <w:tcPr>
            <w:tcW w:w="6390" w:type="dxa"/>
            <w:vMerge/>
            <w:vAlign w:val="center"/>
          </w:tcPr>
          <w:p w:rsidR="006B5A28" w:rsidRDefault="006B5A28" w:rsidP="003F5294">
            <w:pPr>
              <w:suppressAutoHyphens w:val="0"/>
              <w:spacing w:before="0" w:after="0"/>
              <w:jc w:val="left"/>
            </w:pPr>
          </w:p>
        </w:tc>
        <w:tc>
          <w:tcPr>
            <w:tcW w:w="1530" w:type="dxa"/>
          </w:tcPr>
          <w:p w:rsidR="006B5A28" w:rsidRDefault="000B56CE" w:rsidP="00564514">
            <w:pPr>
              <w:tabs>
                <w:tab w:val="decimal" w:pos="1055"/>
              </w:tabs>
              <w:jc w:val="right"/>
            </w:pPr>
            <w:r>
              <w:t>37,49</w:t>
            </w:r>
          </w:p>
        </w:tc>
        <w:tc>
          <w:tcPr>
            <w:tcW w:w="1350" w:type="dxa"/>
          </w:tcPr>
          <w:p w:rsidR="006B5A28" w:rsidRDefault="000B56CE" w:rsidP="00564514">
            <w:pPr>
              <w:tabs>
                <w:tab w:val="decimal" w:pos="1055"/>
              </w:tabs>
              <w:suppressAutoHyphens w:val="0"/>
              <w:jc w:val="right"/>
            </w:pPr>
            <w:r>
              <w:t>48,11</w:t>
            </w:r>
          </w:p>
        </w:tc>
        <w:tc>
          <w:tcPr>
            <w:tcW w:w="1620" w:type="dxa"/>
          </w:tcPr>
          <w:p w:rsidR="006B5A28" w:rsidRDefault="000B56CE" w:rsidP="00564514">
            <w:pPr>
              <w:tabs>
                <w:tab w:val="decimal" w:pos="1055"/>
              </w:tabs>
              <w:suppressAutoHyphens w:val="0"/>
              <w:jc w:val="right"/>
            </w:pPr>
            <w:r>
              <w:t>12,71</w:t>
            </w:r>
          </w:p>
        </w:tc>
        <w:tc>
          <w:tcPr>
            <w:tcW w:w="1530" w:type="dxa"/>
          </w:tcPr>
          <w:p w:rsidR="006B5A28" w:rsidRDefault="000B56CE" w:rsidP="00564514">
            <w:pPr>
              <w:tabs>
                <w:tab w:val="decimal" w:pos="1055"/>
              </w:tabs>
              <w:suppressAutoHyphens w:val="0"/>
              <w:jc w:val="right"/>
            </w:pPr>
            <w:r>
              <w:t>98,31</w:t>
            </w:r>
          </w:p>
        </w:tc>
        <w:tc>
          <w:tcPr>
            <w:tcW w:w="1710" w:type="dxa"/>
          </w:tcPr>
          <w:p w:rsidR="006B5A28" w:rsidRDefault="006B5A28" w:rsidP="003F5294">
            <w:pPr>
              <w:suppressAutoHyphens w:val="0"/>
              <w:ind w:left="144"/>
              <w:jc w:val="left"/>
            </w:pPr>
            <w:r>
              <w:t>tỷ VND</w:t>
            </w:r>
          </w:p>
        </w:tc>
      </w:tr>
      <w:tr w:rsidR="006B5A28" w:rsidTr="003F5294">
        <w:trPr>
          <w:trHeight w:val="20"/>
        </w:trPr>
        <w:tc>
          <w:tcPr>
            <w:tcW w:w="6390" w:type="dxa"/>
            <w:vAlign w:val="center"/>
          </w:tcPr>
          <w:p w:rsidR="006B5A28" w:rsidRDefault="006B5A28" w:rsidP="003F5294">
            <w:pPr>
              <w:suppressAutoHyphens w:val="0"/>
              <w:jc w:val="left"/>
            </w:pPr>
            <w:r>
              <w:rPr>
                <w:b/>
              </w:rPr>
              <w:t>Tổng</w:t>
            </w:r>
          </w:p>
        </w:tc>
        <w:tc>
          <w:tcPr>
            <w:tcW w:w="1530" w:type="dxa"/>
          </w:tcPr>
          <w:p w:rsidR="006B5A28" w:rsidRDefault="006B5A28" w:rsidP="00564514">
            <w:pPr>
              <w:tabs>
                <w:tab w:val="decimal" w:pos="1055"/>
              </w:tabs>
              <w:suppressAutoHyphens w:val="0"/>
              <w:jc w:val="right"/>
              <w:rPr>
                <w:b/>
              </w:rPr>
            </w:pPr>
            <w:r>
              <w:rPr>
                <w:b/>
              </w:rPr>
              <w:t>100.000</w:t>
            </w:r>
          </w:p>
        </w:tc>
        <w:tc>
          <w:tcPr>
            <w:tcW w:w="1350" w:type="dxa"/>
          </w:tcPr>
          <w:p w:rsidR="006B5A28" w:rsidRDefault="006B5A28" w:rsidP="00564514">
            <w:pPr>
              <w:tabs>
                <w:tab w:val="decimal" w:pos="1055"/>
              </w:tabs>
              <w:suppressAutoHyphens w:val="0"/>
              <w:jc w:val="right"/>
              <w:rPr>
                <w:b/>
              </w:rPr>
            </w:pPr>
            <w:r>
              <w:rPr>
                <w:b/>
              </w:rPr>
              <w:t>30.000</w:t>
            </w:r>
          </w:p>
        </w:tc>
        <w:tc>
          <w:tcPr>
            <w:tcW w:w="1620" w:type="dxa"/>
          </w:tcPr>
          <w:p w:rsidR="006B5A28" w:rsidRDefault="006B5A28" w:rsidP="00564514">
            <w:pPr>
              <w:tabs>
                <w:tab w:val="decimal" w:pos="1055"/>
              </w:tabs>
              <w:suppressAutoHyphens w:val="0"/>
              <w:jc w:val="right"/>
              <w:rPr>
                <w:b/>
              </w:rPr>
            </w:pPr>
            <w:r>
              <w:rPr>
                <w:b/>
              </w:rPr>
              <w:t>25</w:t>
            </w:r>
            <w:r w:rsidR="002D6E43">
              <w:rPr>
                <w:b/>
              </w:rPr>
              <w:t>,</w:t>
            </w:r>
            <w:r>
              <w:rPr>
                <w:b/>
              </w:rPr>
              <w:t>23</w:t>
            </w:r>
          </w:p>
        </w:tc>
        <w:tc>
          <w:tcPr>
            <w:tcW w:w="1530" w:type="dxa"/>
          </w:tcPr>
          <w:p w:rsidR="006B5A28" w:rsidRDefault="006B5A28" w:rsidP="00564514">
            <w:pPr>
              <w:tabs>
                <w:tab w:val="decimal" w:pos="1055"/>
              </w:tabs>
              <w:suppressAutoHyphens w:val="0"/>
              <w:jc w:val="right"/>
              <w:rPr>
                <w:b/>
              </w:rPr>
            </w:pPr>
            <w:r>
              <w:rPr>
                <w:b/>
              </w:rPr>
              <w:t>155</w:t>
            </w:r>
            <w:r w:rsidR="002D6E43">
              <w:rPr>
                <w:b/>
              </w:rPr>
              <w:t>,</w:t>
            </w:r>
            <w:r>
              <w:rPr>
                <w:b/>
              </w:rPr>
              <w:t>23</w:t>
            </w:r>
          </w:p>
        </w:tc>
        <w:tc>
          <w:tcPr>
            <w:tcW w:w="1710" w:type="dxa"/>
          </w:tcPr>
          <w:p w:rsidR="006B5A28" w:rsidRDefault="004E2326" w:rsidP="003F5294">
            <w:pPr>
              <w:suppressAutoHyphens w:val="0"/>
              <w:ind w:left="144"/>
              <w:jc w:val="left"/>
            </w:pPr>
            <w:r>
              <w:t>Triệu</w:t>
            </w:r>
            <w:r w:rsidR="003A22C9">
              <w:t xml:space="preserve"> $</w:t>
            </w:r>
          </w:p>
        </w:tc>
      </w:tr>
      <w:tr w:rsidR="006B5A28" w:rsidTr="003F5294">
        <w:trPr>
          <w:trHeight w:val="20"/>
        </w:trPr>
        <w:tc>
          <w:tcPr>
            <w:tcW w:w="6390" w:type="dxa"/>
          </w:tcPr>
          <w:p w:rsidR="006B5A28" w:rsidRDefault="006B5A28" w:rsidP="003F5294">
            <w:pPr>
              <w:suppressAutoHyphens w:val="0"/>
              <w:ind w:left="720"/>
              <w:jc w:val="left"/>
            </w:pPr>
          </w:p>
        </w:tc>
        <w:tc>
          <w:tcPr>
            <w:tcW w:w="1530" w:type="dxa"/>
          </w:tcPr>
          <w:p w:rsidR="006B5A28" w:rsidRDefault="000B56CE" w:rsidP="00564514">
            <w:pPr>
              <w:tabs>
                <w:tab w:val="decimal" w:pos="1055"/>
              </w:tabs>
              <w:suppressAutoHyphens w:val="0"/>
              <w:jc w:val="right"/>
              <w:rPr>
                <w:b/>
              </w:rPr>
            </w:pPr>
            <w:r>
              <w:rPr>
                <w:b/>
              </w:rPr>
              <w:t>2.082,80</w:t>
            </w:r>
          </w:p>
        </w:tc>
        <w:tc>
          <w:tcPr>
            <w:tcW w:w="1350" w:type="dxa"/>
          </w:tcPr>
          <w:p w:rsidR="006B5A28" w:rsidRDefault="000B56CE" w:rsidP="00564514">
            <w:pPr>
              <w:tabs>
                <w:tab w:val="decimal" w:pos="1055"/>
              </w:tabs>
              <w:suppressAutoHyphens w:val="0"/>
              <w:jc w:val="right"/>
              <w:rPr>
                <w:b/>
              </w:rPr>
            </w:pPr>
            <w:r>
              <w:rPr>
                <w:b/>
              </w:rPr>
              <w:t>624,84</w:t>
            </w:r>
          </w:p>
        </w:tc>
        <w:tc>
          <w:tcPr>
            <w:tcW w:w="1620" w:type="dxa"/>
          </w:tcPr>
          <w:p w:rsidR="006B5A28" w:rsidRDefault="000B56CE" w:rsidP="00564514">
            <w:pPr>
              <w:tabs>
                <w:tab w:val="decimal" w:pos="1055"/>
              </w:tabs>
              <w:suppressAutoHyphens w:val="0"/>
              <w:jc w:val="right"/>
              <w:rPr>
                <w:b/>
              </w:rPr>
            </w:pPr>
            <w:r>
              <w:rPr>
                <w:b/>
              </w:rPr>
              <w:t>525,49</w:t>
            </w:r>
          </w:p>
        </w:tc>
        <w:tc>
          <w:tcPr>
            <w:tcW w:w="1530" w:type="dxa"/>
          </w:tcPr>
          <w:p w:rsidR="006B5A28" w:rsidRDefault="000B56CE" w:rsidP="00564514">
            <w:pPr>
              <w:tabs>
                <w:tab w:val="decimal" w:pos="1055"/>
              </w:tabs>
              <w:suppressAutoHyphens w:val="0"/>
              <w:jc w:val="right"/>
              <w:rPr>
                <w:b/>
              </w:rPr>
            </w:pPr>
            <w:r>
              <w:rPr>
                <w:b/>
              </w:rPr>
              <w:t>3.233,13</w:t>
            </w:r>
          </w:p>
        </w:tc>
        <w:tc>
          <w:tcPr>
            <w:tcW w:w="1710" w:type="dxa"/>
          </w:tcPr>
          <w:p w:rsidR="006B5A28" w:rsidRDefault="006B5A28" w:rsidP="003F5294">
            <w:pPr>
              <w:suppressAutoHyphens w:val="0"/>
              <w:ind w:left="144"/>
              <w:jc w:val="left"/>
            </w:pPr>
            <w:r>
              <w:t>tỷ VND</w:t>
            </w:r>
          </w:p>
        </w:tc>
      </w:tr>
      <w:tr w:rsidR="006B5A28" w:rsidTr="00857ACE">
        <w:trPr>
          <w:trHeight w:val="20"/>
        </w:trPr>
        <w:tc>
          <w:tcPr>
            <w:tcW w:w="6390" w:type="dxa"/>
          </w:tcPr>
          <w:p w:rsidR="006B5A28" w:rsidRDefault="006B5A28" w:rsidP="00BB2689">
            <w:pPr>
              <w:suppressAutoHyphens w:val="0"/>
              <w:ind w:left="720"/>
              <w:jc w:val="left"/>
            </w:pPr>
            <w:r>
              <w:rPr>
                <w:b/>
              </w:rPr>
              <w:t>Tỷ lệ nguồn vốn (%)</w:t>
            </w:r>
          </w:p>
        </w:tc>
        <w:tc>
          <w:tcPr>
            <w:tcW w:w="1530" w:type="dxa"/>
            <w:vAlign w:val="center"/>
          </w:tcPr>
          <w:p w:rsidR="006B5A28" w:rsidRPr="00857ACE" w:rsidRDefault="006B5A28" w:rsidP="00564514">
            <w:pPr>
              <w:tabs>
                <w:tab w:val="decimal" w:pos="1055"/>
              </w:tabs>
              <w:suppressAutoHyphens w:val="0"/>
              <w:jc w:val="right"/>
              <w:rPr>
                <w:b/>
              </w:rPr>
            </w:pPr>
            <w:r w:rsidRPr="00565856">
              <w:rPr>
                <w:b/>
              </w:rPr>
              <w:t>64</w:t>
            </w:r>
            <w:r>
              <w:rPr>
                <w:b/>
              </w:rPr>
              <w:t>,</w:t>
            </w:r>
            <w:r w:rsidRPr="00565856">
              <w:rPr>
                <w:b/>
              </w:rPr>
              <w:t>4</w:t>
            </w:r>
          </w:p>
        </w:tc>
        <w:tc>
          <w:tcPr>
            <w:tcW w:w="1350" w:type="dxa"/>
            <w:vAlign w:val="center"/>
          </w:tcPr>
          <w:p w:rsidR="006B5A28" w:rsidRDefault="006B5A28" w:rsidP="00BB2689">
            <w:pPr>
              <w:tabs>
                <w:tab w:val="decimal" w:pos="1055"/>
              </w:tabs>
              <w:suppressAutoHyphens w:val="0"/>
              <w:rPr>
                <w:b/>
              </w:rPr>
            </w:pPr>
            <w:r w:rsidRPr="00565856">
              <w:rPr>
                <w:b/>
              </w:rPr>
              <w:t>19</w:t>
            </w:r>
            <w:r>
              <w:rPr>
                <w:b/>
              </w:rPr>
              <w:t>,</w:t>
            </w:r>
            <w:r w:rsidRPr="00565856">
              <w:rPr>
                <w:b/>
              </w:rPr>
              <w:t>3</w:t>
            </w:r>
          </w:p>
        </w:tc>
        <w:tc>
          <w:tcPr>
            <w:tcW w:w="1620" w:type="dxa"/>
            <w:vAlign w:val="center"/>
          </w:tcPr>
          <w:p w:rsidR="006B5A28" w:rsidRDefault="006B5A28" w:rsidP="00857ACE">
            <w:pPr>
              <w:tabs>
                <w:tab w:val="decimal" w:pos="1055"/>
              </w:tabs>
              <w:suppressAutoHyphens w:val="0"/>
              <w:rPr>
                <w:b/>
              </w:rPr>
            </w:pPr>
            <w:r w:rsidRPr="00565856">
              <w:rPr>
                <w:b/>
              </w:rPr>
              <w:t>16</w:t>
            </w:r>
            <w:r>
              <w:rPr>
                <w:b/>
              </w:rPr>
              <w:t>,</w:t>
            </w:r>
            <w:r w:rsidRPr="00565856">
              <w:rPr>
                <w:b/>
              </w:rPr>
              <w:t>3</w:t>
            </w:r>
          </w:p>
        </w:tc>
        <w:tc>
          <w:tcPr>
            <w:tcW w:w="1530" w:type="dxa"/>
            <w:vAlign w:val="center"/>
          </w:tcPr>
          <w:p w:rsidR="006B5A28" w:rsidRDefault="006B5A28" w:rsidP="00BB2689">
            <w:pPr>
              <w:tabs>
                <w:tab w:val="decimal" w:pos="1055"/>
              </w:tabs>
              <w:suppressAutoHyphens w:val="0"/>
              <w:jc w:val="left"/>
              <w:rPr>
                <w:b/>
              </w:rPr>
            </w:pPr>
            <w:r w:rsidRPr="00565856">
              <w:rPr>
                <w:b/>
              </w:rPr>
              <w:t>100</w:t>
            </w:r>
          </w:p>
        </w:tc>
        <w:tc>
          <w:tcPr>
            <w:tcW w:w="1710" w:type="dxa"/>
          </w:tcPr>
          <w:p w:rsidR="006B5A28" w:rsidRDefault="006B5A28" w:rsidP="00BB2689">
            <w:pPr>
              <w:suppressAutoHyphens w:val="0"/>
              <w:jc w:val="left"/>
            </w:pPr>
          </w:p>
        </w:tc>
      </w:tr>
    </w:tbl>
    <w:p w:rsidR="006B5A28" w:rsidRDefault="006B5A28" w:rsidP="007230EA">
      <w:pPr>
        <w:widowControl w:val="0"/>
        <w:tabs>
          <w:tab w:val="left" w:pos="180"/>
          <w:tab w:val="left" w:pos="990"/>
        </w:tabs>
        <w:suppressAutoHyphens w:val="0"/>
        <w:spacing w:before="60" w:after="0"/>
        <w:rPr>
          <w:rFonts w:cs="Arial"/>
          <w:sz w:val="18"/>
          <w:szCs w:val="18"/>
          <w:lang w:eastAsia="vi-VN"/>
        </w:rPr>
      </w:pPr>
      <w:r w:rsidRPr="00565856">
        <w:rPr>
          <w:rFonts w:cs="Arial"/>
          <w:szCs w:val="22"/>
          <w:lang w:eastAsia="vi-VN"/>
        </w:rPr>
        <w:tab/>
      </w:r>
      <w:r>
        <w:rPr>
          <w:rFonts w:cs="Arial"/>
          <w:sz w:val="18"/>
          <w:szCs w:val="18"/>
          <w:lang w:eastAsia="vi-VN"/>
        </w:rPr>
        <w:t>Ghi chú:</w:t>
      </w:r>
      <w:r>
        <w:rPr>
          <w:rFonts w:cs="Arial"/>
          <w:sz w:val="18"/>
          <w:szCs w:val="18"/>
          <w:lang w:eastAsia="vi-VN"/>
        </w:rPr>
        <w:tab/>
        <w:t xml:space="preserve">(1) </w:t>
      </w:r>
      <w:r>
        <w:rPr>
          <w:sz w:val="18"/>
          <w:szCs w:val="18"/>
        </w:rPr>
        <w:t>Tỷ giá quy đổi trong Dự án đầu tư của Bộ NN và PTNN là $1</w:t>
      </w:r>
      <w:proofErr w:type="gramStart"/>
      <w:r w:rsidR="00C974DA">
        <w:rPr>
          <w:sz w:val="18"/>
          <w:szCs w:val="18"/>
        </w:rPr>
        <w:t>,</w:t>
      </w:r>
      <w:r>
        <w:rPr>
          <w:sz w:val="18"/>
          <w:szCs w:val="18"/>
        </w:rPr>
        <w:t>00</w:t>
      </w:r>
      <w:proofErr w:type="gramEnd"/>
      <w:r>
        <w:rPr>
          <w:sz w:val="18"/>
          <w:szCs w:val="18"/>
        </w:rPr>
        <w:t xml:space="preserve"> = 20</w:t>
      </w:r>
      <w:r w:rsidR="00C974DA">
        <w:rPr>
          <w:sz w:val="18"/>
          <w:szCs w:val="18"/>
        </w:rPr>
        <w:t>.</w:t>
      </w:r>
      <w:r>
        <w:rPr>
          <w:sz w:val="18"/>
          <w:szCs w:val="18"/>
        </w:rPr>
        <w:t>828 VND và €1</w:t>
      </w:r>
      <w:r w:rsidR="00C974DA">
        <w:rPr>
          <w:sz w:val="18"/>
          <w:szCs w:val="18"/>
        </w:rPr>
        <w:t>,</w:t>
      </w:r>
      <w:r>
        <w:rPr>
          <w:sz w:val="18"/>
          <w:szCs w:val="18"/>
        </w:rPr>
        <w:t>00 = $1</w:t>
      </w:r>
      <w:r w:rsidR="00C974DA">
        <w:rPr>
          <w:sz w:val="18"/>
          <w:szCs w:val="18"/>
        </w:rPr>
        <w:t>,</w:t>
      </w:r>
      <w:r>
        <w:rPr>
          <w:sz w:val="18"/>
          <w:szCs w:val="18"/>
        </w:rPr>
        <w:t>50</w:t>
      </w:r>
      <w:r>
        <w:rPr>
          <w:rFonts w:cs="Arial"/>
          <w:sz w:val="18"/>
          <w:szCs w:val="18"/>
          <w:lang w:eastAsia="vi-VN"/>
        </w:rPr>
        <w:t>.</w:t>
      </w:r>
    </w:p>
    <w:p w:rsidR="006B5A28" w:rsidRDefault="006B5A28" w:rsidP="007230EA">
      <w:pPr>
        <w:widowControl w:val="0"/>
        <w:tabs>
          <w:tab w:val="left" w:pos="990"/>
        </w:tabs>
        <w:suppressAutoHyphens w:val="0"/>
        <w:spacing w:before="60" w:after="0"/>
        <w:rPr>
          <w:rFonts w:cs="Arial"/>
          <w:sz w:val="18"/>
          <w:szCs w:val="18"/>
          <w:lang w:eastAsia="vi-VN"/>
        </w:rPr>
      </w:pPr>
      <w:r>
        <w:rPr>
          <w:rFonts w:cs="Arial"/>
          <w:sz w:val="18"/>
          <w:szCs w:val="18"/>
          <w:lang w:eastAsia="vi-VN"/>
        </w:rPr>
        <w:tab/>
        <w:t>(2) Nguồn vốn do tỉnh Hưng Yên chi trả cho công tác giải phóng mặt bằng không bao gồm trong Bảng 17</w:t>
      </w:r>
    </w:p>
    <w:p w:rsidR="006B5A28" w:rsidRDefault="006B5A28" w:rsidP="007230EA">
      <w:pPr>
        <w:rPr>
          <w:lang w:eastAsia="vi-VN"/>
        </w:rPr>
      </w:pPr>
    </w:p>
    <w:p w:rsidR="006B5A28" w:rsidRPr="00565856" w:rsidRDefault="006B5A28" w:rsidP="007230EA">
      <w:pPr>
        <w:keepNext/>
        <w:widowControl w:val="0"/>
        <w:suppressAutoHyphens w:val="0"/>
        <w:spacing w:before="360"/>
        <w:jc w:val="center"/>
        <w:rPr>
          <w:rFonts w:cs="Arial"/>
          <w:b/>
          <w:szCs w:val="22"/>
          <w:lang w:eastAsia="vi-VN"/>
        </w:rPr>
      </w:pPr>
      <w:r>
        <w:rPr>
          <w:rFonts w:cs="Arial"/>
          <w:b/>
          <w:szCs w:val="22"/>
          <w:lang w:eastAsia="vi-VN"/>
        </w:rPr>
        <w:lastRenderedPageBreak/>
        <w:t>Bảng 17</w:t>
      </w:r>
      <w:r w:rsidRPr="00565856">
        <w:rPr>
          <w:rFonts w:cs="Arial"/>
          <w:b/>
          <w:szCs w:val="22"/>
          <w:lang w:eastAsia="vi-VN"/>
        </w:rPr>
        <w:t xml:space="preserve">: </w:t>
      </w:r>
      <w:r>
        <w:rPr>
          <w:b/>
          <w:lang w:eastAsia="vi-VN"/>
        </w:rPr>
        <w:t>Chi phí thực tế cho các Hợp phần</w:t>
      </w:r>
    </w:p>
    <w:p w:rsidR="006B5A28" w:rsidRPr="00565856" w:rsidRDefault="006B5A28" w:rsidP="007230EA">
      <w:pPr>
        <w:keepNext/>
        <w:widowControl w:val="0"/>
        <w:suppressAutoHyphens w:val="0"/>
        <w:spacing w:before="0" w:after="0"/>
        <w:jc w:val="center"/>
        <w:rPr>
          <w:rFonts w:cs="Arial"/>
          <w:szCs w:val="22"/>
          <w:lang w:eastAsia="vi-VN"/>
        </w:rPr>
      </w:pPr>
    </w:p>
    <w:tbl>
      <w:tblPr>
        <w:tblW w:w="13680" w:type="dxa"/>
        <w:tblInd w:w="295" w:type="dxa"/>
        <w:tblLayout w:type="fixed"/>
        <w:tblCellMar>
          <w:left w:w="115" w:type="dxa"/>
          <w:right w:w="115" w:type="dxa"/>
        </w:tblCellMar>
        <w:tblLook w:val="0000" w:firstRow="0" w:lastRow="0" w:firstColumn="0" w:lastColumn="0" w:noHBand="0" w:noVBand="0"/>
      </w:tblPr>
      <w:tblGrid>
        <w:gridCol w:w="6120"/>
        <w:gridCol w:w="1800"/>
        <w:gridCol w:w="1350"/>
        <w:gridCol w:w="1620"/>
        <w:gridCol w:w="1530"/>
        <w:gridCol w:w="1260"/>
      </w:tblGrid>
      <w:tr w:rsidR="006B5A28" w:rsidRPr="00565856" w:rsidTr="00EA2F7B">
        <w:tc>
          <w:tcPr>
            <w:tcW w:w="6120" w:type="dxa"/>
            <w:vMerge w:val="restart"/>
            <w:vAlign w:val="center"/>
          </w:tcPr>
          <w:p w:rsidR="006B5A28" w:rsidRPr="00EA2F7B" w:rsidRDefault="006B5A28" w:rsidP="00EA2F7B">
            <w:pPr>
              <w:keepNext/>
              <w:widowControl w:val="0"/>
              <w:suppressAutoHyphens w:val="0"/>
              <w:spacing w:before="60" w:after="60"/>
              <w:jc w:val="center"/>
              <w:rPr>
                <w:rFonts w:cs="Arial"/>
                <w:b/>
                <w:color w:val="000000"/>
                <w:szCs w:val="22"/>
                <w:lang w:eastAsia="vi-VN"/>
              </w:rPr>
            </w:pPr>
            <w:r w:rsidRPr="00EA2F7B">
              <w:rPr>
                <w:rFonts w:cs="Arial"/>
                <w:b/>
                <w:color w:val="000000"/>
                <w:szCs w:val="22"/>
                <w:lang w:eastAsia="vi-VN"/>
              </w:rPr>
              <w:t>Hạng mục</w:t>
            </w:r>
          </w:p>
        </w:tc>
        <w:tc>
          <w:tcPr>
            <w:tcW w:w="4770" w:type="dxa"/>
            <w:gridSpan w:val="3"/>
            <w:tcBorders>
              <w:bottom w:val="single" w:sz="4" w:space="0" w:color="auto"/>
            </w:tcBorders>
          </w:tcPr>
          <w:p w:rsidR="006B5A28" w:rsidRPr="00EA2F7B" w:rsidRDefault="006B5A28" w:rsidP="00EA2F7B">
            <w:pPr>
              <w:keepNext/>
              <w:widowControl w:val="0"/>
              <w:suppressAutoHyphens w:val="0"/>
              <w:spacing w:before="60" w:after="60"/>
              <w:jc w:val="center"/>
              <w:rPr>
                <w:rFonts w:cs="Arial"/>
                <w:b/>
                <w:color w:val="000000"/>
                <w:szCs w:val="22"/>
                <w:lang w:eastAsia="vi-VN"/>
              </w:rPr>
            </w:pPr>
            <w:r w:rsidRPr="00EA2F7B">
              <w:rPr>
                <w:rFonts w:cs="Arial"/>
                <w:b/>
                <w:color w:val="000000"/>
                <w:szCs w:val="22"/>
                <w:lang w:eastAsia="vi-VN"/>
              </w:rPr>
              <w:t>Nguồn vốn</w:t>
            </w:r>
          </w:p>
        </w:tc>
        <w:tc>
          <w:tcPr>
            <w:tcW w:w="2790" w:type="dxa"/>
            <w:gridSpan w:val="2"/>
            <w:vMerge w:val="restart"/>
            <w:vAlign w:val="center"/>
          </w:tcPr>
          <w:p w:rsidR="006B5A28" w:rsidRPr="00EA2F7B" w:rsidRDefault="006B5A28" w:rsidP="00EA2F7B">
            <w:pPr>
              <w:keepNext/>
              <w:widowControl w:val="0"/>
              <w:suppressAutoHyphens w:val="0"/>
              <w:spacing w:before="60" w:after="60"/>
              <w:jc w:val="center"/>
              <w:rPr>
                <w:rFonts w:cs="Arial"/>
                <w:color w:val="000000"/>
                <w:szCs w:val="22"/>
                <w:lang w:eastAsia="vi-VN"/>
              </w:rPr>
            </w:pPr>
            <w:r w:rsidRPr="00EA2F7B">
              <w:rPr>
                <w:rFonts w:cs="Arial"/>
                <w:b/>
                <w:color w:val="000000"/>
                <w:szCs w:val="22"/>
                <w:lang w:eastAsia="vi-VN"/>
              </w:rPr>
              <w:t>Tổng cộng</w:t>
            </w:r>
          </w:p>
        </w:tc>
      </w:tr>
      <w:tr w:rsidR="006B5A28" w:rsidRPr="00565856" w:rsidTr="00EA2F7B">
        <w:tc>
          <w:tcPr>
            <w:tcW w:w="6120" w:type="dxa"/>
            <w:vMerge/>
            <w:tcBorders>
              <w:bottom w:val="single" w:sz="4" w:space="0" w:color="auto"/>
            </w:tcBorders>
          </w:tcPr>
          <w:p w:rsidR="006B5A28" w:rsidRPr="00EA2F7B" w:rsidRDefault="006B5A28" w:rsidP="00EA2F7B">
            <w:pPr>
              <w:keepNext/>
              <w:widowControl w:val="0"/>
              <w:suppressAutoHyphens w:val="0"/>
              <w:spacing w:before="60" w:after="60"/>
              <w:rPr>
                <w:rFonts w:cs="Arial"/>
                <w:color w:val="000000"/>
                <w:szCs w:val="22"/>
                <w:lang w:eastAsia="vi-VN"/>
              </w:rPr>
            </w:pPr>
          </w:p>
        </w:tc>
        <w:tc>
          <w:tcPr>
            <w:tcW w:w="1800" w:type="dxa"/>
            <w:tcBorders>
              <w:top w:val="single" w:sz="4" w:space="0" w:color="auto"/>
              <w:bottom w:val="single" w:sz="4" w:space="0" w:color="auto"/>
            </w:tcBorders>
          </w:tcPr>
          <w:p w:rsidR="006B5A28" w:rsidRPr="00EA2F7B" w:rsidRDefault="006B5A28" w:rsidP="00EA2F7B">
            <w:pPr>
              <w:keepNext/>
              <w:widowControl w:val="0"/>
              <w:suppressAutoHyphens w:val="0"/>
              <w:spacing w:before="60" w:after="60"/>
              <w:jc w:val="center"/>
              <w:rPr>
                <w:rFonts w:cs="Arial"/>
                <w:color w:val="000000"/>
                <w:szCs w:val="22"/>
                <w:lang w:eastAsia="vi-VN"/>
              </w:rPr>
            </w:pPr>
            <w:r w:rsidRPr="00EA2F7B">
              <w:rPr>
                <w:rFonts w:cs="Arial"/>
                <w:b/>
                <w:color w:val="000000"/>
                <w:szCs w:val="22"/>
                <w:lang w:eastAsia="vi-VN"/>
              </w:rPr>
              <w:t>ADB</w:t>
            </w:r>
          </w:p>
        </w:tc>
        <w:tc>
          <w:tcPr>
            <w:tcW w:w="1350" w:type="dxa"/>
            <w:tcBorders>
              <w:top w:val="single" w:sz="4" w:space="0" w:color="auto"/>
              <w:bottom w:val="single" w:sz="4" w:space="0" w:color="auto"/>
            </w:tcBorders>
          </w:tcPr>
          <w:p w:rsidR="006B5A28" w:rsidRPr="00EA2F7B" w:rsidRDefault="006B5A28" w:rsidP="00EA2F7B">
            <w:pPr>
              <w:keepNext/>
              <w:widowControl w:val="0"/>
              <w:suppressAutoHyphens w:val="0"/>
              <w:spacing w:before="60" w:after="60"/>
              <w:jc w:val="center"/>
              <w:rPr>
                <w:rFonts w:cs="Arial"/>
                <w:color w:val="000000"/>
                <w:szCs w:val="22"/>
                <w:lang w:eastAsia="vi-VN"/>
              </w:rPr>
            </w:pPr>
            <w:r w:rsidRPr="00EA2F7B">
              <w:rPr>
                <w:rFonts w:cs="Arial"/>
                <w:b/>
                <w:color w:val="000000"/>
                <w:szCs w:val="22"/>
                <w:lang w:eastAsia="vi-VN"/>
              </w:rPr>
              <w:t>AFD</w:t>
            </w:r>
          </w:p>
        </w:tc>
        <w:tc>
          <w:tcPr>
            <w:tcW w:w="1620" w:type="dxa"/>
            <w:tcBorders>
              <w:top w:val="single" w:sz="4" w:space="0" w:color="auto"/>
              <w:bottom w:val="single" w:sz="4" w:space="0" w:color="auto"/>
            </w:tcBorders>
          </w:tcPr>
          <w:p w:rsidR="006B5A28" w:rsidRPr="00EA2F7B" w:rsidRDefault="006B5A28" w:rsidP="00EA2F7B">
            <w:pPr>
              <w:keepNext/>
              <w:widowControl w:val="0"/>
              <w:suppressAutoHyphens w:val="0"/>
              <w:spacing w:before="60" w:after="60"/>
              <w:jc w:val="center"/>
              <w:rPr>
                <w:rFonts w:cs="Arial"/>
                <w:color w:val="000000"/>
                <w:szCs w:val="22"/>
                <w:lang w:eastAsia="vi-VN"/>
              </w:rPr>
            </w:pPr>
            <w:r w:rsidRPr="00EA2F7B">
              <w:rPr>
                <w:rFonts w:cs="Arial"/>
                <w:b/>
                <w:color w:val="000000"/>
                <w:szCs w:val="22"/>
                <w:lang w:eastAsia="vi-VN"/>
              </w:rPr>
              <w:t>Chính phủ</w:t>
            </w:r>
          </w:p>
        </w:tc>
        <w:tc>
          <w:tcPr>
            <w:tcW w:w="2790" w:type="dxa"/>
            <w:gridSpan w:val="2"/>
            <w:vMerge/>
            <w:tcBorders>
              <w:bottom w:val="single" w:sz="4" w:space="0" w:color="auto"/>
            </w:tcBorders>
          </w:tcPr>
          <w:p w:rsidR="006B5A28" w:rsidRPr="00EA2F7B" w:rsidRDefault="006B5A28" w:rsidP="00EA2F7B">
            <w:pPr>
              <w:keepNext/>
              <w:widowControl w:val="0"/>
              <w:suppressAutoHyphens w:val="0"/>
              <w:spacing w:before="60" w:after="60"/>
              <w:jc w:val="left"/>
              <w:rPr>
                <w:rFonts w:cs="Arial"/>
                <w:color w:val="000000"/>
                <w:szCs w:val="22"/>
                <w:lang w:eastAsia="vi-VN"/>
              </w:rPr>
            </w:pPr>
          </w:p>
        </w:tc>
      </w:tr>
      <w:tr w:rsidR="006B5A28" w:rsidRPr="00565856" w:rsidTr="00EA2F7B">
        <w:trPr>
          <w:trHeight w:val="144"/>
        </w:trPr>
        <w:tc>
          <w:tcPr>
            <w:tcW w:w="6120" w:type="dxa"/>
            <w:vMerge w:val="restart"/>
            <w:tcBorders>
              <w:top w:val="single" w:sz="4" w:space="0" w:color="auto"/>
            </w:tcBorders>
          </w:tcPr>
          <w:p w:rsidR="006B5A28" w:rsidRPr="00EA2F7B" w:rsidRDefault="006B5A28" w:rsidP="004D205A">
            <w:pPr>
              <w:keepNext/>
              <w:widowControl w:val="0"/>
              <w:suppressAutoHyphens w:val="0"/>
              <w:jc w:val="left"/>
              <w:rPr>
                <w:rFonts w:cs="Arial"/>
                <w:color w:val="000000"/>
                <w:szCs w:val="22"/>
                <w:lang w:eastAsia="vi-VN"/>
              </w:rPr>
            </w:pPr>
            <w:r w:rsidRPr="00EA2F7B">
              <w:rPr>
                <w:rFonts w:cs="Arial"/>
                <w:b/>
                <w:color w:val="000000"/>
                <w:szCs w:val="22"/>
                <w:lang w:eastAsia="vi-VN"/>
              </w:rPr>
              <w:t>HP 1:</w:t>
            </w:r>
            <w:r w:rsidRPr="00EA2F7B">
              <w:rPr>
                <w:rFonts w:cs="Arial"/>
                <w:color w:val="000000"/>
                <w:szCs w:val="22"/>
                <w:lang w:eastAsia="vi-VN"/>
              </w:rPr>
              <w:t xml:space="preserve"> Xây dựng cơ sở đ</w:t>
            </w:r>
            <w:r w:rsidRPr="0082014C">
              <w:rPr>
                <w:rFonts w:cs="Arial"/>
                <w:color w:val="000000"/>
                <w:szCs w:val="22"/>
                <w:lang w:eastAsia="vi-VN"/>
              </w:rPr>
              <w:t>ào</w:t>
            </w:r>
            <w:r w:rsidRPr="00EA2F7B">
              <w:rPr>
                <w:rFonts w:cs="Arial"/>
                <w:color w:val="000000"/>
                <w:szCs w:val="22"/>
                <w:lang w:eastAsia="vi-VN"/>
              </w:rPr>
              <w:t xml:space="preserve"> tạo mới trường ĐHTL </w:t>
            </w:r>
          </w:p>
        </w:tc>
        <w:tc>
          <w:tcPr>
            <w:tcW w:w="1800" w:type="dxa"/>
            <w:tcBorders>
              <w:top w:val="single" w:sz="4" w:space="0" w:color="auto"/>
            </w:tcBorders>
          </w:tcPr>
          <w:p w:rsidR="006B5A28" w:rsidRPr="00EA2F7B" w:rsidRDefault="000B56CE" w:rsidP="00973D6D">
            <w:pPr>
              <w:keepNext/>
              <w:widowControl w:val="0"/>
              <w:tabs>
                <w:tab w:val="decimal" w:pos="1055"/>
              </w:tabs>
              <w:suppressAutoHyphens w:val="0"/>
              <w:jc w:val="right"/>
              <w:rPr>
                <w:rFonts w:cs="Arial"/>
                <w:color w:val="000000"/>
                <w:szCs w:val="22"/>
                <w:lang w:eastAsia="vi-VN"/>
              </w:rPr>
            </w:pPr>
            <w:r>
              <w:t xml:space="preserve"> 31</w:t>
            </w:r>
            <w:r w:rsidR="00C974DA">
              <w:t>,</w:t>
            </w:r>
            <w:r>
              <w:t>56</w:t>
            </w:r>
            <w:r w:rsidR="006B5A28" w:rsidRPr="007372DB">
              <w:t xml:space="preserve"> </w:t>
            </w:r>
          </w:p>
        </w:tc>
        <w:tc>
          <w:tcPr>
            <w:tcW w:w="1350" w:type="dxa"/>
            <w:tcBorders>
              <w:top w:val="single" w:sz="4" w:space="0" w:color="auto"/>
            </w:tcBorders>
          </w:tcPr>
          <w:p w:rsidR="006B5A28" w:rsidRPr="00EA2F7B" w:rsidRDefault="006B5A28" w:rsidP="00973D6D">
            <w:pPr>
              <w:keepNext/>
              <w:widowControl w:val="0"/>
              <w:suppressAutoHyphens w:val="0"/>
              <w:jc w:val="right"/>
              <w:rPr>
                <w:rFonts w:cs="Arial"/>
                <w:color w:val="000000"/>
                <w:szCs w:val="22"/>
                <w:lang w:eastAsia="vi-VN"/>
              </w:rPr>
            </w:pPr>
          </w:p>
        </w:tc>
        <w:tc>
          <w:tcPr>
            <w:tcW w:w="1620" w:type="dxa"/>
            <w:tcBorders>
              <w:top w:val="single" w:sz="4" w:space="0" w:color="auto"/>
            </w:tcBorders>
          </w:tcPr>
          <w:p w:rsidR="006B5A28" w:rsidRPr="00EA2F7B" w:rsidRDefault="000B56CE" w:rsidP="00973D6D">
            <w:pPr>
              <w:keepNext/>
              <w:widowControl w:val="0"/>
              <w:tabs>
                <w:tab w:val="decimal" w:pos="1055"/>
              </w:tabs>
              <w:suppressAutoHyphens w:val="0"/>
              <w:jc w:val="right"/>
              <w:rPr>
                <w:rFonts w:cs="Arial"/>
                <w:color w:val="000000"/>
                <w:szCs w:val="22"/>
                <w:lang w:eastAsia="vi-VN"/>
              </w:rPr>
            </w:pPr>
            <w:r>
              <w:t xml:space="preserve"> 4</w:t>
            </w:r>
            <w:r w:rsidR="00C974DA">
              <w:t>,</w:t>
            </w:r>
            <w:r>
              <w:t>97</w:t>
            </w:r>
            <w:r w:rsidR="006B5A28" w:rsidRPr="007372DB">
              <w:t xml:space="preserve"> </w:t>
            </w:r>
          </w:p>
        </w:tc>
        <w:tc>
          <w:tcPr>
            <w:tcW w:w="1530" w:type="dxa"/>
            <w:tcBorders>
              <w:top w:val="single" w:sz="4" w:space="0" w:color="auto"/>
            </w:tcBorders>
          </w:tcPr>
          <w:p w:rsidR="006B5A28" w:rsidRPr="00EA2F7B" w:rsidRDefault="000B56CE" w:rsidP="00973D6D">
            <w:pPr>
              <w:keepNext/>
              <w:widowControl w:val="0"/>
              <w:tabs>
                <w:tab w:val="decimal" w:pos="1055"/>
              </w:tabs>
              <w:suppressAutoHyphens w:val="0"/>
              <w:jc w:val="right"/>
              <w:rPr>
                <w:rFonts w:cs="Arial"/>
                <w:color w:val="000000"/>
                <w:szCs w:val="22"/>
                <w:lang w:eastAsia="vi-VN"/>
              </w:rPr>
            </w:pPr>
            <w:r>
              <w:t xml:space="preserve"> 36</w:t>
            </w:r>
            <w:r w:rsidR="00C974DA">
              <w:t>,</w:t>
            </w:r>
            <w:r>
              <w:t>52</w:t>
            </w:r>
            <w:r w:rsidR="006B5A28" w:rsidRPr="007372DB">
              <w:t xml:space="preserve"> </w:t>
            </w:r>
          </w:p>
        </w:tc>
        <w:tc>
          <w:tcPr>
            <w:tcW w:w="1260" w:type="dxa"/>
            <w:tcBorders>
              <w:top w:val="single" w:sz="4" w:space="0" w:color="auto"/>
            </w:tcBorders>
          </w:tcPr>
          <w:p w:rsidR="006B5A28" w:rsidRPr="00EA2F7B" w:rsidRDefault="006568D6" w:rsidP="004D205A">
            <w:pPr>
              <w:keepNext/>
              <w:widowControl w:val="0"/>
              <w:suppressAutoHyphens w:val="0"/>
              <w:ind w:left="144"/>
              <w:jc w:val="left"/>
              <w:rPr>
                <w:rFonts w:cs="Arial"/>
                <w:color w:val="000000"/>
                <w:szCs w:val="22"/>
                <w:lang w:eastAsia="vi-VN"/>
              </w:rPr>
            </w:pPr>
            <w:r>
              <w:t>Triệu</w:t>
            </w:r>
            <w:r w:rsidR="003A22C9">
              <w:t xml:space="preserve"> </w:t>
            </w:r>
            <w:r w:rsidR="003A22C9" w:rsidRPr="00EA2F7B">
              <w:rPr>
                <w:rFonts w:cs="Arial"/>
                <w:color w:val="000000"/>
                <w:szCs w:val="22"/>
                <w:lang w:eastAsia="vi-VN"/>
              </w:rPr>
              <w:t xml:space="preserve">$ </w:t>
            </w:r>
          </w:p>
        </w:tc>
      </w:tr>
      <w:tr w:rsidR="006B5A28" w:rsidRPr="00565856" w:rsidTr="00EA2F7B">
        <w:trPr>
          <w:trHeight w:val="288"/>
        </w:trPr>
        <w:tc>
          <w:tcPr>
            <w:tcW w:w="6120" w:type="dxa"/>
            <w:vMerge/>
          </w:tcPr>
          <w:p w:rsidR="006B5A28" w:rsidRPr="00EA2F7B" w:rsidRDefault="006B5A28" w:rsidP="004D205A">
            <w:pPr>
              <w:keepNext/>
              <w:widowControl w:val="0"/>
              <w:suppressAutoHyphens w:val="0"/>
              <w:jc w:val="left"/>
              <w:rPr>
                <w:rFonts w:cs="Arial"/>
                <w:b/>
                <w:color w:val="000000"/>
                <w:szCs w:val="22"/>
                <w:lang w:eastAsia="vi-VN"/>
              </w:rPr>
            </w:pPr>
          </w:p>
        </w:tc>
        <w:tc>
          <w:tcPr>
            <w:tcW w:w="1800" w:type="dxa"/>
          </w:tcPr>
          <w:p w:rsidR="006B5A28" w:rsidRPr="00EA2F7B" w:rsidRDefault="006B5A28" w:rsidP="00973D6D">
            <w:pPr>
              <w:keepNext/>
              <w:widowControl w:val="0"/>
              <w:tabs>
                <w:tab w:val="decimal" w:pos="1055"/>
              </w:tabs>
              <w:suppressAutoHyphens w:val="0"/>
              <w:jc w:val="right"/>
              <w:rPr>
                <w:rFonts w:cs="Arial"/>
                <w:color w:val="000000"/>
                <w:szCs w:val="22"/>
                <w:lang w:eastAsia="vi-VN"/>
              </w:rPr>
            </w:pPr>
            <w:r>
              <w:t xml:space="preserve"> 680,</w:t>
            </w:r>
            <w:r w:rsidR="000B56CE">
              <w:t>80</w:t>
            </w:r>
            <w:r w:rsidRPr="007372DB">
              <w:t xml:space="preserve"> </w:t>
            </w:r>
          </w:p>
        </w:tc>
        <w:tc>
          <w:tcPr>
            <w:tcW w:w="1350" w:type="dxa"/>
          </w:tcPr>
          <w:p w:rsidR="006B5A28" w:rsidRPr="00EA2F7B" w:rsidRDefault="006B5A28" w:rsidP="00973D6D">
            <w:pPr>
              <w:keepNext/>
              <w:widowControl w:val="0"/>
              <w:suppressAutoHyphens w:val="0"/>
              <w:jc w:val="right"/>
              <w:rPr>
                <w:rFonts w:cs="Arial"/>
                <w:color w:val="000000"/>
                <w:szCs w:val="22"/>
                <w:lang w:eastAsia="vi-VN"/>
              </w:rPr>
            </w:pPr>
          </w:p>
        </w:tc>
        <w:tc>
          <w:tcPr>
            <w:tcW w:w="1620" w:type="dxa"/>
          </w:tcPr>
          <w:p w:rsidR="006B5A28" w:rsidRPr="00EA2F7B" w:rsidRDefault="006B5A28" w:rsidP="00973D6D">
            <w:pPr>
              <w:keepNext/>
              <w:widowControl w:val="0"/>
              <w:tabs>
                <w:tab w:val="decimal" w:pos="1055"/>
              </w:tabs>
              <w:suppressAutoHyphens w:val="0"/>
              <w:jc w:val="right"/>
              <w:rPr>
                <w:rFonts w:cs="Arial"/>
                <w:color w:val="000000"/>
                <w:szCs w:val="22"/>
                <w:lang w:eastAsia="vi-VN"/>
              </w:rPr>
            </w:pPr>
            <w:r>
              <w:t xml:space="preserve"> 107,</w:t>
            </w:r>
            <w:r w:rsidR="000B56CE">
              <w:t>18</w:t>
            </w:r>
            <w:r w:rsidRPr="007372DB">
              <w:t xml:space="preserve"> </w:t>
            </w:r>
          </w:p>
        </w:tc>
        <w:tc>
          <w:tcPr>
            <w:tcW w:w="1530" w:type="dxa"/>
          </w:tcPr>
          <w:p w:rsidR="006B5A28" w:rsidRPr="00EA2F7B" w:rsidRDefault="006B5A28" w:rsidP="00973D6D">
            <w:pPr>
              <w:keepNext/>
              <w:widowControl w:val="0"/>
              <w:tabs>
                <w:tab w:val="decimal" w:pos="1055"/>
              </w:tabs>
              <w:suppressAutoHyphens w:val="0"/>
              <w:jc w:val="right"/>
              <w:rPr>
                <w:rFonts w:cs="Arial"/>
                <w:color w:val="000000"/>
                <w:szCs w:val="22"/>
                <w:lang w:eastAsia="vi-VN"/>
              </w:rPr>
            </w:pPr>
            <w:r w:rsidRPr="007372DB">
              <w:t xml:space="preserve"> 787</w:t>
            </w:r>
            <w:r>
              <w:t>,</w:t>
            </w:r>
            <w:r w:rsidR="000B56CE">
              <w:t>98</w:t>
            </w:r>
            <w:r w:rsidRPr="007372DB">
              <w:t xml:space="preserve"> </w:t>
            </w:r>
          </w:p>
        </w:tc>
        <w:tc>
          <w:tcPr>
            <w:tcW w:w="1260" w:type="dxa"/>
          </w:tcPr>
          <w:p w:rsidR="006B5A28" w:rsidRPr="00EA2F7B" w:rsidRDefault="006B5A28" w:rsidP="004D205A">
            <w:pPr>
              <w:keepNext/>
              <w:widowControl w:val="0"/>
              <w:suppressAutoHyphens w:val="0"/>
              <w:ind w:left="144"/>
              <w:jc w:val="left"/>
              <w:rPr>
                <w:rFonts w:cs="Arial"/>
                <w:color w:val="000000"/>
                <w:szCs w:val="22"/>
                <w:lang w:eastAsia="vi-VN"/>
              </w:rPr>
            </w:pPr>
            <w:r w:rsidRPr="00EA2F7B">
              <w:rPr>
                <w:rFonts w:cs="Arial"/>
                <w:color w:val="000000"/>
                <w:szCs w:val="22"/>
                <w:lang w:eastAsia="vi-VN"/>
              </w:rPr>
              <w:t>Tỷ VNĐ</w:t>
            </w:r>
          </w:p>
        </w:tc>
      </w:tr>
      <w:tr w:rsidR="006B5A28" w:rsidRPr="00565856" w:rsidTr="00EA2F7B">
        <w:trPr>
          <w:trHeight w:val="144"/>
        </w:trPr>
        <w:tc>
          <w:tcPr>
            <w:tcW w:w="6120" w:type="dxa"/>
            <w:vMerge w:val="restart"/>
          </w:tcPr>
          <w:p w:rsidR="006B5A28" w:rsidRPr="00EA2F7B" w:rsidRDefault="006B5A28" w:rsidP="004D205A">
            <w:pPr>
              <w:keepNext/>
              <w:widowControl w:val="0"/>
              <w:suppressAutoHyphens w:val="0"/>
              <w:jc w:val="left"/>
              <w:rPr>
                <w:rFonts w:cs="Arial"/>
                <w:color w:val="000000"/>
                <w:szCs w:val="22"/>
                <w:lang w:eastAsia="vi-VN"/>
              </w:rPr>
            </w:pPr>
            <w:r w:rsidRPr="00EA2F7B">
              <w:rPr>
                <w:rFonts w:cs="Arial"/>
                <w:b/>
                <w:color w:val="000000"/>
                <w:szCs w:val="22"/>
                <w:lang w:eastAsia="vi-VN"/>
              </w:rPr>
              <w:t>HP 2:</w:t>
            </w:r>
            <w:r w:rsidRPr="00EA2F7B">
              <w:rPr>
                <w:rFonts w:cs="Arial"/>
                <w:color w:val="000000"/>
                <w:szCs w:val="22"/>
                <w:lang w:eastAsia="vi-VN"/>
              </w:rPr>
              <w:t xml:space="preserve"> Xây dựng và nâng cấp cơ sở hạ tầng tưới tiêu cho hệ thống thủy lợi BHH</w:t>
            </w:r>
          </w:p>
        </w:tc>
        <w:tc>
          <w:tcPr>
            <w:tcW w:w="1800" w:type="dxa"/>
          </w:tcPr>
          <w:p w:rsidR="006B5A28" w:rsidRPr="00EA2F7B" w:rsidRDefault="006B5A28" w:rsidP="00973D6D">
            <w:pPr>
              <w:keepNext/>
              <w:widowControl w:val="0"/>
              <w:tabs>
                <w:tab w:val="decimal" w:pos="1055"/>
              </w:tabs>
              <w:suppressAutoHyphens w:val="0"/>
              <w:jc w:val="right"/>
              <w:rPr>
                <w:rFonts w:cs="Arial"/>
                <w:color w:val="000000"/>
                <w:szCs w:val="22"/>
                <w:lang w:eastAsia="vi-VN"/>
              </w:rPr>
            </w:pPr>
            <w:r w:rsidRPr="007372DB">
              <w:t xml:space="preserve"> 38</w:t>
            </w:r>
            <w:r w:rsidR="00C974DA">
              <w:t>,</w:t>
            </w:r>
            <w:r w:rsidR="000B56CE">
              <w:t>4</w:t>
            </w:r>
            <w:r w:rsidRPr="007372DB">
              <w:t xml:space="preserve">9 </w:t>
            </w:r>
          </w:p>
        </w:tc>
        <w:tc>
          <w:tcPr>
            <w:tcW w:w="1350" w:type="dxa"/>
          </w:tcPr>
          <w:p w:rsidR="006B5A28" w:rsidRPr="00EA2F7B" w:rsidRDefault="000B56CE" w:rsidP="00973D6D">
            <w:pPr>
              <w:keepNext/>
              <w:widowControl w:val="0"/>
              <w:tabs>
                <w:tab w:val="decimal" w:pos="1055"/>
              </w:tabs>
              <w:suppressAutoHyphens w:val="0"/>
              <w:jc w:val="right"/>
              <w:rPr>
                <w:rFonts w:cs="Arial"/>
                <w:color w:val="000000"/>
                <w:szCs w:val="22"/>
                <w:lang w:eastAsia="vi-VN"/>
              </w:rPr>
            </w:pPr>
            <w:r>
              <w:t xml:space="preserve"> 19</w:t>
            </w:r>
            <w:r w:rsidR="00C974DA">
              <w:t>,</w:t>
            </w:r>
            <w:r>
              <w:t>84</w:t>
            </w:r>
            <w:r w:rsidR="006B5A28" w:rsidRPr="007372DB">
              <w:t xml:space="preserve"> </w:t>
            </w:r>
          </w:p>
        </w:tc>
        <w:tc>
          <w:tcPr>
            <w:tcW w:w="1620" w:type="dxa"/>
          </w:tcPr>
          <w:p w:rsidR="006B5A28" w:rsidRPr="00EA2F7B" w:rsidRDefault="000B56CE" w:rsidP="00973D6D">
            <w:pPr>
              <w:keepNext/>
              <w:widowControl w:val="0"/>
              <w:tabs>
                <w:tab w:val="decimal" w:pos="1055"/>
              </w:tabs>
              <w:suppressAutoHyphens w:val="0"/>
              <w:jc w:val="right"/>
              <w:rPr>
                <w:rFonts w:cs="Arial"/>
                <w:color w:val="000000"/>
                <w:szCs w:val="22"/>
                <w:lang w:eastAsia="vi-VN"/>
              </w:rPr>
            </w:pPr>
            <w:r>
              <w:t xml:space="preserve"> 14</w:t>
            </w:r>
            <w:r w:rsidR="00C974DA">
              <w:t>,</w:t>
            </w:r>
            <w:r>
              <w:t>55</w:t>
            </w:r>
            <w:r w:rsidR="006B5A28" w:rsidRPr="007372DB">
              <w:t xml:space="preserve"> </w:t>
            </w:r>
          </w:p>
        </w:tc>
        <w:tc>
          <w:tcPr>
            <w:tcW w:w="1530" w:type="dxa"/>
          </w:tcPr>
          <w:p w:rsidR="006B5A28" w:rsidRPr="00EA2F7B" w:rsidRDefault="000B56CE" w:rsidP="00973D6D">
            <w:pPr>
              <w:keepNext/>
              <w:widowControl w:val="0"/>
              <w:tabs>
                <w:tab w:val="decimal" w:pos="1055"/>
              </w:tabs>
              <w:suppressAutoHyphens w:val="0"/>
              <w:jc w:val="right"/>
              <w:rPr>
                <w:rFonts w:cs="Arial"/>
                <w:color w:val="000000"/>
                <w:szCs w:val="22"/>
                <w:lang w:eastAsia="vi-VN"/>
              </w:rPr>
            </w:pPr>
            <w:r>
              <w:t xml:space="preserve"> 72</w:t>
            </w:r>
            <w:r w:rsidR="00C974DA">
              <w:t>,</w:t>
            </w:r>
            <w:r>
              <w:t>88</w:t>
            </w:r>
            <w:r w:rsidR="006B5A28" w:rsidRPr="007372DB">
              <w:t xml:space="preserve"> </w:t>
            </w:r>
          </w:p>
        </w:tc>
        <w:tc>
          <w:tcPr>
            <w:tcW w:w="1260" w:type="dxa"/>
          </w:tcPr>
          <w:p w:rsidR="006B5A28" w:rsidRPr="00EA2F7B" w:rsidRDefault="006568D6" w:rsidP="004D205A">
            <w:pPr>
              <w:keepNext/>
              <w:widowControl w:val="0"/>
              <w:suppressAutoHyphens w:val="0"/>
              <w:ind w:left="144"/>
              <w:jc w:val="left"/>
              <w:rPr>
                <w:rFonts w:cs="Arial"/>
                <w:color w:val="000000"/>
                <w:szCs w:val="22"/>
                <w:lang w:eastAsia="vi-VN"/>
              </w:rPr>
            </w:pPr>
            <w:r>
              <w:t>Triệu</w:t>
            </w:r>
            <w:r w:rsidR="003A22C9">
              <w:t xml:space="preserve"> </w:t>
            </w:r>
            <w:r w:rsidR="003A22C9" w:rsidRPr="00EA2F7B">
              <w:rPr>
                <w:rFonts w:cs="Arial"/>
                <w:color w:val="000000"/>
                <w:szCs w:val="22"/>
                <w:lang w:eastAsia="vi-VN"/>
              </w:rPr>
              <w:t xml:space="preserve">$ </w:t>
            </w:r>
          </w:p>
        </w:tc>
      </w:tr>
      <w:tr w:rsidR="006B5A28" w:rsidRPr="00565856" w:rsidTr="00EA2F7B">
        <w:trPr>
          <w:trHeight w:val="20"/>
        </w:trPr>
        <w:tc>
          <w:tcPr>
            <w:tcW w:w="6120" w:type="dxa"/>
            <w:vMerge/>
          </w:tcPr>
          <w:p w:rsidR="006B5A28" w:rsidRPr="00EA2F7B" w:rsidRDefault="006B5A28" w:rsidP="004D205A">
            <w:pPr>
              <w:keepNext/>
              <w:widowControl w:val="0"/>
              <w:suppressAutoHyphens w:val="0"/>
              <w:jc w:val="left"/>
              <w:rPr>
                <w:rFonts w:cs="Arial"/>
                <w:b/>
                <w:color w:val="000000"/>
                <w:szCs w:val="22"/>
                <w:lang w:eastAsia="vi-VN"/>
              </w:rPr>
            </w:pPr>
          </w:p>
        </w:tc>
        <w:tc>
          <w:tcPr>
            <w:tcW w:w="1800" w:type="dxa"/>
          </w:tcPr>
          <w:p w:rsidR="006B5A28" w:rsidRPr="00EA2F7B" w:rsidRDefault="006B5A28" w:rsidP="00973D6D">
            <w:pPr>
              <w:keepNext/>
              <w:widowControl w:val="0"/>
              <w:tabs>
                <w:tab w:val="decimal" w:pos="1055"/>
              </w:tabs>
              <w:suppressAutoHyphens w:val="0"/>
              <w:jc w:val="right"/>
              <w:rPr>
                <w:rFonts w:cs="Arial"/>
                <w:color w:val="000000"/>
                <w:szCs w:val="22"/>
                <w:lang w:eastAsia="vi-VN"/>
              </w:rPr>
            </w:pPr>
            <w:r w:rsidRPr="007372DB">
              <w:t xml:space="preserve"> 830</w:t>
            </w:r>
            <w:r>
              <w:t>,</w:t>
            </w:r>
            <w:r w:rsidR="000B56CE">
              <w:t>40</w:t>
            </w:r>
            <w:r w:rsidRPr="007372DB">
              <w:t xml:space="preserve"> </w:t>
            </w:r>
          </w:p>
        </w:tc>
        <w:tc>
          <w:tcPr>
            <w:tcW w:w="1350" w:type="dxa"/>
          </w:tcPr>
          <w:p w:rsidR="006B5A28" w:rsidRPr="00EA2F7B" w:rsidRDefault="006B5A28" w:rsidP="00973D6D">
            <w:pPr>
              <w:keepNext/>
              <w:widowControl w:val="0"/>
              <w:tabs>
                <w:tab w:val="decimal" w:pos="1055"/>
              </w:tabs>
              <w:suppressAutoHyphens w:val="0"/>
              <w:jc w:val="right"/>
              <w:rPr>
                <w:rFonts w:cs="Arial"/>
                <w:color w:val="000000"/>
                <w:szCs w:val="22"/>
                <w:lang w:eastAsia="vi-VN"/>
              </w:rPr>
            </w:pPr>
            <w:r>
              <w:t xml:space="preserve"> 428,</w:t>
            </w:r>
            <w:r w:rsidR="000B56CE">
              <w:t>11</w:t>
            </w:r>
            <w:r w:rsidRPr="007372DB">
              <w:t xml:space="preserve"> </w:t>
            </w:r>
          </w:p>
        </w:tc>
        <w:tc>
          <w:tcPr>
            <w:tcW w:w="1620" w:type="dxa"/>
          </w:tcPr>
          <w:p w:rsidR="006B5A28" w:rsidRPr="00EA2F7B" w:rsidRDefault="006B5A28" w:rsidP="00973D6D">
            <w:pPr>
              <w:keepNext/>
              <w:widowControl w:val="0"/>
              <w:tabs>
                <w:tab w:val="decimal" w:pos="1055"/>
              </w:tabs>
              <w:suppressAutoHyphens w:val="0"/>
              <w:jc w:val="right"/>
              <w:rPr>
                <w:rFonts w:cs="Arial"/>
                <w:color w:val="000000"/>
                <w:szCs w:val="22"/>
                <w:lang w:eastAsia="vi-VN"/>
              </w:rPr>
            </w:pPr>
            <w:r w:rsidRPr="007372DB">
              <w:t xml:space="preserve"> 313</w:t>
            </w:r>
            <w:r>
              <w:t>,</w:t>
            </w:r>
            <w:r w:rsidR="000B56CE">
              <w:t>81</w:t>
            </w:r>
            <w:r w:rsidRPr="007372DB">
              <w:t xml:space="preserve"> </w:t>
            </w:r>
          </w:p>
        </w:tc>
        <w:tc>
          <w:tcPr>
            <w:tcW w:w="1530" w:type="dxa"/>
          </w:tcPr>
          <w:p w:rsidR="006B5A28" w:rsidRPr="00EA2F7B" w:rsidRDefault="006B5A28" w:rsidP="00973D6D">
            <w:pPr>
              <w:keepNext/>
              <w:widowControl w:val="0"/>
              <w:tabs>
                <w:tab w:val="decimal" w:pos="1055"/>
              </w:tabs>
              <w:suppressAutoHyphens w:val="0"/>
              <w:jc w:val="right"/>
              <w:rPr>
                <w:rFonts w:cs="Arial"/>
                <w:color w:val="000000"/>
                <w:szCs w:val="22"/>
                <w:lang w:eastAsia="vi-VN"/>
              </w:rPr>
            </w:pPr>
            <w:r w:rsidRPr="007372DB">
              <w:t xml:space="preserve"> 1</w:t>
            </w:r>
            <w:r>
              <w:t>.</w:t>
            </w:r>
            <w:r w:rsidRPr="007372DB">
              <w:t>572</w:t>
            </w:r>
            <w:r>
              <w:t>,</w:t>
            </w:r>
            <w:r w:rsidR="000B56CE">
              <w:t>32</w:t>
            </w:r>
            <w:r w:rsidRPr="007372DB">
              <w:t xml:space="preserve"> </w:t>
            </w:r>
          </w:p>
        </w:tc>
        <w:tc>
          <w:tcPr>
            <w:tcW w:w="1260" w:type="dxa"/>
          </w:tcPr>
          <w:p w:rsidR="006B5A28" w:rsidRPr="00EA2F7B" w:rsidRDefault="006B5A28" w:rsidP="004D205A">
            <w:pPr>
              <w:keepNext/>
              <w:widowControl w:val="0"/>
              <w:suppressAutoHyphens w:val="0"/>
              <w:ind w:left="144"/>
              <w:jc w:val="left"/>
              <w:rPr>
                <w:rFonts w:cs="Arial"/>
                <w:color w:val="000000"/>
                <w:szCs w:val="22"/>
                <w:lang w:eastAsia="vi-VN"/>
              </w:rPr>
            </w:pPr>
            <w:r w:rsidRPr="00EA2F7B">
              <w:rPr>
                <w:rFonts w:cs="Arial"/>
                <w:color w:val="000000"/>
                <w:szCs w:val="22"/>
                <w:lang w:eastAsia="vi-VN"/>
              </w:rPr>
              <w:t>Tỷ VNĐ</w:t>
            </w:r>
          </w:p>
        </w:tc>
      </w:tr>
      <w:tr w:rsidR="006B5A28" w:rsidRPr="00565856" w:rsidTr="00EA2F7B">
        <w:trPr>
          <w:trHeight w:val="20"/>
        </w:trPr>
        <w:tc>
          <w:tcPr>
            <w:tcW w:w="6120" w:type="dxa"/>
            <w:vMerge w:val="restart"/>
          </w:tcPr>
          <w:p w:rsidR="006B5A28" w:rsidRPr="00EA2F7B" w:rsidRDefault="006B5A28" w:rsidP="004D205A">
            <w:pPr>
              <w:keepNext/>
              <w:widowControl w:val="0"/>
              <w:suppressAutoHyphens w:val="0"/>
              <w:jc w:val="left"/>
              <w:rPr>
                <w:rFonts w:cs="Arial"/>
                <w:color w:val="000000"/>
                <w:szCs w:val="22"/>
                <w:lang w:eastAsia="vi-VN"/>
              </w:rPr>
            </w:pPr>
            <w:r w:rsidRPr="00EA2F7B">
              <w:rPr>
                <w:rFonts w:cs="Arial"/>
                <w:b/>
                <w:color w:val="000000"/>
                <w:szCs w:val="22"/>
                <w:lang w:eastAsia="vi-VN"/>
              </w:rPr>
              <w:t>HP 3:</w:t>
            </w:r>
            <w:r w:rsidRPr="00EA2F7B">
              <w:rPr>
                <w:rFonts w:cs="Arial"/>
                <w:color w:val="000000"/>
                <w:szCs w:val="22"/>
                <w:lang w:eastAsia="vi-VN"/>
              </w:rPr>
              <w:t xml:space="preserve"> Nâng cao năng lực của các đơn vị cung cấp dịch vụ thủy lợi trong hệ thống BHH</w:t>
            </w:r>
          </w:p>
        </w:tc>
        <w:tc>
          <w:tcPr>
            <w:tcW w:w="1800" w:type="dxa"/>
          </w:tcPr>
          <w:p w:rsidR="006B5A28" w:rsidRPr="00EA2F7B" w:rsidRDefault="000B56CE" w:rsidP="00973D6D">
            <w:pPr>
              <w:keepNext/>
              <w:widowControl w:val="0"/>
              <w:tabs>
                <w:tab w:val="decimal" w:pos="1055"/>
              </w:tabs>
              <w:suppressAutoHyphens w:val="0"/>
              <w:jc w:val="right"/>
              <w:rPr>
                <w:rFonts w:cs="Arial"/>
                <w:color w:val="000000"/>
                <w:szCs w:val="22"/>
                <w:lang w:eastAsia="vi-VN"/>
              </w:rPr>
            </w:pPr>
            <w:r>
              <w:t xml:space="preserve"> 0</w:t>
            </w:r>
            <w:r w:rsidR="00754E41">
              <w:t>,</w:t>
            </w:r>
            <w:r>
              <w:t>92</w:t>
            </w:r>
            <w:r w:rsidR="006B5A28" w:rsidRPr="007372DB">
              <w:t xml:space="preserve"> </w:t>
            </w:r>
          </w:p>
        </w:tc>
        <w:tc>
          <w:tcPr>
            <w:tcW w:w="1350" w:type="dxa"/>
          </w:tcPr>
          <w:p w:rsidR="006B5A28" w:rsidRPr="00EA2F7B" w:rsidRDefault="006B5A28" w:rsidP="00973D6D">
            <w:pPr>
              <w:keepNext/>
              <w:widowControl w:val="0"/>
              <w:tabs>
                <w:tab w:val="decimal" w:pos="1055"/>
              </w:tabs>
              <w:suppressAutoHyphens w:val="0"/>
              <w:jc w:val="right"/>
              <w:rPr>
                <w:rFonts w:cs="Arial"/>
                <w:color w:val="000000"/>
                <w:szCs w:val="22"/>
                <w:lang w:eastAsia="vi-VN"/>
              </w:rPr>
            </w:pPr>
            <w:r w:rsidRPr="007372DB">
              <w:t xml:space="preserve"> -   </w:t>
            </w:r>
          </w:p>
        </w:tc>
        <w:tc>
          <w:tcPr>
            <w:tcW w:w="1620" w:type="dxa"/>
          </w:tcPr>
          <w:p w:rsidR="006B5A28" w:rsidRPr="00EA2F7B" w:rsidRDefault="000B56CE" w:rsidP="00973D6D">
            <w:pPr>
              <w:keepNext/>
              <w:widowControl w:val="0"/>
              <w:tabs>
                <w:tab w:val="decimal" w:pos="1055"/>
              </w:tabs>
              <w:suppressAutoHyphens w:val="0"/>
              <w:jc w:val="right"/>
              <w:rPr>
                <w:rFonts w:cs="Arial"/>
                <w:color w:val="000000"/>
                <w:szCs w:val="22"/>
                <w:lang w:eastAsia="vi-VN"/>
              </w:rPr>
            </w:pPr>
            <w:r>
              <w:t xml:space="preserve"> 0</w:t>
            </w:r>
            <w:r w:rsidR="00754E41">
              <w:t>,</w:t>
            </w:r>
            <w:r>
              <w:t>17</w:t>
            </w:r>
            <w:r w:rsidR="006B5A28" w:rsidRPr="007372DB">
              <w:t xml:space="preserve"> </w:t>
            </w:r>
          </w:p>
        </w:tc>
        <w:tc>
          <w:tcPr>
            <w:tcW w:w="1530" w:type="dxa"/>
          </w:tcPr>
          <w:p w:rsidR="006B5A28" w:rsidRPr="00EA2F7B" w:rsidRDefault="000B56CE" w:rsidP="00973D6D">
            <w:pPr>
              <w:keepNext/>
              <w:widowControl w:val="0"/>
              <w:tabs>
                <w:tab w:val="decimal" w:pos="1055"/>
              </w:tabs>
              <w:suppressAutoHyphens w:val="0"/>
              <w:jc w:val="right"/>
              <w:rPr>
                <w:rFonts w:cs="Arial"/>
                <w:color w:val="000000"/>
                <w:szCs w:val="22"/>
                <w:lang w:eastAsia="vi-VN"/>
              </w:rPr>
            </w:pPr>
            <w:r>
              <w:t xml:space="preserve"> 1</w:t>
            </w:r>
            <w:r w:rsidR="00754E41">
              <w:t>,</w:t>
            </w:r>
            <w:r>
              <w:t>10</w:t>
            </w:r>
            <w:r w:rsidR="006B5A28" w:rsidRPr="007372DB">
              <w:t xml:space="preserve"> </w:t>
            </w:r>
          </w:p>
        </w:tc>
        <w:tc>
          <w:tcPr>
            <w:tcW w:w="1260" w:type="dxa"/>
          </w:tcPr>
          <w:p w:rsidR="006B5A28" w:rsidRPr="00EA2F7B" w:rsidRDefault="006568D6" w:rsidP="004D205A">
            <w:pPr>
              <w:keepNext/>
              <w:widowControl w:val="0"/>
              <w:suppressAutoHyphens w:val="0"/>
              <w:ind w:left="144"/>
              <w:jc w:val="left"/>
              <w:rPr>
                <w:rFonts w:cs="Arial"/>
                <w:color w:val="000000"/>
                <w:szCs w:val="22"/>
                <w:lang w:eastAsia="vi-VN"/>
              </w:rPr>
            </w:pPr>
            <w:r>
              <w:t>Triệu</w:t>
            </w:r>
            <w:r w:rsidR="003A22C9">
              <w:t xml:space="preserve"> </w:t>
            </w:r>
            <w:r w:rsidR="003A22C9" w:rsidRPr="00EA2F7B">
              <w:rPr>
                <w:rFonts w:cs="Arial"/>
                <w:color w:val="000000"/>
                <w:szCs w:val="22"/>
                <w:lang w:eastAsia="vi-VN"/>
              </w:rPr>
              <w:t xml:space="preserve">$ </w:t>
            </w:r>
          </w:p>
        </w:tc>
      </w:tr>
      <w:tr w:rsidR="006B5A28" w:rsidRPr="00565856" w:rsidTr="00EA2F7B">
        <w:trPr>
          <w:trHeight w:val="20"/>
        </w:trPr>
        <w:tc>
          <w:tcPr>
            <w:tcW w:w="6120" w:type="dxa"/>
            <w:vMerge/>
            <w:vAlign w:val="center"/>
          </w:tcPr>
          <w:p w:rsidR="006B5A28" w:rsidRPr="00EA2F7B" w:rsidRDefault="006B5A28" w:rsidP="004D205A">
            <w:pPr>
              <w:keepNext/>
              <w:widowControl w:val="0"/>
              <w:suppressAutoHyphens w:val="0"/>
              <w:jc w:val="left"/>
              <w:rPr>
                <w:rFonts w:cs="Arial"/>
                <w:b/>
                <w:color w:val="000000"/>
                <w:szCs w:val="22"/>
                <w:lang w:eastAsia="vi-VN"/>
              </w:rPr>
            </w:pPr>
          </w:p>
        </w:tc>
        <w:tc>
          <w:tcPr>
            <w:tcW w:w="1800" w:type="dxa"/>
          </w:tcPr>
          <w:p w:rsidR="006B5A28" w:rsidRPr="00EA2F7B" w:rsidRDefault="006B5A28" w:rsidP="00973D6D">
            <w:pPr>
              <w:keepNext/>
              <w:widowControl w:val="0"/>
              <w:tabs>
                <w:tab w:val="decimal" w:pos="1055"/>
              </w:tabs>
              <w:suppressAutoHyphens w:val="0"/>
              <w:jc w:val="right"/>
              <w:rPr>
                <w:rFonts w:cs="Arial"/>
                <w:color w:val="000000"/>
                <w:szCs w:val="22"/>
                <w:lang w:eastAsia="vi-VN"/>
              </w:rPr>
            </w:pPr>
            <w:r w:rsidRPr="007372DB">
              <w:t xml:space="preserve"> 19</w:t>
            </w:r>
            <w:r>
              <w:t>,</w:t>
            </w:r>
            <w:r w:rsidR="000B56CE">
              <w:t>94</w:t>
            </w:r>
            <w:r w:rsidRPr="007372DB">
              <w:t xml:space="preserve"> </w:t>
            </w:r>
          </w:p>
        </w:tc>
        <w:tc>
          <w:tcPr>
            <w:tcW w:w="1350" w:type="dxa"/>
          </w:tcPr>
          <w:p w:rsidR="006B5A28" w:rsidRPr="00EA2F7B" w:rsidRDefault="006B5A28" w:rsidP="00973D6D">
            <w:pPr>
              <w:keepNext/>
              <w:widowControl w:val="0"/>
              <w:tabs>
                <w:tab w:val="decimal" w:pos="1055"/>
              </w:tabs>
              <w:suppressAutoHyphens w:val="0"/>
              <w:jc w:val="right"/>
              <w:rPr>
                <w:rFonts w:cs="Arial"/>
                <w:color w:val="000000"/>
                <w:szCs w:val="22"/>
                <w:lang w:eastAsia="vi-VN"/>
              </w:rPr>
            </w:pPr>
            <w:r w:rsidRPr="007372DB">
              <w:t xml:space="preserve"> -   </w:t>
            </w:r>
          </w:p>
        </w:tc>
        <w:tc>
          <w:tcPr>
            <w:tcW w:w="1620" w:type="dxa"/>
          </w:tcPr>
          <w:p w:rsidR="006B5A28" w:rsidRPr="00EA2F7B" w:rsidRDefault="006B5A28" w:rsidP="00973D6D">
            <w:pPr>
              <w:keepNext/>
              <w:widowControl w:val="0"/>
              <w:tabs>
                <w:tab w:val="decimal" w:pos="1055"/>
              </w:tabs>
              <w:suppressAutoHyphens w:val="0"/>
              <w:jc w:val="right"/>
              <w:rPr>
                <w:rFonts w:cs="Arial"/>
                <w:color w:val="000000"/>
                <w:szCs w:val="22"/>
                <w:lang w:eastAsia="vi-VN"/>
              </w:rPr>
            </w:pPr>
            <w:r>
              <w:t xml:space="preserve"> 3,</w:t>
            </w:r>
            <w:r w:rsidR="000B56CE">
              <w:t>75</w:t>
            </w:r>
            <w:r w:rsidRPr="007372DB">
              <w:t xml:space="preserve"> </w:t>
            </w:r>
          </w:p>
        </w:tc>
        <w:tc>
          <w:tcPr>
            <w:tcW w:w="1530" w:type="dxa"/>
          </w:tcPr>
          <w:p w:rsidR="006B5A28" w:rsidRPr="00EA2F7B" w:rsidRDefault="006B5A28" w:rsidP="00973D6D">
            <w:pPr>
              <w:keepNext/>
              <w:widowControl w:val="0"/>
              <w:tabs>
                <w:tab w:val="decimal" w:pos="1055"/>
              </w:tabs>
              <w:suppressAutoHyphens w:val="0"/>
              <w:jc w:val="right"/>
              <w:rPr>
                <w:rFonts w:cs="Arial"/>
                <w:color w:val="000000"/>
                <w:szCs w:val="22"/>
                <w:lang w:eastAsia="vi-VN"/>
              </w:rPr>
            </w:pPr>
            <w:r w:rsidRPr="007372DB">
              <w:t xml:space="preserve"> 23</w:t>
            </w:r>
            <w:r>
              <w:t>,</w:t>
            </w:r>
            <w:r w:rsidR="000B56CE">
              <w:t>6</w:t>
            </w:r>
            <w:r w:rsidRPr="007372DB">
              <w:t xml:space="preserve">9 </w:t>
            </w:r>
          </w:p>
        </w:tc>
        <w:tc>
          <w:tcPr>
            <w:tcW w:w="1260" w:type="dxa"/>
          </w:tcPr>
          <w:p w:rsidR="006B5A28" w:rsidRPr="00EA2F7B" w:rsidRDefault="006B5A28" w:rsidP="004D205A">
            <w:pPr>
              <w:keepNext/>
              <w:widowControl w:val="0"/>
              <w:suppressAutoHyphens w:val="0"/>
              <w:ind w:left="144"/>
              <w:jc w:val="left"/>
              <w:rPr>
                <w:rFonts w:cs="Arial"/>
                <w:color w:val="000000"/>
                <w:szCs w:val="22"/>
                <w:lang w:eastAsia="vi-VN"/>
              </w:rPr>
            </w:pPr>
            <w:r w:rsidRPr="00EA2F7B">
              <w:rPr>
                <w:rFonts w:cs="Arial"/>
                <w:color w:val="000000"/>
                <w:szCs w:val="22"/>
                <w:lang w:eastAsia="vi-VN"/>
              </w:rPr>
              <w:t>Tỷ VNĐ</w:t>
            </w:r>
          </w:p>
        </w:tc>
      </w:tr>
      <w:tr w:rsidR="006B5A28" w:rsidRPr="00565856" w:rsidTr="00EA2F7B">
        <w:trPr>
          <w:trHeight w:val="20"/>
        </w:trPr>
        <w:tc>
          <w:tcPr>
            <w:tcW w:w="6120" w:type="dxa"/>
            <w:vAlign w:val="center"/>
          </w:tcPr>
          <w:p w:rsidR="006B5A28" w:rsidRPr="00EA2F7B" w:rsidRDefault="006B5A28" w:rsidP="004D205A">
            <w:pPr>
              <w:keepNext/>
              <w:widowControl w:val="0"/>
              <w:suppressAutoHyphens w:val="0"/>
              <w:jc w:val="left"/>
              <w:rPr>
                <w:rFonts w:cs="Arial"/>
                <w:color w:val="000000"/>
                <w:szCs w:val="22"/>
                <w:lang w:eastAsia="vi-VN"/>
              </w:rPr>
            </w:pPr>
            <w:r w:rsidRPr="00EA2F7B">
              <w:rPr>
                <w:rFonts w:cs="Arial"/>
                <w:b/>
                <w:color w:val="000000"/>
                <w:szCs w:val="22"/>
                <w:lang w:eastAsia="vi-VN"/>
              </w:rPr>
              <w:t>Tổng cộng</w:t>
            </w:r>
          </w:p>
        </w:tc>
        <w:tc>
          <w:tcPr>
            <w:tcW w:w="1800" w:type="dxa"/>
          </w:tcPr>
          <w:p w:rsidR="006B5A28" w:rsidRPr="00EA2F7B" w:rsidRDefault="000B56CE" w:rsidP="00973D6D">
            <w:pPr>
              <w:keepNext/>
              <w:widowControl w:val="0"/>
              <w:tabs>
                <w:tab w:val="decimal" w:pos="1055"/>
              </w:tabs>
              <w:suppressAutoHyphens w:val="0"/>
              <w:jc w:val="right"/>
              <w:rPr>
                <w:rFonts w:cs="Arial"/>
                <w:b/>
                <w:color w:val="000000"/>
                <w:szCs w:val="22"/>
                <w:lang w:eastAsia="vi-VN"/>
              </w:rPr>
            </w:pPr>
            <w:r>
              <w:t xml:space="preserve"> 70</w:t>
            </w:r>
            <w:r w:rsidR="005320DE">
              <w:t>,</w:t>
            </w:r>
            <w:r>
              <w:t>97</w:t>
            </w:r>
            <w:r w:rsidR="006B5A28" w:rsidRPr="007372DB">
              <w:t xml:space="preserve"> </w:t>
            </w:r>
          </w:p>
        </w:tc>
        <w:tc>
          <w:tcPr>
            <w:tcW w:w="1350" w:type="dxa"/>
          </w:tcPr>
          <w:p w:rsidR="006B5A28" w:rsidRPr="00EA2F7B" w:rsidRDefault="000B56CE" w:rsidP="00973D6D">
            <w:pPr>
              <w:keepNext/>
              <w:widowControl w:val="0"/>
              <w:tabs>
                <w:tab w:val="decimal" w:pos="1055"/>
              </w:tabs>
              <w:suppressAutoHyphens w:val="0"/>
              <w:jc w:val="right"/>
              <w:rPr>
                <w:rFonts w:cs="Arial"/>
                <w:b/>
                <w:color w:val="000000"/>
                <w:szCs w:val="22"/>
                <w:lang w:eastAsia="vi-VN"/>
              </w:rPr>
            </w:pPr>
            <w:r>
              <w:t xml:space="preserve"> 19</w:t>
            </w:r>
            <w:r w:rsidR="005320DE">
              <w:t>,</w:t>
            </w:r>
            <w:r>
              <w:t>84</w:t>
            </w:r>
            <w:r w:rsidR="006B5A28" w:rsidRPr="007372DB">
              <w:t xml:space="preserve"> </w:t>
            </w:r>
          </w:p>
        </w:tc>
        <w:tc>
          <w:tcPr>
            <w:tcW w:w="1620" w:type="dxa"/>
          </w:tcPr>
          <w:p w:rsidR="006B5A28" w:rsidRPr="00EA2F7B" w:rsidRDefault="000B56CE" w:rsidP="00973D6D">
            <w:pPr>
              <w:keepNext/>
              <w:widowControl w:val="0"/>
              <w:tabs>
                <w:tab w:val="decimal" w:pos="1055"/>
              </w:tabs>
              <w:suppressAutoHyphens w:val="0"/>
              <w:jc w:val="right"/>
              <w:rPr>
                <w:rFonts w:cs="Arial"/>
                <w:b/>
                <w:color w:val="000000"/>
                <w:szCs w:val="22"/>
                <w:lang w:eastAsia="vi-VN"/>
              </w:rPr>
            </w:pPr>
            <w:r>
              <w:t xml:space="preserve"> 19</w:t>
            </w:r>
            <w:r w:rsidR="005320DE">
              <w:t>,</w:t>
            </w:r>
            <w:r>
              <w:t>69</w:t>
            </w:r>
            <w:r w:rsidR="006B5A28" w:rsidRPr="007372DB">
              <w:t xml:space="preserve"> </w:t>
            </w:r>
          </w:p>
        </w:tc>
        <w:tc>
          <w:tcPr>
            <w:tcW w:w="1530" w:type="dxa"/>
          </w:tcPr>
          <w:p w:rsidR="006B5A28" w:rsidRPr="00EA2F7B" w:rsidRDefault="006B5A28" w:rsidP="00973D6D">
            <w:pPr>
              <w:keepNext/>
              <w:widowControl w:val="0"/>
              <w:tabs>
                <w:tab w:val="decimal" w:pos="1055"/>
              </w:tabs>
              <w:suppressAutoHyphens w:val="0"/>
              <w:jc w:val="right"/>
              <w:rPr>
                <w:rFonts w:cs="Arial"/>
                <w:b/>
                <w:color w:val="000000"/>
                <w:szCs w:val="22"/>
                <w:lang w:eastAsia="vi-VN"/>
              </w:rPr>
            </w:pPr>
            <w:r w:rsidRPr="007372DB">
              <w:t xml:space="preserve"> 110</w:t>
            </w:r>
            <w:r w:rsidR="005320DE">
              <w:t>,</w:t>
            </w:r>
            <w:r w:rsidR="000B56CE">
              <w:t>50</w:t>
            </w:r>
            <w:r w:rsidRPr="007372DB">
              <w:t xml:space="preserve"> </w:t>
            </w:r>
          </w:p>
        </w:tc>
        <w:tc>
          <w:tcPr>
            <w:tcW w:w="1260" w:type="dxa"/>
          </w:tcPr>
          <w:p w:rsidR="006B5A28" w:rsidRPr="00EA2F7B" w:rsidRDefault="006568D6" w:rsidP="004D205A">
            <w:pPr>
              <w:keepNext/>
              <w:widowControl w:val="0"/>
              <w:suppressAutoHyphens w:val="0"/>
              <w:ind w:left="144"/>
              <w:jc w:val="left"/>
              <w:rPr>
                <w:rFonts w:cs="Arial"/>
                <w:color w:val="000000"/>
                <w:szCs w:val="22"/>
                <w:lang w:eastAsia="vi-VN"/>
              </w:rPr>
            </w:pPr>
            <w:r>
              <w:t>Triệu</w:t>
            </w:r>
            <w:r w:rsidR="003A22C9">
              <w:t xml:space="preserve"> </w:t>
            </w:r>
            <w:r w:rsidR="003A22C9" w:rsidRPr="00EA2F7B">
              <w:rPr>
                <w:rFonts w:cs="Arial"/>
                <w:color w:val="000000"/>
                <w:szCs w:val="22"/>
                <w:lang w:eastAsia="vi-VN"/>
              </w:rPr>
              <w:t xml:space="preserve">$ </w:t>
            </w:r>
          </w:p>
        </w:tc>
      </w:tr>
      <w:tr w:rsidR="006B5A28" w:rsidRPr="00565856" w:rsidTr="00EA2F7B">
        <w:trPr>
          <w:trHeight w:val="20"/>
        </w:trPr>
        <w:tc>
          <w:tcPr>
            <w:tcW w:w="6120" w:type="dxa"/>
          </w:tcPr>
          <w:p w:rsidR="006B5A28" w:rsidRPr="00EA2F7B" w:rsidRDefault="006B5A28" w:rsidP="004D205A">
            <w:pPr>
              <w:keepNext/>
              <w:widowControl w:val="0"/>
              <w:suppressAutoHyphens w:val="0"/>
              <w:ind w:left="720"/>
              <w:jc w:val="left"/>
              <w:rPr>
                <w:rFonts w:cs="Arial"/>
                <w:color w:val="000000"/>
                <w:szCs w:val="22"/>
                <w:lang w:eastAsia="vi-VN"/>
              </w:rPr>
            </w:pPr>
          </w:p>
        </w:tc>
        <w:tc>
          <w:tcPr>
            <w:tcW w:w="1800" w:type="dxa"/>
          </w:tcPr>
          <w:p w:rsidR="006B5A28" w:rsidRPr="00EA2F7B" w:rsidRDefault="006B5A28" w:rsidP="00973D6D">
            <w:pPr>
              <w:keepNext/>
              <w:widowControl w:val="0"/>
              <w:tabs>
                <w:tab w:val="decimal" w:pos="1055"/>
              </w:tabs>
              <w:suppressAutoHyphens w:val="0"/>
              <w:jc w:val="right"/>
              <w:rPr>
                <w:rFonts w:cs="Arial"/>
                <w:b/>
                <w:color w:val="000000"/>
                <w:szCs w:val="22"/>
                <w:lang w:eastAsia="vi-VN"/>
              </w:rPr>
            </w:pPr>
            <w:r w:rsidRPr="00080E43">
              <w:rPr>
                <w:b/>
              </w:rPr>
              <w:t xml:space="preserve"> 1</w:t>
            </w:r>
            <w:r>
              <w:rPr>
                <w:b/>
              </w:rPr>
              <w:t>.531,</w:t>
            </w:r>
            <w:r w:rsidR="000B56CE">
              <w:rPr>
                <w:b/>
              </w:rPr>
              <w:t>13</w:t>
            </w:r>
          </w:p>
        </w:tc>
        <w:tc>
          <w:tcPr>
            <w:tcW w:w="1350" w:type="dxa"/>
          </w:tcPr>
          <w:p w:rsidR="006B5A28" w:rsidRPr="00EA2F7B" w:rsidRDefault="006B5A28" w:rsidP="00973D6D">
            <w:pPr>
              <w:keepNext/>
              <w:widowControl w:val="0"/>
              <w:tabs>
                <w:tab w:val="decimal" w:pos="1055"/>
              </w:tabs>
              <w:suppressAutoHyphens w:val="0"/>
              <w:jc w:val="right"/>
              <w:rPr>
                <w:rFonts w:cs="Arial"/>
                <w:b/>
                <w:color w:val="000000"/>
                <w:szCs w:val="22"/>
                <w:lang w:eastAsia="vi-VN"/>
              </w:rPr>
            </w:pPr>
            <w:r>
              <w:rPr>
                <w:b/>
              </w:rPr>
              <w:t xml:space="preserve"> 428,</w:t>
            </w:r>
            <w:r w:rsidR="000B56CE">
              <w:rPr>
                <w:b/>
              </w:rPr>
              <w:t>11</w:t>
            </w:r>
            <w:r w:rsidRPr="00080E43">
              <w:rPr>
                <w:b/>
              </w:rPr>
              <w:t xml:space="preserve"> </w:t>
            </w:r>
          </w:p>
        </w:tc>
        <w:tc>
          <w:tcPr>
            <w:tcW w:w="1620" w:type="dxa"/>
          </w:tcPr>
          <w:p w:rsidR="006B5A28" w:rsidRPr="00EA2F7B" w:rsidRDefault="006B5A28" w:rsidP="00973D6D">
            <w:pPr>
              <w:keepNext/>
              <w:widowControl w:val="0"/>
              <w:tabs>
                <w:tab w:val="decimal" w:pos="1055"/>
              </w:tabs>
              <w:suppressAutoHyphens w:val="0"/>
              <w:jc w:val="right"/>
              <w:rPr>
                <w:rFonts w:cs="Arial"/>
                <w:b/>
                <w:color w:val="000000"/>
                <w:szCs w:val="22"/>
                <w:lang w:eastAsia="vi-VN"/>
              </w:rPr>
            </w:pPr>
            <w:r>
              <w:rPr>
                <w:b/>
              </w:rPr>
              <w:t xml:space="preserve"> 424,</w:t>
            </w:r>
            <w:r w:rsidR="000B56CE">
              <w:rPr>
                <w:b/>
              </w:rPr>
              <w:t>75</w:t>
            </w:r>
            <w:r w:rsidRPr="00080E43">
              <w:rPr>
                <w:b/>
              </w:rPr>
              <w:t xml:space="preserve"> </w:t>
            </w:r>
          </w:p>
        </w:tc>
        <w:tc>
          <w:tcPr>
            <w:tcW w:w="1530" w:type="dxa"/>
          </w:tcPr>
          <w:p w:rsidR="006B5A28" w:rsidRPr="00EA2F7B" w:rsidRDefault="006B5A28" w:rsidP="00973D6D">
            <w:pPr>
              <w:keepNext/>
              <w:widowControl w:val="0"/>
              <w:tabs>
                <w:tab w:val="decimal" w:pos="1055"/>
              </w:tabs>
              <w:suppressAutoHyphens w:val="0"/>
              <w:jc w:val="right"/>
              <w:rPr>
                <w:rFonts w:cs="Arial"/>
                <w:b/>
                <w:color w:val="000000"/>
                <w:szCs w:val="22"/>
                <w:lang w:eastAsia="vi-VN"/>
              </w:rPr>
            </w:pPr>
            <w:r w:rsidRPr="00080E43">
              <w:rPr>
                <w:b/>
              </w:rPr>
              <w:t xml:space="preserve"> 2</w:t>
            </w:r>
            <w:r>
              <w:rPr>
                <w:b/>
              </w:rPr>
              <w:t>.383,</w:t>
            </w:r>
            <w:r w:rsidR="000B56CE">
              <w:rPr>
                <w:b/>
              </w:rPr>
              <w:t>99</w:t>
            </w:r>
            <w:r w:rsidRPr="00080E43">
              <w:rPr>
                <w:b/>
              </w:rPr>
              <w:t xml:space="preserve"> </w:t>
            </w:r>
          </w:p>
        </w:tc>
        <w:tc>
          <w:tcPr>
            <w:tcW w:w="1260" w:type="dxa"/>
          </w:tcPr>
          <w:p w:rsidR="006B5A28" w:rsidRPr="00EA2F7B" w:rsidRDefault="006B5A28" w:rsidP="004D205A">
            <w:pPr>
              <w:keepNext/>
              <w:widowControl w:val="0"/>
              <w:suppressAutoHyphens w:val="0"/>
              <w:ind w:left="144"/>
              <w:jc w:val="left"/>
              <w:rPr>
                <w:rFonts w:cs="Arial"/>
                <w:color w:val="000000"/>
                <w:szCs w:val="22"/>
                <w:lang w:eastAsia="vi-VN"/>
              </w:rPr>
            </w:pPr>
            <w:r w:rsidRPr="00EA2F7B">
              <w:rPr>
                <w:rFonts w:cs="Arial"/>
                <w:color w:val="000000"/>
                <w:szCs w:val="22"/>
                <w:lang w:eastAsia="vi-VN"/>
              </w:rPr>
              <w:t>Tỷ VNĐ</w:t>
            </w:r>
          </w:p>
        </w:tc>
      </w:tr>
      <w:tr w:rsidR="006B5A28" w:rsidRPr="00565856" w:rsidTr="009637FD">
        <w:trPr>
          <w:trHeight w:val="20"/>
        </w:trPr>
        <w:tc>
          <w:tcPr>
            <w:tcW w:w="6120" w:type="dxa"/>
          </w:tcPr>
          <w:p w:rsidR="006B5A28" w:rsidRPr="00EA2F7B" w:rsidRDefault="006B5A28" w:rsidP="004D205A">
            <w:pPr>
              <w:widowControl w:val="0"/>
              <w:suppressAutoHyphens w:val="0"/>
              <w:ind w:left="720"/>
              <w:jc w:val="left"/>
              <w:rPr>
                <w:rFonts w:cs="Arial"/>
                <w:color w:val="000000"/>
                <w:szCs w:val="22"/>
                <w:lang w:eastAsia="vi-VN"/>
              </w:rPr>
            </w:pPr>
            <w:r w:rsidRPr="00EA2F7B">
              <w:rPr>
                <w:rFonts w:cs="Arial"/>
                <w:b/>
                <w:color w:val="000000"/>
                <w:szCs w:val="22"/>
                <w:lang w:eastAsia="vi-VN"/>
              </w:rPr>
              <w:t>Tỷ lệ nguồn vốn (%)</w:t>
            </w:r>
          </w:p>
        </w:tc>
        <w:tc>
          <w:tcPr>
            <w:tcW w:w="1800" w:type="dxa"/>
          </w:tcPr>
          <w:p w:rsidR="006B5A28" w:rsidRPr="00EA2F7B" w:rsidRDefault="006B5A28" w:rsidP="00973D6D">
            <w:pPr>
              <w:widowControl w:val="0"/>
              <w:suppressAutoHyphens w:val="0"/>
              <w:jc w:val="right"/>
              <w:rPr>
                <w:rFonts w:cs="Arial"/>
                <w:color w:val="000000"/>
                <w:szCs w:val="22"/>
                <w:lang w:eastAsia="vi-VN"/>
              </w:rPr>
            </w:pPr>
            <w:r w:rsidRPr="00080E43">
              <w:rPr>
                <w:b/>
              </w:rPr>
              <w:t>64</w:t>
            </w:r>
            <w:r w:rsidR="005320DE">
              <w:rPr>
                <w:b/>
              </w:rPr>
              <w:t>,</w:t>
            </w:r>
            <w:r w:rsidR="000B56CE">
              <w:rPr>
                <w:b/>
              </w:rPr>
              <w:t>2</w:t>
            </w:r>
          </w:p>
        </w:tc>
        <w:tc>
          <w:tcPr>
            <w:tcW w:w="1350" w:type="dxa"/>
          </w:tcPr>
          <w:p w:rsidR="006B5A28" w:rsidRPr="00EA2F7B" w:rsidRDefault="006B5A28" w:rsidP="00973D6D">
            <w:pPr>
              <w:widowControl w:val="0"/>
              <w:suppressAutoHyphens w:val="0"/>
              <w:jc w:val="right"/>
              <w:rPr>
                <w:rFonts w:cs="Arial"/>
                <w:b/>
                <w:color w:val="000000"/>
                <w:szCs w:val="22"/>
                <w:lang w:eastAsia="vi-VN"/>
              </w:rPr>
            </w:pPr>
            <w:r w:rsidRPr="00080E43">
              <w:rPr>
                <w:b/>
              </w:rPr>
              <w:t>18</w:t>
            </w:r>
            <w:r w:rsidR="005320DE">
              <w:rPr>
                <w:b/>
              </w:rPr>
              <w:t>,</w:t>
            </w:r>
            <w:r w:rsidR="000B56CE">
              <w:rPr>
                <w:b/>
              </w:rPr>
              <w:t>0</w:t>
            </w:r>
          </w:p>
        </w:tc>
        <w:tc>
          <w:tcPr>
            <w:tcW w:w="1620" w:type="dxa"/>
          </w:tcPr>
          <w:p w:rsidR="006B5A28" w:rsidRPr="00EA2F7B" w:rsidRDefault="006B5A28" w:rsidP="00973D6D">
            <w:pPr>
              <w:widowControl w:val="0"/>
              <w:suppressAutoHyphens w:val="0"/>
              <w:jc w:val="right"/>
              <w:rPr>
                <w:rFonts w:cs="Arial"/>
                <w:b/>
                <w:color w:val="000000"/>
                <w:szCs w:val="22"/>
                <w:lang w:eastAsia="vi-VN"/>
              </w:rPr>
            </w:pPr>
            <w:r w:rsidRPr="00080E43">
              <w:rPr>
                <w:b/>
              </w:rPr>
              <w:t>1</w:t>
            </w:r>
            <w:r w:rsidR="000B56CE">
              <w:rPr>
                <w:b/>
              </w:rPr>
              <w:t>7</w:t>
            </w:r>
            <w:r w:rsidR="005320DE">
              <w:rPr>
                <w:b/>
              </w:rPr>
              <w:t>,</w:t>
            </w:r>
            <w:r w:rsidRPr="00080E43">
              <w:rPr>
                <w:b/>
              </w:rPr>
              <w:t>8</w:t>
            </w:r>
          </w:p>
        </w:tc>
        <w:tc>
          <w:tcPr>
            <w:tcW w:w="1530" w:type="dxa"/>
          </w:tcPr>
          <w:p w:rsidR="006B5A28" w:rsidRPr="00EA2F7B" w:rsidRDefault="006B5A28" w:rsidP="00973D6D">
            <w:pPr>
              <w:widowControl w:val="0"/>
              <w:suppressAutoHyphens w:val="0"/>
              <w:jc w:val="right"/>
              <w:rPr>
                <w:rFonts w:cs="Arial"/>
                <w:b/>
                <w:color w:val="000000"/>
                <w:szCs w:val="22"/>
                <w:lang w:eastAsia="vi-VN"/>
              </w:rPr>
            </w:pPr>
            <w:r w:rsidRPr="00080E43">
              <w:rPr>
                <w:b/>
              </w:rPr>
              <w:t>100</w:t>
            </w:r>
            <w:r w:rsidR="005320DE">
              <w:rPr>
                <w:b/>
              </w:rPr>
              <w:t>,</w:t>
            </w:r>
            <w:r w:rsidR="000B56CE">
              <w:rPr>
                <w:b/>
              </w:rPr>
              <w:t>0</w:t>
            </w:r>
          </w:p>
        </w:tc>
        <w:tc>
          <w:tcPr>
            <w:tcW w:w="1260" w:type="dxa"/>
          </w:tcPr>
          <w:p w:rsidR="006B5A28" w:rsidRPr="00EA2F7B" w:rsidRDefault="006B5A28" w:rsidP="004D205A">
            <w:pPr>
              <w:widowControl w:val="0"/>
              <w:suppressAutoHyphens w:val="0"/>
              <w:jc w:val="left"/>
              <w:rPr>
                <w:rFonts w:cs="Arial"/>
                <w:color w:val="000000"/>
                <w:szCs w:val="22"/>
                <w:lang w:eastAsia="vi-VN"/>
              </w:rPr>
            </w:pPr>
          </w:p>
        </w:tc>
      </w:tr>
    </w:tbl>
    <w:p w:rsidR="006B5A28" w:rsidRPr="00A84CBC" w:rsidRDefault="006B5A28" w:rsidP="007230EA">
      <w:pPr>
        <w:widowControl w:val="0"/>
        <w:tabs>
          <w:tab w:val="left" w:pos="180"/>
          <w:tab w:val="left" w:pos="990"/>
        </w:tabs>
        <w:suppressAutoHyphens w:val="0"/>
        <w:spacing w:before="60" w:after="0"/>
        <w:rPr>
          <w:rFonts w:cs="Arial"/>
          <w:sz w:val="18"/>
          <w:szCs w:val="18"/>
          <w:highlight w:val="yellow"/>
          <w:lang w:eastAsia="vi-VN"/>
        </w:rPr>
      </w:pPr>
      <w:r w:rsidRPr="00565856">
        <w:rPr>
          <w:rFonts w:cs="Arial"/>
          <w:szCs w:val="22"/>
          <w:lang w:eastAsia="vi-VN"/>
        </w:rPr>
        <w:tab/>
      </w:r>
      <w:r>
        <w:rPr>
          <w:rFonts w:cs="Arial"/>
          <w:sz w:val="18"/>
          <w:szCs w:val="18"/>
          <w:lang w:eastAsia="vi-VN"/>
        </w:rPr>
        <w:t>Ghi chú:</w:t>
      </w:r>
      <w:r>
        <w:rPr>
          <w:rFonts w:cs="Arial"/>
          <w:sz w:val="18"/>
          <w:szCs w:val="18"/>
          <w:lang w:eastAsia="vi-VN"/>
        </w:rPr>
        <w:tab/>
        <w:t xml:space="preserve">(1) </w:t>
      </w:r>
      <w:r>
        <w:rPr>
          <w:sz w:val="18"/>
          <w:szCs w:val="18"/>
        </w:rPr>
        <w:t xml:space="preserve">Tỷ giá quy đổi là $1.00 = </w:t>
      </w:r>
      <w:r w:rsidRPr="00D75BC0">
        <w:rPr>
          <w:sz w:val="18"/>
          <w:szCs w:val="18"/>
        </w:rPr>
        <w:t>21,57</w:t>
      </w:r>
      <w:r>
        <w:rPr>
          <w:sz w:val="18"/>
          <w:szCs w:val="18"/>
        </w:rPr>
        <w:t>5 VNĐ</w:t>
      </w:r>
    </w:p>
    <w:p w:rsidR="006B5A28" w:rsidRDefault="006B5A28" w:rsidP="007230EA">
      <w:pPr>
        <w:widowControl w:val="0"/>
        <w:tabs>
          <w:tab w:val="left" w:pos="990"/>
        </w:tabs>
        <w:suppressAutoHyphens w:val="0"/>
        <w:spacing w:before="60" w:after="0"/>
        <w:rPr>
          <w:rFonts w:cs="Arial"/>
          <w:sz w:val="18"/>
          <w:szCs w:val="18"/>
          <w:lang w:eastAsia="vi-VN"/>
        </w:rPr>
      </w:pPr>
      <w:r w:rsidRPr="00387EB7">
        <w:rPr>
          <w:rFonts w:cs="Arial"/>
          <w:sz w:val="18"/>
          <w:szCs w:val="18"/>
          <w:lang w:eastAsia="vi-VN"/>
        </w:rPr>
        <w:tab/>
        <w:t>(2</w:t>
      </w:r>
      <w:r>
        <w:rPr>
          <w:rFonts w:cs="Arial"/>
          <w:sz w:val="18"/>
          <w:szCs w:val="18"/>
          <w:lang w:eastAsia="vi-VN"/>
        </w:rPr>
        <w:t>) Nguồn vốn do tỉnh Hưng Yên chi trả cho công tác giải phóng mặt bằng chưa bao gồm trong Bảng 17</w:t>
      </w:r>
    </w:p>
    <w:p w:rsidR="006B5A28" w:rsidRDefault="006B5A28" w:rsidP="007230EA">
      <w:pPr>
        <w:rPr>
          <w:lang w:eastAsia="vi-VN"/>
        </w:rPr>
      </w:pPr>
    </w:p>
    <w:p w:rsidR="006B5A28" w:rsidRDefault="006B5A28" w:rsidP="007230EA">
      <w:pPr>
        <w:rPr>
          <w:lang w:eastAsia="vi-VN"/>
        </w:rPr>
      </w:pPr>
    </w:p>
    <w:p w:rsidR="006B5A28" w:rsidRDefault="006B5A28" w:rsidP="007230EA">
      <w:pPr>
        <w:rPr>
          <w:lang w:eastAsia="vi-VN"/>
        </w:rPr>
      </w:pPr>
    </w:p>
    <w:p w:rsidR="006B5A28" w:rsidRDefault="006B5A28" w:rsidP="007230EA">
      <w:pPr>
        <w:rPr>
          <w:lang w:eastAsia="vi-VN"/>
        </w:rPr>
        <w:sectPr w:rsidR="006B5A28" w:rsidSect="00E82E8A">
          <w:headerReference w:type="default" r:id="rId28"/>
          <w:pgSz w:w="16834" w:h="11909" w:orient="landscape" w:code="9"/>
          <w:pgMar w:top="1440" w:right="1440" w:bottom="1440" w:left="1440" w:header="1152" w:footer="720" w:gutter="0"/>
          <w:cols w:space="720"/>
          <w:docGrid w:linePitch="360"/>
        </w:sectPr>
      </w:pPr>
    </w:p>
    <w:p w:rsidR="006B5A28" w:rsidRPr="00565856" w:rsidRDefault="006B5A28" w:rsidP="00D11EAF">
      <w:pPr>
        <w:pStyle w:val="Heading3"/>
        <w:keepLines/>
        <w:numPr>
          <w:ilvl w:val="2"/>
          <w:numId w:val="2"/>
        </w:numPr>
        <w:spacing w:before="360" w:after="360"/>
        <w:ind w:left="1872"/>
      </w:pPr>
      <w:bookmarkStart w:id="75" w:name="_Toc470604808"/>
      <w:r>
        <w:lastRenderedPageBreak/>
        <w:t>Gi</w:t>
      </w:r>
      <w:r w:rsidRPr="00911A19">
        <w:t>ải</w:t>
      </w:r>
      <w:r>
        <w:t xml:space="preserve"> ng</w:t>
      </w:r>
      <w:r w:rsidRPr="00911A19">
        <w:t>â</w:t>
      </w:r>
      <w:r>
        <w:t>n</w:t>
      </w:r>
      <w:bookmarkEnd w:id="75"/>
    </w:p>
    <w:p w:rsidR="006B5A28" w:rsidRPr="00857ACE" w:rsidRDefault="006B5A28" w:rsidP="00D11EAF">
      <w:pPr>
        <w:pStyle w:val="paranumberingADB"/>
        <w:numPr>
          <w:ilvl w:val="0"/>
          <w:numId w:val="12"/>
        </w:numPr>
        <w:ind w:left="0" w:firstLine="0"/>
        <w:rPr>
          <w:lang w:eastAsia="vi-VN"/>
        </w:rPr>
      </w:pPr>
      <w:r>
        <w:rPr>
          <w:lang w:eastAsia="vi-VN"/>
        </w:rPr>
        <w:t>Giải ngân vốn ADB do CPO thực hiện. Giải ngân v</w:t>
      </w:r>
      <w:r w:rsidR="00A34742">
        <w:rPr>
          <w:lang w:eastAsia="vi-VN"/>
        </w:rPr>
        <w:t>ố</w:t>
      </w:r>
      <w:r>
        <w:rPr>
          <w:lang w:eastAsia="vi-VN"/>
        </w:rPr>
        <w:t xml:space="preserve">n AFD do Bộ Tài chính thực hiện. </w:t>
      </w:r>
      <w:r w:rsidR="00462225">
        <w:t xml:space="preserve">Tổng hợp kết quả giải ngân vốn vay ADB </w:t>
      </w:r>
      <w:proofErr w:type="gramStart"/>
      <w:r w:rsidR="00462225">
        <w:t>theo</w:t>
      </w:r>
      <w:proofErr w:type="gramEnd"/>
      <w:r w:rsidR="00462225">
        <w:t xml:space="preserve"> năm thực hiện dự án được trình bày ở Biểu đồ 3. Tổng hợp kết quả giải ngân thuộc vốn vay AFD </w:t>
      </w:r>
      <w:proofErr w:type="gramStart"/>
      <w:r w:rsidR="00462225">
        <w:t>theo</w:t>
      </w:r>
      <w:proofErr w:type="gramEnd"/>
      <w:r w:rsidR="00462225">
        <w:t xml:space="preserve"> năm thực hiện dự án được trình bày ở Biểu đồ 4 dưới đây. Chi tiết được trình bày trong Phụ lục 4.</w:t>
      </w:r>
    </w:p>
    <w:p w:rsidR="006B5A28" w:rsidRDefault="006B5A28" w:rsidP="00C90934">
      <w:pPr>
        <w:keepNext/>
        <w:widowControl w:val="0"/>
        <w:suppressAutoHyphens w:val="0"/>
        <w:spacing w:before="360" w:after="0"/>
        <w:jc w:val="center"/>
        <w:rPr>
          <w:rFonts w:cs="Arial"/>
          <w:b/>
          <w:szCs w:val="22"/>
          <w:lang w:eastAsia="vi-VN"/>
        </w:rPr>
      </w:pPr>
      <w:r>
        <w:rPr>
          <w:rFonts w:cs="Arial"/>
          <w:b/>
          <w:szCs w:val="22"/>
          <w:lang w:eastAsia="vi-VN"/>
        </w:rPr>
        <w:t>Biểu đồ 3</w:t>
      </w:r>
      <w:r w:rsidRPr="00565856">
        <w:rPr>
          <w:rFonts w:cs="Arial"/>
          <w:b/>
          <w:szCs w:val="22"/>
          <w:lang w:eastAsia="vi-VN"/>
        </w:rPr>
        <w:t xml:space="preserve">: </w:t>
      </w:r>
      <w:r w:rsidR="003456DA">
        <w:rPr>
          <w:b/>
          <w:lang w:eastAsia="vi-VN"/>
        </w:rPr>
        <w:t xml:space="preserve">Hợp đồng và giải ngân </w:t>
      </w:r>
      <w:r>
        <w:rPr>
          <w:b/>
          <w:lang w:eastAsia="vi-VN"/>
        </w:rPr>
        <w:t>thuộc vốn vay ADB</w:t>
      </w:r>
    </w:p>
    <w:p w:rsidR="006B5A28" w:rsidRDefault="006B5A28" w:rsidP="00C90934">
      <w:pPr>
        <w:keepNext/>
        <w:widowControl w:val="0"/>
        <w:suppressAutoHyphens w:val="0"/>
        <w:spacing w:before="0" w:after="0"/>
        <w:jc w:val="center"/>
        <w:rPr>
          <w:b/>
          <w:sz w:val="18"/>
          <w:szCs w:val="18"/>
          <w:lang w:eastAsia="vi-VN"/>
        </w:rPr>
      </w:pPr>
      <w:r w:rsidRPr="00C14ABA">
        <w:rPr>
          <w:rFonts w:cs="Arial"/>
          <w:b/>
          <w:sz w:val="18"/>
          <w:szCs w:val="18"/>
          <w:lang w:eastAsia="vi-VN"/>
        </w:rPr>
        <w:t>(</w:t>
      </w:r>
      <w:proofErr w:type="gramStart"/>
      <w:r>
        <w:rPr>
          <w:b/>
          <w:sz w:val="18"/>
          <w:szCs w:val="18"/>
          <w:lang w:eastAsia="vi-VN"/>
        </w:rPr>
        <w:t>tại</w:t>
      </w:r>
      <w:proofErr w:type="gramEnd"/>
      <w:r>
        <w:rPr>
          <w:b/>
          <w:sz w:val="18"/>
          <w:szCs w:val="18"/>
          <w:lang w:eastAsia="vi-VN"/>
        </w:rPr>
        <w:t xml:space="preserve"> thời điểm ngày 31/10/</w:t>
      </w:r>
      <w:r w:rsidRPr="00C14ABA">
        <w:rPr>
          <w:b/>
          <w:sz w:val="18"/>
          <w:szCs w:val="18"/>
          <w:lang w:eastAsia="vi-VN"/>
        </w:rPr>
        <w:t>2016)</w:t>
      </w:r>
    </w:p>
    <w:p w:rsidR="00684280" w:rsidRDefault="00684280" w:rsidP="00C90934">
      <w:pPr>
        <w:keepNext/>
        <w:widowControl w:val="0"/>
        <w:suppressAutoHyphens w:val="0"/>
        <w:spacing w:before="0" w:after="0"/>
        <w:jc w:val="center"/>
        <w:rPr>
          <w:b/>
          <w:sz w:val="18"/>
          <w:szCs w:val="18"/>
          <w:lang w:eastAsia="vi-VN"/>
        </w:rPr>
      </w:pPr>
    </w:p>
    <w:p w:rsidR="006B5A28" w:rsidRDefault="002D3EA8" w:rsidP="005673FD">
      <w:pPr>
        <w:keepNext/>
        <w:widowControl w:val="0"/>
        <w:suppressAutoHyphens w:val="0"/>
        <w:spacing w:before="0" w:after="0"/>
        <w:jc w:val="left"/>
        <w:rPr>
          <w:sz w:val="18"/>
          <w:szCs w:val="18"/>
          <w:lang w:eastAsia="vi-VN"/>
        </w:rPr>
      </w:pPr>
      <w:r w:rsidRPr="00684280">
        <w:rPr>
          <w:rFonts w:eastAsia="Arial" w:cs="Arial"/>
          <w:noProof/>
          <w:szCs w:val="22"/>
        </w:rPr>
        <w:drawing>
          <wp:inline distT="0" distB="0" distL="0" distR="0" wp14:anchorId="7652C945" wp14:editId="610041E4">
            <wp:extent cx="5750560" cy="4362450"/>
            <wp:effectExtent l="0" t="0" r="0" b="0"/>
            <wp:docPr id="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6B5A28">
        <w:rPr>
          <w:sz w:val="18"/>
          <w:szCs w:val="18"/>
          <w:lang w:eastAsia="vi-VN"/>
        </w:rPr>
        <w:t>Ghi chú</w:t>
      </w:r>
      <w:r w:rsidR="00462225">
        <w:rPr>
          <w:sz w:val="18"/>
          <w:szCs w:val="18"/>
          <w:lang w:eastAsia="vi-VN"/>
        </w:rPr>
        <w:t xml:space="preserve">: </w:t>
      </w:r>
      <w:r w:rsidR="00EE3AA5">
        <w:rPr>
          <w:sz w:val="18"/>
          <w:szCs w:val="18"/>
          <w:lang w:eastAsia="vi-VN"/>
        </w:rPr>
        <w:t xml:space="preserve"> </w:t>
      </w:r>
      <w:r w:rsidR="006B5A28">
        <w:rPr>
          <w:sz w:val="18"/>
          <w:szCs w:val="18"/>
          <w:lang w:eastAsia="vi-VN"/>
        </w:rPr>
        <w:t>Giá trị trao hợp đồng và giải ngân được lấy từ ADB</w:t>
      </w:r>
      <w:r w:rsidR="006B5A28" w:rsidRPr="00AD28FE">
        <w:rPr>
          <w:sz w:val="18"/>
          <w:szCs w:val="18"/>
          <w:lang w:eastAsia="vi-VN"/>
        </w:rPr>
        <w:t xml:space="preserve"> </w:t>
      </w:r>
    </w:p>
    <w:p w:rsidR="006B5A28" w:rsidRPr="00AD28FE" w:rsidRDefault="006B5A28" w:rsidP="00C90934">
      <w:pPr>
        <w:spacing w:before="0"/>
        <w:rPr>
          <w:sz w:val="18"/>
          <w:szCs w:val="18"/>
          <w:lang w:eastAsia="vi-VN"/>
        </w:rPr>
      </w:pPr>
      <w:r>
        <w:rPr>
          <w:sz w:val="18"/>
          <w:szCs w:val="18"/>
          <w:lang w:eastAsia="vi-VN"/>
        </w:rPr>
        <w:tab/>
      </w:r>
    </w:p>
    <w:p w:rsidR="006B5A28" w:rsidRPr="004C79D6" w:rsidRDefault="006B5A28" w:rsidP="00D11EAF">
      <w:pPr>
        <w:pStyle w:val="paranumberingADB"/>
        <w:numPr>
          <w:ilvl w:val="0"/>
          <w:numId w:val="12"/>
        </w:numPr>
        <w:ind w:left="0" w:firstLine="0"/>
        <w:rPr>
          <w:lang w:eastAsia="vi-VN"/>
        </w:rPr>
      </w:pPr>
      <w:r>
        <w:rPr>
          <w:lang w:eastAsia="vi-VN"/>
        </w:rPr>
        <w:t>Giải ngân vốn ADB thấp nh</w:t>
      </w:r>
      <w:r w:rsidR="00C04CB2">
        <w:rPr>
          <w:lang w:eastAsia="vi-VN"/>
        </w:rPr>
        <w:t>ấ</w:t>
      </w:r>
      <w:r>
        <w:rPr>
          <w:lang w:eastAsia="vi-VN"/>
        </w:rPr>
        <w:t xml:space="preserve">t vào năm 2012 do tư vấn trong nước bắt đầu lập Thiết kế kỹ thuật. Các hợp đồng xây lắp được trao chủ yếu vào năm 2013 và 2014. Giải ngân vốn tăng nhanh sau năm 2012 và cao nhất vào năm 2015. Các hợp đồng xây lắp cho các TDA của HP 2 chủ yếu kết thúc vào năm </w:t>
      </w:r>
      <w:r w:rsidRPr="004C79D6">
        <w:rPr>
          <w:lang w:eastAsia="vi-VN"/>
        </w:rPr>
        <w:t xml:space="preserve">2015-2016. </w:t>
      </w:r>
    </w:p>
    <w:p w:rsidR="006B5A28" w:rsidRPr="00911A19" w:rsidRDefault="006B5A28" w:rsidP="00911A19">
      <w:pPr>
        <w:keepNext/>
        <w:widowControl w:val="0"/>
        <w:suppressAutoHyphens w:val="0"/>
        <w:spacing w:before="360" w:after="0"/>
        <w:jc w:val="center"/>
        <w:rPr>
          <w:b/>
          <w:szCs w:val="22"/>
          <w:lang w:eastAsia="vi-VN"/>
        </w:rPr>
      </w:pPr>
      <w:r>
        <w:rPr>
          <w:rFonts w:cs="Arial"/>
          <w:b/>
          <w:szCs w:val="22"/>
          <w:lang w:eastAsia="vi-VN"/>
        </w:rPr>
        <w:lastRenderedPageBreak/>
        <w:t>Bi</w:t>
      </w:r>
      <w:r w:rsidRPr="00911A19">
        <w:rPr>
          <w:rFonts w:cs="Arial"/>
          <w:b/>
          <w:szCs w:val="22"/>
          <w:lang w:eastAsia="vi-VN"/>
        </w:rPr>
        <w:t>ểu</w:t>
      </w:r>
      <w:r>
        <w:rPr>
          <w:rFonts w:cs="Arial"/>
          <w:b/>
          <w:szCs w:val="22"/>
          <w:lang w:eastAsia="vi-VN"/>
        </w:rPr>
        <w:t xml:space="preserve"> </w:t>
      </w:r>
      <w:r w:rsidRPr="00911A19">
        <w:rPr>
          <w:rFonts w:cs="Arial"/>
          <w:b/>
          <w:szCs w:val="22"/>
          <w:lang w:eastAsia="vi-VN"/>
        </w:rPr>
        <w:t>đồ</w:t>
      </w:r>
      <w:r>
        <w:rPr>
          <w:rFonts w:cs="Arial"/>
          <w:b/>
          <w:szCs w:val="22"/>
          <w:lang w:eastAsia="vi-VN"/>
        </w:rPr>
        <w:t xml:space="preserve"> 4</w:t>
      </w:r>
      <w:r w:rsidRPr="00565856">
        <w:rPr>
          <w:rFonts w:cs="Arial"/>
          <w:b/>
          <w:szCs w:val="22"/>
          <w:lang w:eastAsia="vi-VN"/>
        </w:rPr>
        <w:t xml:space="preserve">: </w:t>
      </w:r>
      <w:r w:rsidR="003456DA">
        <w:rPr>
          <w:b/>
          <w:lang w:eastAsia="vi-VN"/>
        </w:rPr>
        <w:t xml:space="preserve">Hợp đồng và giải ngân </w:t>
      </w:r>
      <w:r>
        <w:rPr>
          <w:b/>
          <w:lang w:eastAsia="vi-VN"/>
        </w:rPr>
        <w:t>thuộc vốn vay AF</w:t>
      </w:r>
      <w:r w:rsidRPr="00911A19">
        <w:rPr>
          <w:b/>
          <w:lang w:eastAsia="vi-VN"/>
        </w:rPr>
        <w:t>D</w:t>
      </w:r>
    </w:p>
    <w:p w:rsidR="006B5A28" w:rsidRDefault="006B5A28" w:rsidP="00911A19">
      <w:pPr>
        <w:keepNext/>
        <w:widowControl w:val="0"/>
        <w:suppressAutoHyphens w:val="0"/>
        <w:spacing w:before="0" w:after="0"/>
        <w:jc w:val="center"/>
        <w:rPr>
          <w:b/>
          <w:sz w:val="18"/>
          <w:szCs w:val="18"/>
          <w:lang w:eastAsia="vi-VN"/>
        </w:rPr>
      </w:pPr>
      <w:r w:rsidRPr="00C14ABA">
        <w:rPr>
          <w:rFonts w:cs="Arial"/>
          <w:b/>
          <w:sz w:val="18"/>
          <w:szCs w:val="18"/>
          <w:lang w:eastAsia="vi-VN"/>
        </w:rPr>
        <w:t>(</w:t>
      </w:r>
      <w:proofErr w:type="gramStart"/>
      <w:r>
        <w:rPr>
          <w:b/>
          <w:sz w:val="18"/>
          <w:szCs w:val="18"/>
          <w:lang w:eastAsia="vi-VN"/>
        </w:rPr>
        <w:t>tại</w:t>
      </w:r>
      <w:proofErr w:type="gramEnd"/>
      <w:r>
        <w:rPr>
          <w:b/>
          <w:sz w:val="18"/>
          <w:szCs w:val="18"/>
          <w:lang w:eastAsia="vi-VN"/>
        </w:rPr>
        <w:t xml:space="preserve"> thời điểm ngày 31/10/</w:t>
      </w:r>
      <w:r w:rsidRPr="00C14ABA">
        <w:rPr>
          <w:b/>
          <w:sz w:val="18"/>
          <w:szCs w:val="18"/>
          <w:lang w:eastAsia="vi-VN"/>
        </w:rPr>
        <w:t>2016)</w:t>
      </w:r>
    </w:p>
    <w:p w:rsidR="00684280" w:rsidRDefault="00684280" w:rsidP="00911A19">
      <w:pPr>
        <w:keepNext/>
        <w:widowControl w:val="0"/>
        <w:suppressAutoHyphens w:val="0"/>
        <w:spacing w:before="0" w:after="0"/>
        <w:jc w:val="center"/>
        <w:rPr>
          <w:b/>
          <w:sz w:val="18"/>
          <w:szCs w:val="18"/>
          <w:lang w:eastAsia="vi-VN"/>
        </w:rPr>
      </w:pPr>
    </w:p>
    <w:p w:rsidR="00684280" w:rsidRPr="00C14ABA" w:rsidRDefault="002D3EA8" w:rsidP="00911A19">
      <w:pPr>
        <w:keepNext/>
        <w:widowControl w:val="0"/>
        <w:suppressAutoHyphens w:val="0"/>
        <w:spacing w:before="0" w:after="0"/>
        <w:jc w:val="center"/>
        <w:rPr>
          <w:rFonts w:cs="Arial"/>
          <w:b/>
          <w:sz w:val="18"/>
          <w:szCs w:val="18"/>
          <w:lang w:eastAsia="vi-VN"/>
        </w:rPr>
      </w:pPr>
      <w:r>
        <w:rPr>
          <w:noProof/>
        </w:rPr>
        <w:drawing>
          <wp:inline distT="0" distB="0" distL="0" distR="0" wp14:anchorId="61ECC256" wp14:editId="52E83668">
            <wp:extent cx="5384165" cy="3770630"/>
            <wp:effectExtent l="0" t="0" r="6985" b="1270"/>
            <wp:docPr id="6" name="Pictur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B5A28" w:rsidRPr="00C14ABA" w:rsidRDefault="006B5A28" w:rsidP="00C90934">
      <w:pPr>
        <w:keepNext/>
        <w:widowControl w:val="0"/>
        <w:suppressAutoHyphens w:val="0"/>
        <w:spacing w:before="0" w:after="0"/>
        <w:jc w:val="center"/>
        <w:rPr>
          <w:rFonts w:cs="Arial"/>
          <w:b/>
          <w:sz w:val="18"/>
          <w:szCs w:val="18"/>
          <w:lang w:eastAsia="vi-VN"/>
        </w:rPr>
      </w:pPr>
    </w:p>
    <w:p w:rsidR="006B5A28" w:rsidRDefault="006B5A28" w:rsidP="00011F43">
      <w:pPr>
        <w:spacing w:before="0"/>
        <w:rPr>
          <w:sz w:val="18"/>
          <w:szCs w:val="18"/>
          <w:lang w:eastAsia="vi-VN"/>
        </w:rPr>
      </w:pPr>
      <w:bookmarkStart w:id="76" w:name="_Toc449037380"/>
      <w:bookmarkStart w:id="77" w:name="_Toc449686091"/>
      <w:bookmarkStart w:id="78" w:name="_Toc464619439"/>
      <w:bookmarkStart w:id="79" w:name="_Toc466360283"/>
      <w:r>
        <w:rPr>
          <w:sz w:val="18"/>
          <w:szCs w:val="18"/>
          <w:lang w:eastAsia="vi-VN"/>
        </w:rPr>
        <w:t>Ghi chú</w:t>
      </w:r>
      <w:r w:rsidRPr="00AD28FE">
        <w:rPr>
          <w:sz w:val="18"/>
          <w:szCs w:val="18"/>
          <w:lang w:eastAsia="vi-VN"/>
        </w:rPr>
        <w:t>:</w:t>
      </w:r>
      <w:r>
        <w:rPr>
          <w:sz w:val="18"/>
          <w:szCs w:val="18"/>
          <w:lang w:eastAsia="vi-VN"/>
        </w:rPr>
        <w:t xml:space="preserve"> Giá trị trao hợp đồng được lấy từ CPO</w:t>
      </w:r>
    </w:p>
    <w:p w:rsidR="006B5A28" w:rsidRDefault="006B5A28" w:rsidP="00011F43">
      <w:pPr>
        <w:spacing w:before="0"/>
        <w:rPr>
          <w:sz w:val="18"/>
          <w:szCs w:val="18"/>
          <w:lang w:eastAsia="vi-VN"/>
        </w:rPr>
      </w:pPr>
      <w:r>
        <w:rPr>
          <w:sz w:val="18"/>
          <w:szCs w:val="18"/>
          <w:lang w:eastAsia="vi-VN"/>
        </w:rPr>
        <w:tab/>
        <w:t>Giá trị giải ngân lấy từ AFD</w:t>
      </w:r>
    </w:p>
    <w:bookmarkEnd w:id="76"/>
    <w:bookmarkEnd w:id="77"/>
    <w:bookmarkEnd w:id="78"/>
    <w:bookmarkEnd w:id="79"/>
    <w:p w:rsidR="008C5CC2" w:rsidRPr="00462225" w:rsidRDefault="008C5CC2" w:rsidP="00D11EAF">
      <w:pPr>
        <w:pStyle w:val="paranumberingADB"/>
        <w:numPr>
          <w:ilvl w:val="0"/>
          <w:numId w:val="12"/>
        </w:numPr>
        <w:ind w:left="0" w:firstLine="0"/>
        <w:rPr>
          <w:lang w:eastAsia="vi-VN"/>
        </w:rPr>
      </w:pPr>
      <w:r>
        <w:rPr>
          <w:lang w:eastAsia="vi-VN"/>
        </w:rPr>
        <w:t>Dự toán</w:t>
      </w:r>
      <w:r w:rsidR="00771A31">
        <w:rPr>
          <w:lang w:eastAsia="vi-VN"/>
        </w:rPr>
        <w:t xml:space="preserve"> vốn </w:t>
      </w:r>
      <w:r w:rsidR="00462225">
        <w:rPr>
          <w:lang w:eastAsia="vi-VN"/>
        </w:rPr>
        <w:t xml:space="preserve">dư ADB, AFD và Chính phủ tài trợ ban đầu </w:t>
      </w:r>
      <w:r>
        <w:rPr>
          <w:lang w:eastAsia="vi-VN"/>
        </w:rPr>
        <w:t>cho</w:t>
      </w:r>
      <w:r w:rsidR="00771A31">
        <w:rPr>
          <w:lang w:eastAsia="vi-VN"/>
        </w:rPr>
        <w:t xml:space="preserve"> dự án được trình bày trong Bảng 18</w:t>
      </w:r>
      <w:r w:rsidR="00462225">
        <w:rPr>
          <w:lang w:eastAsia="vi-VN"/>
        </w:rPr>
        <w:t xml:space="preserve"> </w:t>
      </w:r>
      <w:r w:rsidR="00771A31">
        <w:rPr>
          <w:lang w:eastAsia="vi-VN"/>
        </w:rPr>
        <w:t>(</w:t>
      </w:r>
      <w:r w:rsidR="00462225">
        <w:rPr>
          <w:lang w:eastAsia="vi-VN"/>
        </w:rPr>
        <w:t>bằng đồng đô la cho khoản vay của ADB</w:t>
      </w:r>
      <w:r w:rsidR="00771A31">
        <w:rPr>
          <w:lang w:eastAsia="vi-VN"/>
        </w:rPr>
        <w:t>)</w:t>
      </w:r>
      <w:r>
        <w:rPr>
          <w:lang w:eastAsia="vi-VN"/>
        </w:rPr>
        <w:t xml:space="preserve">, gồm giá trị </w:t>
      </w:r>
      <w:r w:rsidR="00462225">
        <w:rPr>
          <w:lang w:eastAsia="vi-VN"/>
        </w:rPr>
        <w:t xml:space="preserve">các </w:t>
      </w:r>
      <w:r>
        <w:rPr>
          <w:lang w:eastAsia="vi-VN"/>
        </w:rPr>
        <w:t>khoản vay, thanh toán lũy kế đến thời điểm ngày 31/10/2016 và khoản thanh toán còn lại cho các hợp đồng đã trao.</w:t>
      </w:r>
    </w:p>
    <w:p w:rsidR="008C5CC2" w:rsidRPr="004D205A" w:rsidRDefault="008C5CC2" w:rsidP="008C5CC2">
      <w:pPr>
        <w:pStyle w:val="ListParagraph"/>
        <w:keepNext/>
        <w:spacing w:before="360"/>
        <w:ind w:left="540"/>
        <w:jc w:val="center"/>
        <w:rPr>
          <w:rFonts w:cs="Arial"/>
          <w:b/>
          <w:szCs w:val="22"/>
          <w:lang w:eastAsia="vi-VN"/>
        </w:rPr>
      </w:pPr>
      <w:r>
        <w:rPr>
          <w:rFonts w:cs="Arial"/>
          <w:b/>
          <w:szCs w:val="22"/>
          <w:lang w:eastAsia="vi-VN"/>
        </w:rPr>
        <w:t>Bảng</w:t>
      </w:r>
      <w:r w:rsidRPr="004D205A">
        <w:rPr>
          <w:rFonts w:cs="Arial"/>
          <w:b/>
          <w:szCs w:val="22"/>
          <w:lang w:eastAsia="vi-VN"/>
        </w:rPr>
        <w:t xml:space="preserve"> 18: </w:t>
      </w:r>
      <w:r>
        <w:rPr>
          <w:rFonts w:eastAsia="Arial"/>
          <w:b/>
          <w:lang w:eastAsia="vi-VN"/>
        </w:rPr>
        <w:t>Ước tính vốn dư của dự án</w:t>
      </w:r>
    </w:p>
    <w:tbl>
      <w:tblPr>
        <w:tblW w:w="9087" w:type="dxa"/>
        <w:tblInd w:w="93" w:type="dxa"/>
        <w:tblBorders>
          <w:top w:val="single" w:sz="4" w:space="0" w:color="auto"/>
          <w:insideH w:val="single" w:sz="4" w:space="0" w:color="auto"/>
        </w:tblBorders>
        <w:tblLook w:val="04A0" w:firstRow="1" w:lastRow="0" w:firstColumn="1" w:lastColumn="0" w:noHBand="0" w:noVBand="1"/>
      </w:tblPr>
      <w:tblGrid>
        <w:gridCol w:w="5260"/>
        <w:gridCol w:w="1134"/>
        <w:gridCol w:w="1260"/>
        <w:gridCol w:w="1433"/>
      </w:tblGrid>
      <w:tr w:rsidR="008C5CC2" w:rsidRPr="00F73C85" w:rsidTr="005673FD">
        <w:trPr>
          <w:trHeight w:val="270"/>
        </w:trPr>
        <w:tc>
          <w:tcPr>
            <w:tcW w:w="5260" w:type="dxa"/>
            <w:vMerge w:val="restart"/>
            <w:tcBorders>
              <w:top w:val="nil"/>
              <w:bottom w:val="single" w:sz="4" w:space="0" w:color="auto"/>
            </w:tcBorders>
            <w:shd w:val="clear" w:color="000000" w:fill="FFFFFF"/>
            <w:vAlign w:val="center"/>
            <w:hideMark/>
          </w:tcPr>
          <w:p w:rsidR="008C5CC2" w:rsidRPr="00F73C85" w:rsidRDefault="008C5CC2" w:rsidP="009E10FC">
            <w:pPr>
              <w:widowControl w:val="0"/>
              <w:spacing w:before="0"/>
              <w:jc w:val="center"/>
              <w:rPr>
                <w:b/>
                <w:szCs w:val="22"/>
              </w:rPr>
            </w:pPr>
            <w:r>
              <w:rPr>
                <w:b/>
                <w:szCs w:val="22"/>
              </w:rPr>
              <w:t>Mô tả</w:t>
            </w:r>
          </w:p>
        </w:tc>
        <w:tc>
          <w:tcPr>
            <w:tcW w:w="3827" w:type="dxa"/>
            <w:gridSpan w:val="3"/>
            <w:tcBorders>
              <w:top w:val="nil"/>
              <w:bottom w:val="single" w:sz="4" w:space="0" w:color="auto"/>
            </w:tcBorders>
            <w:shd w:val="clear" w:color="000000" w:fill="FFFFFF"/>
            <w:noWrap/>
            <w:vAlign w:val="center"/>
            <w:hideMark/>
          </w:tcPr>
          <w:p w:rsidR="008C5CC2" w:rsidRPr="00F73C85" w:rsidRDefault="008C5CC2" w:rsidP="009E10FC">
            <w:pPr>
              <w:widowControl w:val="0"/>
              <w:spacing w:before="0"/>
              <w:jc w:val="center"/>
              <w:rPr>
                <w:b/>
                <w:szCs w:val="22"/>
              </w:rPr>
            </w:pPr>
            <w:r>
              <w:rPr>
                <w:b/>
                <w:szCs w:val="22"/>
              </w:rPr>
              <w:t>Nguồn vốn</w:t>
            </w:r>
          </w:p>
        </w:tc>
      </w:tr>
      <w:tr w:rsidR="008C5CC2" w:rsidRPr="00F73C85" w:rsidTr="005673FD">
        <w:trPr>
          <w:trHeight w:val="225"/>
        </w:trPr>
        <w:tc>
          <w:tcPr>
            <w:tcW w:w="5260" w:type="dxa"/>
            <w:vMerge/>
            <w:tcBorders>
              <w:top w:val="single" w:sz="4" w:space="0" w:color="auto"/>
              <w:bottom w:val="single" w:sz="4" w:space="0" w:color="auto"/>
            </w:tcBorders>
            <w:vAlign w:val="center"/>
            <w:hideMark/>
          </w:tcPr>
          <w:p w:rsidR="008C5CC2" w:rsidRPr="00F73C85" w:rsidRDefault="008C5CC2" w:rsidP="009E10FC">
            <w:pPr>
              <w:widowControl w:val="0"/>
              <w:spacing w:before="0"/>
              <w:jc w:val="center"/>
              <w:rPr>
                <w:b/>
                <w:szCs w:val="22"/>
              </w:rPr>
            </w:pPr>
          </w:p>
        </w:tc>
        <w:tc>
          <w:tcPr>
            <w:tcW w:w="1134" w:type="dxa"/>
            <w:tcBorders>
              <w:top w:val="single" w:sz="4" w:space="0" w:color="auto"/>
              <w:bottom w:val="single" w:sz="4" w:space="0" w:color="auto"/>
            </w:tcBorders>
            <w:shd w:val="clear" w:color="000000" w:fill="FFFFFF"/>
            <w:vAlign w:val="center"/>
            <w:hideMark/>
          </w:tcPr>
          <w:p w:rsidR="008C5CC2" w:rsidRPr="00F6558E" w:rsidRDefault="008C5CC2" w:rsidP="009E10FC">
            <w:pPr>
              <w:widowControl w:val="0"/>
              <w:spacing w:before="0"/>
              <w:jc w:val="center"/>
              <w:rPr>
                <w:b/>
                <w:szCs w:val="22"/>
              </w:rPr>
            </w:pPr>
            <w:r w:rsidRPr="00F73C85">
              <w:rPr>
                <w:b/>
                <w:szCs w:val="22"/>
              </w:rPr>
              <w:t>ADB</w:t>
            </w:r>
          </w:p>
          <w:p w:rsidR="008C5CC2" w:rsidRPr="00F73C85" w:rsidRDefault="008C5CC2" w:rsidP="009E10FC">
            <w:pPr>
              <w:widowControl w:val="0"/>
              <w:spacing w:before="0"/>
              <w:jc w:val="center"/>
              <w:rPr>
                <w:b/>
                <w:szCs w:val="22"/>
              </w:rPr>
            </w:pPr>
            <w:r w:rsidRPr="00F6558E">
              <w:rPr>
                <w:b/>
                <w:szCs w:val="22"/>
              </w:rPr>
              <w:t>(</w:t>
            </w:r>
            <w:r>
              <w:rPr>
                <w:b/>
                <w:szCs w:val="22"/>
              </w:rPr>
              <w:t xml:space="preserve">triệu </w:t>
            </w:r>
            <w:r w:rsidRPr="00F6558E">
              <w:rPr>
                <w:b/>
                <w:lang w:val="vi-VN"/>
              </w:rPr>
              <w:t>$</w:t>
            </w:r>
            <w:r w:rsidRPr="00F6558E">
              <w:rPr>
                <w:b/>
              </w:rPr>
              <w:t>)</w:t>
            </w:r>
          </w:p>
        </w:tc>
        <w:tc>
          <w:tcPr>
            <w:tcW w:w="1260" w:type="dxa"/>
            <w:tcBorders>
              <w:top w:val="single" w:sz="4" w:space="0" w:color="auto"/>
              <w:bottom w:val="single" w:sz="4" w:space="0" w:color="auto"/>
            </w:tcBorders>
            <w:shd w:val="clear" w:color="000000" w:fill="FFFFFF"/>
            <w:vAlign w:val="center"/>
            <w:hideMark/>
          </w:tcPr>
          <w:p w:rsidR="008C5CC2" w:rsidRPr="00F6558E" w:rsidRDefault="008C5CC2" w:rsidP="009E10FC">
            <w:pPr>
              <w:widowControl w:val="0"/>
              <w:spacing w:before="0"/>
              <w:jc w:val="center"/>
              <w:rPr>
                <w:b/>
                <w:szCs w:val="22"/>
              </w:rPr>
            </w:pPr>
            <w:r w:rsidRPr="00F73C85">
              <w:rPr>
                <w:b/>
                <w:szCs w:val="22"/>
              </w:rPr>
              <w:t>AFD</w:t>
            </w:r>
          </w:p>
          <w:p w:rsidR="008C5CC2" w:rsidRPr="00F73C85" w:rsidRDefault="008C5CC2" w:rsidP="009E10FC">
            <w:pPr>
              <w:widowControl w:val="0"/>
              <w:spacing w:before="0"/>
              <w:jc w:val="center"/>
              <w:rPr>
                <w:b/>
                <w:szCs w:val="22"/>
              </w:rPr>
            </w:pPr>
            <w:r w:rsidRPr="00F6558E">
              <w:rPr>
                <w:b/>
                <w:szCs w:val="22"/>
              </w:rPr>
              <w:t>(</w:t>
            </w:r>
            <w:r>
              <w:rPr>
                <w:b/>
                <w:szCs w:val="22"/>
              </w:rPr>
              <w:t xml:space="preserve">triệu </w:t>
            </w:r>
            <w:r w:rsidRPr="00F6558E">
              <w:rPr>
                <w:rFonts w:eastAsia="Arial" w:cs="Arial"/>
                <w:b/>
                <w:lang w:eastAsia="vi-VN"/>
              </w:rPr>
              <w:t>€)</w:t>
            </w:r>
          </w:p>
        </w:tc>
        <w:tc>
          <w:tcPr>
            <w:tcW w:w="1433" w:type="dxa"/>
            <w:tcBorders>
              <w:top w:val="single" w:sz="4" w:space="0" w:color="auto"/>
              <w:bottom w:val="single" w:sz="4" w:space="0" w:color="auto"/>
            </w:tcBorders>
            <w:shd w:val="clear" w:color="000000" w:fill="FFFFFF"/>
            <w:vAlign w:val="center"/>
            <w:hideMark/>
          </w:tcPr>
          <w:p w:rsidR="008C5CC2" w:rsidRPr="00F6558E" w:rsidRDefault="008C5CC2" w:rsidP="009E10FC">
            <w:pPr>
              <w:widowControl w:val="0"/>
              <w:spacing w:before="0"/>
              <w:jc w:val="center"/>
              <w:rPr>
                <w:b/>
                <w:szCs w:val="22"/>
              </w:rPr>
            </w:pPr>
            <w:r>
              <w:rPr>
                <w:b/>
                <w:szCs w:val="22"/>
              </w:rPr>
              <w:t>Chính phủ</w:t>
            </w:r>
          </w:p>
          <w:p w:rsidR="008C5CC2" w:rsidRPr="00F73C85" w:rsidRDefault="008C5CC2" w:rsidP="009E10FC">
            <w:pPr>
              <w:widowControl w:val="0"/>
              <w:spacing w:before="0"/>
              <w:jc w:val="center"/>
              <w:rPr>
                <w:b/>
                <w:szCs w:val="22"/>
              </w:rPr>
            </w:pPr>
            <w:r w:rsidRPr="00F6558E">
              <w:rPr>
                <w:b/>
                <w:szCs w:val="22"/>
              </w:rPr>
              <w:t>(</w:t>
            </w:r>
            <w:r>
              <w:rPr>
                <w:b/>
                <w:szCs w:val="22"/>
              </w:rPr>
              <w:t>triệu VNĐ</w:t>
            </w:r>
            <w:r w:rsidRPr="00F6558E">
              <w:rPr>
                <w:b/>
                <w:szCs w:val="22"/>
              </w:rPr>
              <w:t>)</w:t>
            </w:r>
          </w:p>
        </w:tc>
      </w:tr>
      <w:tr w:rsidR="008C5CC2" w:rsidRPr="00F73C85" w:rsidTr="005673FD">
        <w:trPr>
          <w:trHeight w:val="240"/>
        </w:trPr>
        <w:tc>
          <w:tcPr>
            <w:tcW w:w="5260" w:type="dxa"/>
            <w:tcBorders>
              <w:top w:val="single" w:sz="4" w:space="0" w:color="auto"/>
            </w:tcBorders>
            <w:shd w:val="clear" w:color="auto" w:fill="auto"/>
            <w:vAlign w:val="center"/>
            <w:hideMark/>
          </w:tcPr>
          <w:p w:rsidR="008C5CC2" w:rsidRPr="00F73C85" w:rsidRDefault="008C5CC2" w:rsidP="009E10FC">
            <w:pPr>
              <w:widowControl w:val="0"/>
              <w:jc w:val="left"/>
              <w:rPr>
                <w:szCs w:val="22"/>
              </w:rPr>
            </w:pPr>
            <w:r>
              <w:rPr>
                <w:szCs w:val="22"/>
              </w:rPr>
              <w:t>Kế hoạch tài chính cho dự án theo Hiệp định vay</w:t>
            </w:r>
          </w:p>
        </w:tc>
        <w:tc>
          <w:tcPr>
            <w:tcW w:w="1134" w:type="dxa"/>
            <w:tcBorders>
              <w:top w:val="single" w:sz="4" w:space="0" w:color="auto"/>
            </w:tcBorders>
            <w:shd w:val="clear" w:color="auto" w:fill="auto"/>
            <w:vAlign w:val="center"/>
            <w:hideMark/>
          </w:tcPr>
          <w:p w:rsidR="008C5CC2" w:rsidRPr="00F73C85" w:rsidRDefault="008C5CC2" w:rsidP="009E10FC">
            <w:pPr>
              <w:widowControl w:val="0"/>
              <w:jc w:val="right"/>
              <w:rPr>
                <w:szCs w:val="22"/>
              </w:rPr>
            </w:pPr>
            <w:r w:rsidRPr="00F73C85">
              <w:rPr>
                <w:szCs w:val="22"/>
              </w:rPr>
              <w:t>100</w:t>
            </w:r>
            <w:r>
              <w:rPr>
                <w:szCs w:val="22"/>
              </w:rPr>
              <w:t>,</w:t>
            </w:r>
            <w:r w:rsidRPr="00F73C85">
              <w:rPr>
                <w:szCs w:val="22"/>
              </w:rPr>
              <w:t>00</w:t>
            </w:r>
          </w:p>
        </w:tc>
        <w:tc>
          <w:tcPr>
            <w:tcW w:w="1260" w:type="dxa"/>
            <w:tcBorders>
              <w:top w:val="single" w:sz="4" w:space="0" w:color="auto"/>
            </w:tcBorders>
            <w:shd w:val="clear" w:color="auto" w:fill="auto"/>
            <w:vAlign w:val="center"/>
            <w:hideMark/>
          </w:tcPr>
          <w:p w:rsidR="008C5CC2" w:rsidRPr="00F73C85" w:rsidRDefault="008C5CC2" w:rsidP="009E10FC">
            <w:pPr>
              <w:widowControl w:val="0"/>
              <w:jc w:val="right"/>
              <w:rPr>
                <w:szCs w:val="22"/>
              </w:rPr>
            </w:pPr>
            <w:r w:rsidRPr="00F73C85">
              <w:rPr>
                <w:szCs w:val="22"/>
              </w:rPr>
              <w:t>20</w:t>
            </w:r>
            <w:r>
              <w:rPr>
                <w:szCs w:val="22"/>
              </w:rPr>
              <w:t>,</w:t>
            </w:r>
            <w:r w:rsidRPr="00F73C85">
              <w:rPr>
                <w:szCs w:val="22"/>
              </w:rPr>
              <w:t>00</w:t>
            </w:r>
          </w:p>
        </w:tc>
        <w:tc>
          <w:tcPr>
            <w:tcW w:w="1433" w:type="dxa"/>
            <w:tcBorders>
              <w:top w:val="single" w:sz="4" w:space="0" w:color="auto"/>
            </w:tcBorders>
            <w:shd w:val="clear" w:color="auto" w:fill="auto"/>
            <w:vAlign w:val="center"/>
            <w:hideMark/>
          </w:tcPr>
          <w:p w:rsidR="008C5CC2" w:rsidRPr="00F73C85" w:rsidRDefault="008C5CC2" w:rsidP="009E10FC">
            <w:pPr>
              <w:widowControl w:val="0"/>
              <w:jc w:val="right"/>
              <w:rPr>
                <w:szCs w:val="22"/>
              </w:rPr>
            </w:pPr>
            <w:r w:rsidRPr="00F73C85">
              <w:rPr>
                <w:szCs w:val="22"/>
              </w:rPr>
              <w:t>525</w:t>
            </w:r>
            <w:r>
              <w:rPr>
                <w:szCs w:val="22"/>
              </w:rPr>
              <w:t>.</w:t>
            </w:r>
            <w:r w:rsidRPr="00F73C85">
              <w:rPr>
                <w:szCs w:val="22"/>
              </w:rPr>
              <w:t>48</w:t>
            </w:r>
            <w:r w:rsidR="002E7418">
              <w:rPr>
                <w:szCs w:val="22"/>
              </w:rPr>
              <w:t>5</w:t>
            </w:r>
          </w:p>
        </w:tc>
      </w:tr>
      <w:tr w:rsidR="008C5CC2" w:rsidRPr="00F73C85" w:rsidTr="005673FD">
        <w:trPr>
          <w:trHeight w:val="240"/>
        </w:trPr>
        <w:tc>
          <w:tcPr>
            <w:tcW w:w="5260" w:type="dxa"/>
            <w:shd w:val="clear" w:color="auto" w:fill="auto"/>
            <w:vAlign w:val="center"/>
            <w:hideMark/>
          </w:tcPr>
          <w:p w:rsidR="008C5CC2" w:rsidRPr="00F73C85" w:rsidRDefault="008C5CC2" w:rsidP="009E10FC">
            <w:pPr>
              <w:widowControl w:val="0"/>
              <w:jc w:val="left"/>
              <w:rPr>
                <w:szCs w:val="22"/>
              </w:rPr>
            </w:pPr>
            <w:r>
              <w:rPr>
                <w:szCs w:val="22"/>
              </w:rPr>
              <w:t>Giá trị của khoản vay trong Hiệp định vay tại thời điểm hiện tại</w:t>
            </w:r>
          </w:p>
        </w:tc>
        <w:tc>
          <w:tcPr>
            <w:tcW w:w="1134" w:type="dxa"/>
            <w:shd w:val="clear" w:color="auto" w:fill="auto"/>
            <w:vAlign w:val="center"/>
            <w:hideMark/>
          </w:tcPr>
          <w:p w:rsidR="008C5CC2" w:rsidRPr="00F73C85" w:rsidRDefault="008C5CC2" w:rsidP="009E10FC">
            <w:pPr>
              <w:widowControl w:val="0"/>
              <w:jc w:val="right"/>
              <w:rPr>
                <w:szCs w:val="22"/>
              </w:rPr>
            </w:pPr>
            <w:r w:rsidRPr="00F73C85">
              <w:rPr>
                <w:szCs w:val="22"/>
              </w:rPr>
              <w:t>93</w:t>
            </w:r>
            <w:r>
              <w:rPr>
                <w:szCs w:val="22"/>
              </w:rPr>
              <w:t>,</w:t>
            </w:r>
            <w:r w:rsidRPr="00F73C85">
              <w:rPr>
                <w:szCs w:val="22"/>
              </w:rPr>
              <w:t>42</w:t>
            </w:r>
          </w:p>
        </w:tc>
        <w:tc>
          <w:tcPr>
            <w:tcW w:w="1260" w:type="dxa"/>
            <w:shd w:val="clear" w:color="auto" w:fill="auto"/>
            <w:vAlign w:val="center"/>
            <w:hideMark/>
          </w:tcPr>
          <w:p w:rsidR="008C5CC2" w:rsidRPr="00F73C85" w:rsidRDefault="008C5CC2" w:rsidP="009E10FC">
            <w:pPr>
              <w:widowControl w:val="0"/>
              <w:jc w:val="right"/>
              <w:rPr>
                <w:szCs w:val="22"/>
              </w:rPr>
            </w:pPr>
            <w:r w:rsidRPr="00F73C85">
              <w:rPr>
                <w:szCs w:val="22"/>
              </w:rPr>
              <w:t>20</w:t>
            </w:r>
            <w:r>
              <w:rPr>
                <w:szCs w:val="22"/>
              </w:rPr>
              <w:t>,</w:t>
            </w:r>
            <w:r w:rsidRPr="00F73C85">
              <w:rPr>
                <w:szCs w:val="22"/>
              </w:rPr>
              <w:t>00</w:t>
            </w:r>
          </w:p>
        </w:tc>
        <w:tc>
          <w:tcPr>
            <w:tcW w:w="1433" w:type="dxa"/>
            <w:shd w:val="clear" w:color="auto" w:fill="auto"/>
            <w:vAlign w:val="center"/>
            <w:hideMark/>
          </w:tcPr>
          <w:p w:rsidR="008C5CC2" w:rsidRPr="00F73C85" w:rsidRDefault="008C5CC2" w:rsidP="009E10FC">
            <w:pPr>
              <w:widowControl w:val="0"/>
              <w:jc w:val="right"/>
              <w:rPr>
                <w:szCs w:val="22"/>
              </w:rPr>
            </w:pPr>
            <w:r w:rsidRPr="00F73C85">
              <w:rPr>
                <w:szCs w:val="22"/>
              </w:rPr>
              <w:t>525</w:t>
            </w:r>
            <w:r>
              <w:rPr>
                <w:szCs w:val="22"/>
              </w:rPr>
              <w:t>.</w:t>
            </w:r>
            <w:r w:rsidRPr="00F73C85">
              <w:rPr>
                <w:szCs w:val="22"/>
              </w:rPr>
              <w:t>485</w:t>
            </w:r>
          </w:p>
        </w:tc>
      </w:tr>
      <w:tr w:rsidR="008C5CC2" w:rsidRPr="00F73C85" w:rsidTr="005673FD">
        <w:trPr>
          <w:trHeight w:val="240"/>
        </w:trPr>
        <w:tc>
          <w:tcPr>
            <w:tcW w:w="5260" w:type="dxa"/>
            <w:shd w:val="clear" w:color="auto" w:fill="auto"/>
            <w:vAlign w:val="center"/>
            <w:hideMark/>
          </w:tcPr>
          <w:p w:rsidR="008C5CC2" w:rsidRPr="00F73C85" w:rsidRDefault="008C5CC2" w:rsidP="009E10FC">
            <w:pPr>
              <w:widowControl w:val="0"/>
              <w:jc w:val="left"/>
              <w:rPr>
                <w:szCs w:val="22"/>
              </w:rPr>
            </w:pPr>
            <w:r>
              <w:rPr>
                <w:szCs w:val="22"/>
              </w:rPr>
              <w:t>Thanh toán lũy kế đến thời điểm ngày 31/10/</w:t>
            </w:r>
            <w:r w:rsidRPr="007A7CE2">
              <w:rPr>
                <w:szCs w:val="22"/>
              </w:rPr>
              <w:t>2016</w:t>
            </w:r>
          </w:p>
        </w:tc>
        <w:tc>
          <w:tcPr>
            <w:tcW w:w="1134" w:type="dxa"/>
            <w:shd w:val="clear" w:color="auto" w:fill="auto"/>
            <w:vAlign w:val="center"/>
            <w:hideMark/>
          </w:tcPr>
          <w:p w:rsidR="008C5CC2" w:rsidRPr="00F73C85" w:rsidRDefault="008C5CC2" w:rsidP="009E10FC">
            <w:pPr>
              <w:widowControl w:val="0"/>
              <w:jc w:val="right"/>
              <w:rPr>
                <w:szCs w:val="22"/>
              </w:rPr>
            </w:pPr>
            <w:r w:rsidRPr="00F73C85">
              <w:rPr>
                <w:szCs w:val="22"/>
              </w:rPr>
              <w:t>70</w:t>
            </w:r>
            <w:r>
              <w:rPr>
                <w:szCs w:val="22"/>
              </w:rPr>
              <w:t>,</w:t>
            </w:r>
            <w:r w:rsidRPr="00F73C85">
              <w:rPr>
                <w:szCs w:val="22"/>
              </w:rPr>
              <w:t>96</w:t>
            </w:r>
          </w:p>
        </w:tc>
        <w:tc>
          <w:tcPr>
            <w:tcW w:w="1260" w:type="dxa"/>
            <w:shd w:val="clear" w:color="auto" w:fill="auto"/>
            <w:vAlign w:val="center"/>
            <w:hideMark/>
          </w:tcPr>
          <w:p w:rsidR="008C5CC2" w:rsidRPr="00F73C85" w:rsidRDefault="008C5CC2" w:rsidP="009E10FC">
            <w:pPr>
              <w:widowControl w:val="0"/>
              <w:jc w:val="right"/>
              <w:rPr>
                <w:szCs w:val="22"/>
              </w:rPr>
            </w:pPr>
            <w:r w:rsidRPr="00F73C85">
              <w:rPr>
                <w:szCs w:val="22"/>
              </w:rPr>
              <w:t>16</w:t>
            </w:r>
            <w:r>
              <w:rPr>
                <w:szCs w:val="22"/>
              </w:rPr>
              <w:t>,</w:t>
            </w:r>
            <w:r w:rsidRPr="00F73C85">
              <w:rPr>
                <w:szCs w:val="22"/>
              </w:rPr>
              <w:t>78</w:t>
            </w:r>
          </w:p>
        </w:tc>
        <w:tc>
          <w:tcPr>
            <w:tcW w:w="1433" w:type="dxa"/>
            <w:shd w:val="clear" w:color="auto" w:fill="auto"/>
            <w:vAlign w:val="center"/>
            <w:hideMark/>
          </w:tcPr>
          <w:p w:rsidR="008C5CC2" w:rsidRPr="00F73C85" w:rsidRDefault="008C5CC2" w:rsidP="009E10FC">
            <w:pPr>
              <w:widowControl w:val="0"/>
              <w:jc w:val="right"/>
              <w:rPr>
                <w:szCs w:val="22"/>
              </w:rPr>
            </w:pPr>
            <w:r w:rsidRPr="00F73C85">
              <w:rPr>
                <w:szCs w:val="22"/>
              </w:rPr>
              <w:t>424</w:t>
            </w:r>
            <w:r>
              <w:rPr>
                <w:szCs w:val="22"/>
              </w:rPr>
              <w:t>.</w:t>
            </w:r>
            <w:r w:rsidRPr="00F73C85">
              <w:rPr>
                <w:szCs w:val="22"/>
              </w:rPr>
              <w:t>754</w:t>
            </w:r>
          </w:p>
        </w:tc>
      </w:tr>
      <w:tr w:rsidR="008C5CC2" w:rsidRPr="00F73C85" w:rsidTr="005673FD">
        <w:trPr>
          <w:trHeight w:val="240"/>
        </w:trPr>
        <w:tc>
          <w:tcPr>
            <w:tcW w:w="5260" w:type="dxa"/>
            <w:tcBorders>
              <w:bottom w:val="single" w:sz="4" w:space="0" w:color="auto"/>
            </w:tcBorders>
            <w:shd w:val="clear" w:color="auto" w:fill="auto"/>
            <w:vAlign w:val="center"/>
            <w:hideMark/>
          </w:tcPr>
          <w:p w:rsidR="008C5CC2" w:rsidRPr="00F73C85" w:rsidRDefault="008C5CC2" w:rsidP="009E10FC">
            <w:pPr>
              <w:widowControl w:val="0"/>
              <w:jc w:val="left"/>
              <w:rPr>
                <w:szCs w:val="22"/>
              </w:rPr>
            </w:pPr>
            <w:r>
              <w:rPr>
                <w:szCs w:val="22"/>
              </w:rPr>
              <w:t>Khoản thanh toán còn lại cho các hợp đồng đã trao</w:t>
            </w:r>
          </w:p>
        </w:tc>
        <w:tc>
          <w:tcPr>
            <w:tcW w:w="1134" w:type="dxa"/>
            <w:tcBorders>
              <w:bottom w:val="single" w:sz="4" w:space="0" w:color="auto"/>
            </w:tcBorders>
            <w:shd w:val="clear" w:color="auto" w:fill="auto"/>
            <w:vAlign w:val="center"/>
            <w:hideMark/>
          </w:tcPr>
          <w:p w:rsidR="008C5CC2" w:rsidRPr="00F73C85" w:rsidRDefault="008C5CC2" w:rsidP="009E10FC">
            <w:pPr>
              <w:widowControl w:val="0"/>
              <w:jc w:val="right"/>
              <w:rPr>
                <w:szCs w:val="22"/>
              </w:rPr>
            </w:pPr>
            <w:r w:rsidRPr="00F73C85">
              <w:rPr>
                <w:szCs w:val="22"/>
              </w:rPr>
              <w:t>19</w:t>
            </w:r>
            <w:r>
              <w:rPr>
                <w:szCs w:val="22"/>
              </w:rPr>
              <w:t>,</w:t>
            </w:r>
            <w:r w:rsidRPr="00F73C85">
              <w:rPr>
                <w:szCs w:val="22"/>
              </w:rPr>
              <w:t>38</w:t>
            </w:r>
          </w:p>
        </w:tc>
        <w:tc>
          <w:tcPr>
            <w:tcW w:w="1260" w:type="dxa"/>
            <w:tcBorders>
              <w:bottom w:val="single" w:sz="4" w:space="0" w:color="auto"/>
            </w:tcBorders>
            <w:shd w:val="clear" w:color="auto" w:fill="auto"/>
            <w:vAlign w:val="center"/>
            <w:hideMark/>
          </w:tcPr>
          <w:p w:rsidR="008C5CC2" w:rsidRPr="00F73C85" w:rsidRDefault="008C5CC2" w:rsidP="009E10FC">
            <w:pPr>
              <w:widowControl w:val="0"/>
              <w:jc w:val="right"/>
              <w:rPr>
                <w:szCs w:val="22"/>
              </w:rPr>
            </w:pPr>
            <w:r w:rsidRPr="00F73C85">
              <w:rPr>
                <w:szCs w:val="22"/>
              </w:rPr>
              <w:t>3</w:t>
            </w:r>
            <w:r>
              <w:rPr>
                <w:szCs w:val="22"/>
              </w:rPr>
              <w:t>,</w:t>
            </w:r>
            <w:r w:rsidR="002E7418">
              <w:rPr>
                <w:szCs w:val="22"/>
              </w:rPr>
              <w:t>87</w:t>
            </w:r>
          </w:p>
        </w:tc>
        <w:tc>
          <w:tcPr>
            <w:tcW w:w="1433" w:type="dxa"/>
            <w:tcBorders>
              <w:bottom w:val="single" w:sz="4" w:space="0" w:color="auto"/>
            </w:tcBorders>
            <w:shd w:val="clear" w:color="auto" w:fill="auto"/>
            <w:vAlign w:val="center"/>
            <w:hideMark/>
          </w:tcPr>
          <w:p w:rsidR="008C5CC2" w:rsidRPr="00F73C85" w:rsidRDefault="008C5CC2" w:rsidP="009E10FC">
            <w:pPr>
              <w:widowControl w:val="0"/>
              <w:jc w:val="right"/>
              <w:rPr>
                <w:szCs w:val="22"/>
              </w:rPr>
            </w:pPr>
            <w:r w:rsidRPr="00F73C85">
              <w:rPr>
                <w:szCs w:val="22"/>
              </w:rPr>
              <w:t>91</w:t>
            </w:r>
            <w:r>
              <w:rPr>
                <w:szCs w:val="22"/>
              </w:rPr>
              <w:t>.</w:t>
            </w:r>
            <w:r w:rsidRPr="00F73C85">
              <w:rPr>
                <w:szCs w:val="22"/>
              </w:rPr>
              <w:t>59</w:t>
            </w:r>
            <w:r>
              <w:rPr>
                <w:szCs w:val="22"/>
              </w:rPr>
              <w:t>7</w:t>
            </w:r>
          </w:p>
        </w:tc>
      </w:tr>
      <w:tr w:rsidR="008C5CC2" w:rsidRPr="00F6558E" w:rsidTr="005673FD">
        <w:trPr>
          <w:trHeight w:val="240"/>
        </w:trPr>
        <w:tc>
          <w:tcPr>
            <w:tcW w:w="5260" w:type="dxa"/>
            <w:tcBorders>
              <w:bottom w:val="nil"/>
            </w:tcBorders>
            <w:shd w:val="clear" w:color="000000" w:fill="auto"/>
            <w:vAlign w:val="center"/>
            <w:hideMark/>
          </w:tcPr>
          <w:p w:rsidR="008C5CC2" w:rsidRPr="00F73C85" w:rsidRDefault="008C5CC2" w:rsidP="009E10FC">
            <w:pPr>
              <w:widowControl w:val="0"/>
              <w:jc w:val="left"/>
              <w:rPr>
                <w:b/>
                <w:szCs w:val="22"/>
              </w:rPr>
            </w:pPr>
            <w:r>
              <w:rPr>
                <w:b/>
                <w:szCs w:val="22"/>
              </w:rPr>
              <w:t>Dự toán vốn dư</w:t>
            </w:r>
          </w:p>
        </w:tc>
        <w:tc>
          <w:tcPr>
            <w:tcW w:w="1134" w:type="dxa"/>
            <w:tcBorders>
              <w:bottom w:val="nil"/>
            </w:tcBorders>
            <w:shd w:val="clear" w:color="000000" w:fill="auto"/>
            <w:vAlign w:val="center"/>
            <w:hideMark/>
          </w:tcPr>
          <w:p w:rsidR="008C5CC2" w:rsidRPr="00F73C85" w:rsidRDefault="008C5CC2" w:rsidP="009E10FC">
            <w:pPr>
              <w:widowControl w:val="0"/>
              <w:jc w:val="right"/>
              <w:rPr>
                <w:b/>
                <w:color w:val="000000"/>
                <w:szCs w:val="22"/>
              </w:rPr>
            </w:pPr>
            <w:r w:rsidRPr="00F73C85">
              <w:rPr>
                <w:b/>
                <w:color w:val="000000"/>
                <w:szCs w:val="22"/>
              </w:rPr>
              <w:t>3</w:t>
            </w:r>
            <w:r>
              <w:rPr>
                <w:b/>
                <w:color w:val="000000"/>
                <w:szCs w:val="22"/>
              </w:rPr>
              <w:t>,</w:t>
            </w:r>
            <w:r w:rsidRPr="00F73C85">
              <w:rPr>
                <w:b/>
                <w:color w:val="000000"/>
                <w:szCs w:val="22"/>
              </w:rPr>
              <w:t>07</w:t>
            </w:r>
          </w:p>
        </w:tc>
        <w:tc>
          <w:tcPr>
            <w:tcW w:w="1260" w:type="dxa"/>
            <w:tcBorders>
              <w:bottom w:val="nil"/>
            </w:tcBorders>
            <w:shd w:val="clear" w:color="000000" w:fill="auto"/>
            <w:vAlign w:val="center"/>
            <w:hideMark/>
          </w:tcPr>
          <w:p w:rsidR="008C5CC2" w:rsidRPr="00F73C85" w:rsidRDefault="008C5CC2" w:rsidP="009E10FC">
            <w:pPr>
              <w:widowControl w:val="0"/>
              <w:jc w:val="right"/>
              <w:rPr>
                <w:b/>
                <w:color w:val="000000"/>
                <w:szCs w:val="22"/>
              </w:rPr>
            </w:pPr>
            <w:r w:rsidRPr="00F73C85">
              <w:rPr>
                <w:b/>
                <w:color w:val="000000"/>
                <w:szCs w:val="22"/>
              </w:rPr>
              <w:t>(0</w:t>
            </w:r>
            <w:r>
              <w:rPr>
                <w:b/>
                <w:color w:val="000000"/>
                <w:szCs w:val="22"/>
              </w:rPr>
              <w:t>,</w:t>
            </w:r>
            <w:r w:rsidR="002E7418">
              <w:rPr>
                <w:b/>
                <w:color w:val="000000"/>
                <w:szCs w:val="22"/>
              </w:rPr>
              <w:t>65</w:t>
            </w:r>
            <w:r w:rsidRPr="00F73C85">
              <w:rPr>
                <w:b/>
                <w:color w:val="000000"/>
                <w:szCs w:val="22"/>
              </w:rPr>
              <w:t>)</w:t>
            </w:r>
          </w:p>
        </w:tc>
        <w:tc>
          <w:tcPr>
            <w:tcW w:w="1433" w:type="dxa"/>
            <w:tcBorders>
              <w:bottom w:val="nil"/>
            </w:tcBorders>
            <w:shd w:val="clear" w:color="000000" w:fill="auto"/>
            <w:vAlign w:val="center"/>
            <w:hideMark/>
          </w:tcPr>
          <w:p w:rsidR="008C5CC2" w:rsidRPr="00F73C85" w:rsidRDefault="008C5CC2" w:rsidP="009E10FC">
            <w:pPr>
              <w:widowControl w:val="0"/>
              <w:jc w:val="right"/>
              <w:rPr>
                <w:b/>
                <w:color w:val="000000"/>
                <w:szCs w:val="22"/>
              </w:rPr>
            </w:pPr>
            <w:r w:rsidRPr="00F73C85">
              <w:rPr>
                <w:b/>
                <w:color w:val="000000"/>
                <w:szCs w:val="22"/>
              </w:rPr>
              <w:t>9</w:t>
            </w:r>
            <w:r>
              <w:rPr>
                <w:b/>
                <w:color w:val="000000"/>
                <w:szCs w:val="22"/>
              </w:rPr>
              <w:t>.</w:t>
            </w:r>
            <w:r w:rsidRPr="00F73C85">
              <w:rPr>
                <w:b/>
                <w:color w:val="000000"/>
                <w:szCs w:val="22"/>
              </w:rPr>
              <w:t>134</w:t>
            </w:r>
          </w:p>
        </w:tc>
      </w:tr>
    </w:tbl>
    <w:p w:rsidR="00771A31" w:rsidRDefault="002E7418" w:rsidP="00D11EAF">
      <w:pPr>
        <w:pStyle w:val="Heading3"/>
        <w:keepLines/>
        <w:numPr>
          <w:ilvl w:val="2"/>
          <w:numId w:val="2"/>
        </w:numPr>
        <w:spacing w:before="360" w:after="360"/>
        <w:ind w:left="1872"/>
      </w:pPr>
      <w:r>
        <w:lastRenderedPageBreak/>
        <w:t xml:space="preserve"> </w:t>
      </w:r>
      <w:bookmarkStart w:id="80" w:name="_Toc470604809"/>
      <w:r>
        <w:t>Kế hoạch thực hiện dự án</w:t>
      </w:r>
      <w:bookmarkEnd w:id="80"/>
    </w:p>
    <w:p w:rsidR="006B5A28" w:rsidRPr="000B1386" w:rsidRDefault="006B5A28" w:rsidP="00D11EAF">
      <w:pPr>
        <w:pStyle w:val="paranumberingADB"/>
        <w:numPr>
          <w:ilvl w:val="0"/>
          <w:numId w:val="12"/>
        </w:numPr>
        <w:ind w:left="0" w:firstLine="0"/>
        <w:rPr>
          <w:lang w:eastAsia="vi-VN"/>
        </w:rPr>
      </w:pPr>
      <w:r>
        <w:rPr>
          <w:lang w:eastAsia="vi-VN"/>
        </w:rPr>
        <w:t>C</w:t>
      </w:r>
      <w:r w:rsidRPr="005640BD">
        <w:rPr>
          <w:lang w:eastAsia="vi-VN"/>
        </w:rPr>
        <w:t>ác</w:t>
      </w:r>
      <w:r>
        <w:rPr>
          <w:lang w:eastAsia="vi-VN"/>
        </w:rPr>
        <w:t xml:space="preserve"> m</w:t>
      </w:r>
      <w:r w:rsidRPr="005640BD">
        <w:rPr>
          <w:lang w:eastAsia="vi-VN"/>
        </w:rPr>
        <w:t>ục</w:t>
      </w:r>
      <w:r>
        <w:rPr>
          <w:lang w:eastAsia="vi-VN"/>
        </w:rPr>
        <w:t xml:space="preserve"> ti</w:t>
      </w:r>
      <w:r w:rsidRPr="005640BD">
        <w:rPr>
          <w:lang w:eastAsia="vi-VN"/>
        </w:rPr>
        <w:t>ê</w:t>
      </w:r>
      <w:r>
        <w:rPr>
          <w:lang w:eastAsia="vi-VN"/>
        </w:rPr>
        <w:t>u th</w:t>
      </w:r>
      <w:r w:rsidRPr="005640BD">
        <w:rPr>
          <w:lang w:eastAsia="vi-VN"/>
        </w:rPr>
        <w:t>ực</w:t>
      </w:r>
      <w:r>
        <w:rPr>
          <w:lang w:eastAsia="vi-VN"/>
        </w:rPr>
        <w:t xml:space="preserve"> hi</w:t>
      </w:r>
      <w:r w:rsidRPr="005640BD">
        <w:rPr>
          <w:lang w:eastAsia="vi-VN"/>
        </w:rPr>
        <w:t>ện</w:t>
      </w:r>
      <w:r>
        <w:rPr>
          <w:lang w:eastAsia="vi-VN"/>
        </w:rPr>
        <w:t xml:space="preserve"> v</w:t>
      </w:r>
      <w:r w:rsidRPr="005640BD">
        <w:rPr>
          <w:lang w:eastAsia="vi-VN"/>
        </w:rPr>
        <w:t>à</w:t>
      </w:r>
      <w:r>
        <w:rPr>
          <w:lang w:eastAsia="vi-VN"/>
        </w:rPr>
        <w:t xml:space="preserve"> th</w:t>
      </w:r>
      <w:r w:rsidRPr="005640BD">
        <w:rPr>
          <w:lang w:eastAsia="vi-VN"/>
        </w:rPr>
        <w:t>ời</w:t>
      </w:r>
      <w:r>
        <w:rPr>
          <w:lang w:eastAsia="vi-VN"/>
        </w:rPr>
        <w:t xml:space="preserve"> gian ho</w:t>
      </w:r>
      <w:r w:rsidRPr="005640BD">
        <w:rPr>
          <w:lang w:eastAsia="vi-VN"/>
        </w:rPr>
        <w:t>àn</w:t>
      </w:r>
      <w:r>
        <w:rPr>
          <w:lang w:eastAsia="vi-VN"/>
        </w:rPr>
        <w:t xml:space="preserve"> th</w:t>
      </w:r>
      <w:r w:rsidRPr="005640BD">
        <w:rPr>
          <w:lang w:eastAsia="vi-VN"/>
        </w:rPr>
        <w:t>ành</w:t>
      </w:r>
      <w:r>
        <w:rPr>
          <w:lang w:eastAsia="vi-VN"/>
        </w:rPr>
        <w:t xml:space="preserve"> d</w:t>
      </w:r>
      <w:r w:rsidRPr="005640BD">
        <w:rPr>
          <w:lang w:eastAsia="vi-VN"/>
        </w:rPr>
        <w:t>ự</w:t>
      </w:r>
      <w:r>
        <w:rPr>
          <w:lang w:eastAsia="vi-VN"/>
        </w:rPr>
        <w:t xml:space="preserve"> ki</w:t>
      </w:r>
      <w:r w:rsidRPr="005640BD">
        <w:rPr>
          <w:lang w:eastAsia="vi-VN"/>
        </w:rPr>
        <w:t>ến</w:t>
      </w:r>
      <w:r>
        <w:rPr>
          <w:lang w:eastAsia="vi-VN"/>
        </w:rPr>
        <w:t xml:space="preserve"> </w:t>
      </w:r>
      <w:r w:rsidRPr="005640BD">
        <w:rPr>
          <w:lang w:eastAsia="vi-VN"/>
        </w:rPr>
        <w:t>được</w:t>
      </w:r>
      <w:r>
        <w:rPr>
          <w:lang w:eastAsia="vi-VN"/>
        </w:rPr>
        <w:t xml:space="preserve"> n</w:t>
      </w:r>
      <w:r w:rsidRPr="005640BD">
        <w:rPr>
          <w:lang w:eastAsia="vi-VN"/>
        </w:rPr>
        <w:t>ê</w:t>
      </w:r>
      <w:r>
        <w:rPr>
          <w:lang w:eastAsia="vi-VN"/>
        </w:rPr>
        <w:t>u r</w:t>
      </w:r>
      <w:r w:rsidRPr="005640BD">
        <w:rPr>
          <w:lang w:eastAsia="vi-VN"/>
        </w:rPr>
        <w:t>õ</w:t>
      </w:r>
      <w:r>
        <w:rPr>
          <w:lang w:eastAsia="vi-VN"/>
        </w:rPr>
        <w:t xml:space="preserve"> trong khung thi</w:t>
      </w:r>
      <w:r w:rsidRPr="005640BD">
        <w:rPr>
          <w:lang w:eastAsia="vi-VN"/>
        </w:rPr>
        <w:t>ết</w:t>
      </w:r>
      <w:r>
        <w:rPr>
          <w:lang w:eastAsia="vi-VN"/>
        </w:rPr>
        <w:t xml:space="preserve"> k</w:t>
      </w:r>
      <w:r w:rsidRPr="005640BD">
        <w:rPr>
          <w:lang w:eastAsia="vi-VN"/>
        </w:rPr>
        <w:t>ế</w:t>
      </w:r>
      <w:r>
        <w:rPr>
          <w:lang w:eastAsia="vi-VN"/>
        </w:rPr>
        <w:t xml:space="preserve"> v</w:t>
      </w:r>
      <w:r w:rsidRPr="005640BD">
        <w:rPr>
          <w:lang w:eastAsia="vi-VN"/>
        </w:rPr>
        <w:t>à</w:t>
      </w:r>
      <w:r>
        <w:rPr>
          <w:lang w:eastAsia="vi-VN"/>
        </w:rPr>
        <w:t xml:space="preserve"> gi</w:t>
      </w:r>
      <w:r w:rsidRPr="005640BD">
        <w:rPr>
          <w:lang w:eastAsia="vi-VN"/>
        </w:rPr>
        <w:t>ám</w:t>
      </w:r>
      <w:r>
        <w:rPr>
          <w:lang w:eastAsia="vi-VN"/>
        </w:rPr>
        <w:t xml:space="preserve"> s</w:t>
      </w:r>
      <w:r w:rsidRPr="005640BD">
        <w:rPr>
          <w:lang w:eastAsia="vi-VN"/>
        </w:rPr>
        <w:t>át</w:t>
      </w:r>
      <w:r>
        <w:rPr>
          <w:lang w:eastAsia="vi-VN"/>
        </w:rPr>
        <w:t xml:space="preserve"> (Ph</w:t>
      </w:r>
      <w:r w:rsidRPr="005640BD">
        <w:rPr>
          <w:lang w:eastAsia="vi-VN"/>
        </w:rPr>
        <w:t>ụ</w:t>
      </w:r>
      <w:r>
        <w:rPr>
          <w:lang w:eastAsia="vi-VN"/>
        </w:rPr>
        <w:t xml:space="preserve"> l</w:t>
      </w:r>
      <w:r w:rsidRPr="005640BD">
        <w:rPr>
          <w:lang w:eastAsia="vi-VN"/>
        </w:rPr>
        <w:t>ục</w:t>
      </w:r>
      <w:r>
        <w:rPr>
          <w:lang w:eastAsia="vi-VN"/>
        </w:rPr>
        <w:t xml:space="preserve"> 1 c</w:t>
      </w:r>
      <w:r w:rsidRPr="005640BD">
        <w:rPr>
          <w:lang w:eastAsia="vi-VN"/>
        </w:rPr>
        <w:t>ủa</w:t>
      </w:r>
      <w:r>
        <w:rPr>
          <w:lang w:eastAsia="vi-VN"/>
        </w:rPr>
        <w:t xml:space="preserve"> R</w:t>
      </w:r>
      <w:r w:rsidRPr="005640BD">
        <w:rPr>
          <w:lang w:eastAsia="vi-VN"/>
        </w:rPr>
        <w:t>R</w:t>
      </w:r>
      <w:r>
        <w:rPr>
          <w:lang w:eastAsia="vi-VN"/>
        </w:rPr>
        <w:t>P). Ti</w:t>
      </w:r>
      <w:r w:rsidRPr="00650B0C">
        <w:rPr>
          <w:lang w:eastAsia="vi-VN"/>
        </w:rPr>
        <w:t>ến</w:t>
      </w:r>
      <w:r>
        <w:rPr>
          <w:lang w:eastAsia="vi-VN"/>
        </w:rPr>
        <w:t xml:space="preserve"> </w:t>
      </w:r>
      <w:r w:rsidRPr="00650B0C">
        <w:rPr>
          <w:lang w:eastAsia="vi-VN"/>
        </w:rPr>
        <w:t>độ</w:t>
      </w:r>
      <w:r>
        <w:rPr>
          <w:lang w:eastAsia="vi-VN"/>
        </w:rPr>
        <w:t xml:space="preserve"> th</w:t>
      </w:r>
      <w:r w:rsidRPr="00650B0C">
        <w:rPr>
          <w:lang w:eastAsia="vi-VN"/>
        </w:rPr>
        <w:t>ực</w:t>
      </w:r>
      <w:r>
        <w:rPr>
          <w:lang w:eastAsia="vi-VN"/>
        </w:rPr>
        <w:t xml:space="preserve"> hi</w:t>
      </w:r>
      <w:r w:rsidRPr="00650B0C">
        <w:rPr>
          <w:lang w:eastAsia="vi-VN"/>
        </w:rPr>
        <w:t>ện</w:t>
      </w:r>
      <w:r w:rsidR="002E7418">
        <w:rPr>
          <w:lang w:eastAsia="vi-VN"/>
        </w:rPr>
        <w:t xml:space="preserve"> dự </w:t>
      </w:r>
      <w:proofErr w:type="gramStart"/>
      <w:r w:rsidR="002E7418">
        <w:rPr>
          <w:lang w:eastAsia="vi-VN"/>
        </w:rPr>
        <w:t>án</w:t>
      </w:r>
      <w:proofErr w:type="gramEnd"/>
      <w:r>
        <w:rPr>
          <w:lang w:eastAsia="vi-VN"/>
        </w:rPr>
        <w:t xml:space="preserve"> chi ti</w:t>
      </w:r>
      <w:r w:rsidRPr="00650B0C">
        <w:rPr>
          <w:lang w:eastAsia="vi-VN"/>
        </w:rPr>
        <w:t>ết</w:t>
      </w:r>
      <w:r>
        <w:rPr>
          <w:lang w:eastAsia="vi-VN"/>
        </w:rPr>
        <w:t xml:space="preserve"> </w:t>
      </w:r>
      <w:r w:rsidRPr="00650B0C">
        <w:rPr>
          <w:lang w:eastAsia="vi-VN"/>
        </w:rPr>
        <w:t>được</w:t>
      </w:r>
      <w:r>
        <w:rPr>
          <w:lang w:eastAsia="vi-VN"/>
        </w:rPr>
        <w:t xml:space="preserve"> tr</w:t>
      </w:r>
      <w:r w:rsidRPr="00650B0C">
        <w:rPr>
          <w:lang w:eastAsia="vi-VN"/>
        </w:rPr>
        <w:t>ình</w:t>
      </w:r>
      <w:r>
        <w:rPr>
          <w:lang w:eastAsia="vi-VN"/>
        </w:rPr>
        <w:t xml:space="preserve"> b</w:t>
      </w:r>
      <w:r w:rsidRPr="00650B0C">
        <w:rPr>
          <w:lang w:eastAsia="vi-VN"/>
        </w:rPr>
        <w:t>ày</w:t>
      </w:r>
      <w:r>
        <w:rPr>
          <w:lang w:eastAsia="vi-VN"/>
        </w:rPr>
        <w:t xml:space="preserve"> trong Ph</w:t>
      </w:r>
      <w:r w:rsidRPr="00650B0C">
        <w:rPr>
          <w:lang w:eastAsia="vi-VN"/>
        </w:rPr>
        <w:t>ụ</w:t>
      </w:r>
      <w:r>
        <w:rPr>
          <w:lang w:eastAsia="vi-VN"/>
        </w:rPr>
        <w:t xml:space="preserve"> l</w:t>
      </w:r>
      <w:r w:rsidRPr="00650B0C">
        <w:rPr>
          <w:lang w:eastAsia="vi-VN"/>
        </w:rPr>
        <w:t>ục</w:t>
      </w:r>
      <w:r>
        <w:rPr>
          <w:lang w:eastAsia="vi-VN"/>
        </w:rPr>
        <w:t xml:space="preserve"> 6 c</w:t>
      </w:r>
      <w:r w:rsidRPr="00650B0C">
        <w:rPr>
          <w:lang w:eastAsia="vi-VN"/>
        </w:rPr>
        <w:t>ủa</w:t>
      </w:r>
      <w:r>
        <w:rPr>
          <w:lang w:eastAsia="vi-VN"/>
        </w:rPr>
        <w:t xml:space="preserve"> R</w:t>
      </w:r>
      <w:r w:rsidRPr="00650B0C">
        <w:rPr>
          <w:lang w:eastAsia="vi-VN"/>
        </w:rPr>
        <w:t>R</w:t>
      </w:r>
      <w:r>
        <w:rPr>
          <w:lang w:eastAsia="vi-VN"/>
        </w:rPr>
        <w:t xml:space="preserve">P. </w:t>
      </w:r>
    </w:p>
    <w:p w:rsidR="006B5A28" w:rsidRPr="00840BC1" w:rsidRDefault="002E7418" w:rsidP="00D11EAF">
      <w:pPr>
        <w:pStyle w:val="paranumberingADB"/>
        <w:numPr>
          <w:ilvl w:val="0"/>
          <w:numId w:val="12"/>
        </w:numPr>
        <w:ind w:left="0" w:firstLine="0"/>
        <w:rPr>
          <w:lang w:eastAsia="vi-VN"/>
        </w:rPr>
      </w:pPr>
      <w:r>
        <w:rPr>
          <w:rFonts w:cs="Arial"/>
          <w:szCs w:val="22"/>
          <w:lang w:eastAsia="vi-VN"/>
        </w:rPr>
        <w:t>Quy</w:t>
      </w:r>
      <w:r w:rsidRPr="00650B0C">
        <w:rPr>
          <w:rFonts w:cs="Arial"/>
          <w:szCs w:val="22"/>
          <w:lang w:eastAsia="vi-VN"/>
        </w:rPr>
        <w:t>ết</w:t>
      </w:r>
      <w:r>
        <w:rPr>
          <w:rFonts w:cs="Arial"/>
          <w:szCs w:val="22"/>
          <w:lang w:eastAsia="vi-VN"/>
        </w:rPr>
        <w:t xml:space="preserve"> </w:t>
      </w:r>
      <w:r w:rsidRPr="00650B0C">
        <w:rPr>
          <w:rFonts w:cs="Arial"/>
          <w:szCs w:val="22"/>
          <w:lang w:eastAsia="vi-VN"/>
        </w:rPr>
        <w:t>định</w:t>
      </w:r>
      <w:r>
        <w:rPr>
          <w:rFonts w:cs="Arial"/>
          <w:szCs w:val="22"/>
          <w:lang w:eastAsia="vi-VN"/>
        </w:rPr>
        <w:t xml:space="preserve"> của </w:t>
      </w:r>
      <w:r w:rsidR="006B5A28">
        <w:rPr>
          <w:rFonts w:cs="Arial"/>
          <w:szCs w:val="22"/>
          <w:lang w:eastAsia="vi-VN"/>
        </w:rPr>
        <w:t>Ch</w:t>
      </w:r>
      <w:r w:rsidR="006B5A28" w:rsidRPr="00650B0C">
        <w:rPr>
          <w:rFonts w:cs="Arial"/>
          <w:szCs w:val="22"/>
          <w:lang w:eastAsia="vi-VN"/>
        </w:rPr>
        <w:t>ính</w:t>
      </w:r>
      <w:r w:rsidR="006B5A28">
        <w:rPr>
          <w:rFonts w:cs="Arial"/>
          <w:szCs w:val="22"/>
          <w:lang w:eastAsia="vi-VN"/>
        </w:rPr>
        <w:t xml:space="preserve"> ph</w:t>
      </w:r>
      <w:r w:rsidR="006B5A28" w:rsidRPr="00650B0C">
        <w:rPr>
          <w:rFonts w:cs="Arial"/>
          <w:szCs w:val="22"/>
          <w:lang w:eastAsia="vi-VN"/>
        </w:rPr>
        <w:t>ủ</w:t>
      </w:r>
      <w:r w:rsidR="006B5A28">
        <w:rPr>
          <w:rFonts w:cs="Arial"/>
          <w:szCs w:val="22"/>
          <w:lang w:eastAsia="vi-VN"/>
        </w:rPr>
        <w:t xml:space="preserve"> </w:t>
      </w:r>
      <w:r>
        <w:rPr>
          <w:rFonts w:cs="Arial"/>
          <w:szCs w:val="22"/>
          <w:lang w:eastAsia="vi-VN"/>
        </w:rPr>
        <w:t xml:space="preserve">về việc </w:t>
      </w:r>
      <w:r w:rsidR="006B5A28">
        <w:rPr>
          <w:rFonts w:cs="Arial"/>
          <w:szCs w:val="22"/>
          <w:lang w:eastAsia="vi-VN"/>
        </w:rPr>
        <w:t>chuy</w:t>
      </w:r>
      <w:r w:rsidR="006B5A28" w:rsidRPr="00650B0C">
        <w:rPr>
          <w:rFonts w:cs="Arial"/>
          <w:szCs w:val="22"/>
          <w:lang w:eastAsia="vi-VN"/>
        </w:rPr>
        <w:t>ển</w:t>
      </w:r>
      <w:r w:rsidR="006B5A28">
        <w:rPr>
          <w:rFonts w:cs="Arial"/>
          <w:szCs w:val="22"/>
          <w:lang w:eastAsia="vi-VN"/>
        </w:rPr>
        <w:t xml:space="preserve"> </w:t>
      </w:r>
      <w:r w:rsidR="006B5A28" w:rsidRPr="00650B0C">
        <w:rPr>
          <w:rFonts w:cs="Arial"/>
          <w:szCs w:val="22"/>
          <w:lang w:eastAsia="vi-VN"/>
        </w:rPr>
        <w:t>địa</w:t>
      </w:r>
      <w:r w:rsidR="006B5A28">
        <w:rPr>
          <w:rFonts w:cs="Arial"/>
          <w:szCs w:val="22"/>
          <w:lang w:eastAsia="vi-VN"/>
        </w:rPr>
        <w:t xml:space="preserve"> </w:t>
      </w:r>
      <w:r w:rsidR="006B5A28" w:rsidRPr="00650B0C">
        <w:rPr>
          <w:rFonts w:cs="Arial"/>
          <w:szCs w:val="22"/>
          <w:lang w:eastAsia="vi-VN"/>
        </w:rPr>
        <w:t>đ</w:t>
      </w:r>
      <w:r w:rsidR="006B5A28">
        <w:rPr>
          <w:rFonts w:cs="Arial"/>
          <w:szCs w:val="22"/>
          <w:lang w:eastAsia="vi-VN"/>
        </w:rPr>
        <w:t>i</w:t>
      </w:r>
      <w:r w:rsidR="006B5A28" w:rsidRPr="00650B0C">
        <w:rPr>
          <w:rFonts w:cs="Arial"/>
          <w:szCs w:val="22"/>
          <w:lang w:eastAsia="vi-VN"/>
        </w:rPr>
        <w:t>ểm</w:t>
      </w:r>
      <w:r w:rsidR="006B5A28">
        <w:rPr>
          <w:rFonts w:cs="Arial"/>
          <w:szCs w:val="22"/>
          <w:lang w:eastAsia="vi-VN"/>
        </w:rPr>
        <w:t xml:space="preserve"> x</w:t>
      </w:r>
      <w:r w:rsidR="006B5A28" w:rsidRPr="00650B0C">
        <w:rPr>
          <w:rFonts w:cs="Arial"/>
          <w:szCs w:val="22"/>
          <w:lang w:eastAsia="vi-VN"/>
        </w:rPr>
        <w:t>â</w:t>
      </w:r>
      <w:r w:rsidR="006B5A28">
        <w:rPr>
          <w:rFonts w:cs="Arial"/>
          <w:szCs w:val="22"/>
          <w:lang w:eastAsia="vi-VN"/>
        </w:rPr>
        <w:t>y d</w:t>
      </w:r>
      <w:r w:rsidR="006B5A28" w:rsidRPr="00650B0C">
        <w:rPr>
          <w:rFonts w:cs="Arial"/>
          <w:szCs w:val="22"/>
          <w:lang w:eastAsia="vi-VN"/>
        </w:rPr>
        <w:t>ựng</w:t>
      </w:r>
      <w:r w:rsidR="006B5A28">
        <w:rPr>
          <w:rFonts w:cs="Arial"/>
          <w:szCs w:val="22"/>
          <w:lang w:eastAsia="vi-VN"/>
        </w:rPr>
        <w:t xml:space="preserve"> c</w:t>
      </w:r>
      <w:r w:rsidR="006B5A28" w:rsidRPr="00650B0C">
        <w:rPr>
          <w:rFonts w:cs="Arial"/>
          <w:szCs w:val="22"/>
          <w:lang w:eastAsia="vi-VN"/>
        </w:rPr>
        <w:t>ơ</w:t>
      </w:r>
      <w:r w:rsidR="006B5A28">
        <w:rPr>
          <w:rFonts w:cs="Arial"/>
          <w:szCs w:val="22"/>
          <w:lang w:eastAsia="vi-VN"/>
        </w:rPr>
        <w:t xml:space="preserve"> s</w:t>
      </w:r>
      <w:r w:rsidR="006B5A28" w:rsidRPr="00650B0C">
        <w:rPr>
          <w:rFonts w:cs="Arial"/>
          <w:szCs w:val="22"/>
          <w:lang w:eastAsia="vi-VN"/>
        </w:rPr>
        <w:t>ở</w:t>
      </w:r>
      <w:r w:rsidR="006B5A28">
        <w:rPr>
          <w:rFonts w:cs="Arial"/>
          <w:szCs w:val="22"/>
          <w:lang w:eastAsia="vi-VN"/>
        </w:rPr>
        <w:t xml:space="preserve"> m</w:t>
      </w:r>
      <w:r w:rsidR="006B5A28" w:rsidRPr="00650B0C">
        <w:rPr>
          <w:rFonts w:cs="Arial"/>
          <w:szCs w:val="22"/>
          <w:lang w:eastAsia="vi-VN"/>
        </w:rPr>
        <w:t>ới</w:t>
      </w:r>
      <w:r w:rsidR="006B5A28">
        <w:rPr>
          <w:rFonts w:cs="Arial"/>
          <w:szCs w:val="22"/>
          <w:lang w:eastAsia="vi-VN"/>
        </w:rPr>
        <w:t xml:space="preserve"> tr</w:t>
      </w:r>
      <w:r w:rsidR="006B5A28" w:rsidRPr="00650B0C">
        <w:rPr>
          <w:rFonts w:cs="Arial"/>
          <w:szCs w:val="22"/>
          <w:lang w:eastAsia="vi-VN"/>
        </w:rPr>
        <w:t>ường</w:t>
      </w:r>
      <w:r w:rsidR="006B5A28">
        <w:rPr>
          <w:rFonts w:cs="Arial"/>
          <w:szCs w:val="22"/>
          <w:lang w:eastAsia="vi-VN"/>
        </w:rPr>
        <w:t xml:space="preserve"> </w:t>
      </w:r>
      <w:r w:rsidR="006B5A28" w:rsidRPr="00650B0C">
        <w:rPr>
          <w:rFonts w:cs="Arial"/>
          <w:szCs w:val="22"/>
          <w:lang w:eastAsia="vi-VN"/>
        </w:rPr>
        <w:t>Đ</w:t>
      </w:r>
      <w:r w:rsidR="006B5A28">
        <w:rPr>
          <w:rFonts w:cs="Arial"/>
          <w:szCs w:val="22"/>
          <w:lang w:eastAsia="vi-VN"/>
        </w:rPr>
        <w:t>HTL t</w:t>
      </w:r>
      <w:r w:rsidR="006B5A28" w:rsidRPr="00650B0C">
        <w:rPr>
          <w:rFonts w:cs="Arial"/>
          <w:szCs w:val="22"/>
          <w:lang w:eastAsia="vi-VN"/>
        </w:rPr>
        <w:t>ừ</w:t>
      </w:r>
      <w:r w:rsidR="006B5A28">
        <w:rPr>
          <w:rFonts w:cs="Arial"/>
          <w:szCs w:val="22"/>
          <w:lang w:eastAsia="vi-VN"/>
        </w:rPr>
        <w:t xml:space="preserve"> huy</w:t>
      </w:r>
      <w:r w:rsidR="006B5A28" w:rsidRPr="00650B0C">
        <w:rPr>
          <w:rFonts w:cs="Arial"/>
          <w:szCs w:val="22"/>
          <w:lang w:eastAsia="vi-VN"/>
        </w:rPr>
        <w:t>ện</w:t>
      </w:r>
      <w:r w:rsidR="006B5A28">
        <w:rPr>
          <w:rFonts w:cs="Arial"/>
          <w:szCs w:val="22"/>
          <w:lang w:eastAsia="vi-VN"/>
        </w:rPr>
        <w:t xml:space="preserve"> Ch</w:t>
      </w:r>
      <w:r w:rsidR="006B5A28" w:rsidRPr="00650B0C">
        <w:rPr>
          <w:rFonts w:cs="Arial"/>
          <w:szCs w:val="22"/>
          <w:lang w:eastAsia="vi-VN"/>
        </w:rPr>
        <w:t>ươ</w:t>
      </w:r>
      <w:r w:rsidR="006B5A28">
        <w:rPr>
          <w:rFonts w:cs="Arial"/>
          <w:szCs w:val="22"/>
          <w:lang w:eastAsia="vi-VN"/>
        </w:rPr>
        <w:t>ng M</w:t>
      </w:r>
      <w:r w:rsidR="006B5A28" w:rsidRPr="00650B0C">
        <w:rPr>
          <w:rFonts w:cs="Arial"/>
          <w:szCs w:val="22"/>
          <w:lang w:eastAsia="vi-VN"/>
        </w:rPr>
        <w:t>ỹ</w:t>
      </w:r>
      <w:r w:rsidR="006B5A28">
        <w:rPr>
          <w:rFonts w:cs="Arial"/>
          <w:szCs w:val="22"/>
          <w:lang w:eastAsia="vi-VN"/>
        </w:rPr>
        <w:t>, H</w:t>
      </w:r>
      <w:r w:rsidR="006B5A28" w:rsidRPr="00650B0C">
        <w:rPr>
          <w:rFonts w:cs="Arial"/>
          <w:szCs w:val="22"/>
          <w:lang w:eastAsia="vi-VN"/>
        </w:rPr>
        <w:t>à</w:t>
      </w:r>
      <w:r w:rsidR="006B5A28">
        <w:rPr>
          <w:rFonts w:cs="Arial"/>
          <w:szCs w:val="22"/>
          <w:lang w:eastAsia="vi-VN"/>
        </w:rPr>
        <w:t xml:space="preserve"> N</w:t>
      </w:r>
      <w:r w:rsidR="006B5A28" w:rsidRPr="00650B0C">
        <w:rPr>
          <w:rFonts w:cs="Arial"/>
          <w:szCs w:val="22"/>
          <w:lang w:eastAsia="vi-VN"/>
        </w:rPr>
        <w:t>ội</w:t>
      </w:r>
      <w:r w:rsidR="006B5A28">
        <w:rPr>
          <w:rFonts w:cs="Arial"/>
          <w:szCs w:val="22"/>
          <w:lang w:eastAsia="vi-VN"/>
        </w:rPr>
        <w:t xml:space="preserve"> sang khu Ph</w:t>
      </w:r>
      <w:r w:rsidR="006B5A28" w:rsidRPr="00650B0C">
        <w:rPr>
          <w:rFonts w:cs="Arial"/>
          <w:szCs w:val="22"/>
          <w:lang w:eastAsia="vi-VN"/>
        </w:rPr>
        <w:t>ố</w:t>
      </w:r>
      <w:r w:rsidR="006B5A28">
        <w:rPr>
          <w:rFonts w:cs="Arial"/>
          <w:szCs w:val="22"/>
          <w:lang w:eastAsia="vi-VN"/>
        </w:rPr>
        <w:t xml:space="preserve"> Hi</w:t>
      </w:r>
      <w:r w:rsidR="006B5A28" w:rsidRPr="00650B0C">
        <w:rPr>
          <w:rFonts w:cs="Arial"/>
          <w:szCs w:val="22"/>
          <w:lang w:eastAsia="vi-VN"/>
        </w:rPr>
        <w:t>ến</w:t>
      </w:r>
      <w:r w:rsidR="006B5A28">
        <w:rPr>
          <w:rFonts w:cs="Arial"/>
          <w:szCs w:val="22"/>
          <w:lang w:eastAsia="vi-VN"/>
        </w:rPr>
        <w:t>, t</w:t>
      </w:r>
      <w:r w:rsidR="006B5A28" w:rsidRPr="00650B0C">
        <w:rPr>
          <w:rFonts w:cs="Arial"/>
          <w:szCs w:val="22"/>
          <w:lang w:eastAsia="vi-VN"/>
        </w:rPr>
        <w:t>ỉnh</w:t>
      </w:r>
      <w:r w:rsidR="006B5A28">
        <w:rPr>
          <w:rFonts w:cs="Arial"/>
          <w:szCs w:val="22"/>
          <w:lang w:eastAsia="vi-VN"/>
        </w:rPr>
        <w:t xml:space="preserve"> H</w:t>
      </w:r>
      <w:r w:rsidR="006B5A28" w:rsidRPr="00650B0C">
        <w:rPr>
          <w:rFonts w:cs="Arial"/>
          <w:szCs w:val="22"/>
          <w:lang w:eastAsia="vi-VN"/>
        </w:rPr>
        <w:t>ư</w:t>
      </w:r>
      <w:r w:rsidR="006B5A28">
        <w:rPr>
          <w:rFonts w:cs="Arial"/>
          <w:szCs w:val="22"/>
          <w:lang w:eastAsia="vi-VN"/>
        </w:rPr>
        <w:t>ng Y</w:t>
      </w:r>
      <w:r w:rsidR="006B5A28" w:rsidRPr="00650B0C">
        <w:rPr>
          <w:rFonts w:cs="Arial"/>
          <w:szCs w:val="22"/>
          <w:lang w:eastAsia="vi-VN"/>
        </w:rPr>
        <w:t>ê</w:t>
      </w:r>
      <w:r>
        <w:rPr>
          <w:rFonts w:cs="Arial"/>
          <w:szCs w:val="22"/>
          <w:lang w:eastAsia="vi-VN"/>
        </w:rPr>
        <w:t>n đã làm Chính phủ chậm trễ trong việc phê duyệt dự án đầu tư cho TDA và kế hoạch đầu tư cho các hoạt động của dự án (chú thích 14). Việc thay đổi địa điểm xây dựng trường ĐHTL dẫn đến việc ADB phải chuẩn bị một kế hoạch quản lý môi trường mới</w:t>
      </w:r>
      <w:r w:rsidR="009D3534">
        <w:rPr>
          <w:rFonts w:cs="Arial"/>
          <w:szCs w:val="22"/>
          <w:lang w:eastAsia="vi-VN"/>
        </w:rPr>
        <w:t xml:space="preserve"> và đến th</w:t>
      </w:r>
      <w:r w:rsidR="009D3534" w:rsidRPr="00DB5940">
        <w:rPr>
          <w:rFonts w:cs="Arial"/>
          <w:szCs w:val="22"/>
          <w:lang w:eastAsia="vi-VN"/>
        </w:rPr>
        <w:t>án</w:t>
      </w:r>
      <w:r w:rsidR="009D3534">
        <w:rPr>
          <w:rFonts w:cs="Arial"/>
          <w:szCs w:val="22"/>
          <w:lang w:eastAsia="vi-VN"/>
        </w:rPr>
        <w:t>g 2 n</w:t>
      </w:r>
      <w:r w:rsidR="009D3534" w:rsidRPr="00DB5940">
        <w:rPr>
          <w:rFonts w:cs="Arial"/>
          <w:szCs w:val="22"/>
          <w:lang w:eastAsia="vi-VN"/>
        </w:rPr>
        <w:t>ă</w:t>
      </w:r>
      <w:r w:rsidR="009D3534">
        <w:rPr>
          <w:rFonts w:cs="Arial"/>
          <w:szCs w:val="22"/>
          <w:lang w:eastAsia="vi-VN"/>
        </w:rPr>
        <w:t xml:space="preserve">m 2013, kế hoạch </w:t>
      </w:r>
      <w:r w:rsidR="009D3534" w:rsidRPr="00840BC1">
        <w:rPr>
          <w:rFonts w:cs="Arial"/>
          <w:szCs w:val="22"/>
          <w:lang w:eastAsia="vi-VN"/>
        </w:rPr>
        <w:t>này mới được hoàn thành, chậm hơn 2 năm so với ban đầu</w:t>
      </w:r>
      <w:r w:rsidR="006B5A28" w:rsidRPr="00840BC1">
        <w:rPr>
          <w:rFonts w:cs="Arial"/>
          <w:szCs w:val="22"/>
          <w:lang w:eastAsia="vi-VN"/>
        </w:rPr>
        <w:t>.</w:t>
      </w:r>
    </w:p>
    <w:p w:rsidR="009D3534" w:rsidRPr="00840BC1" w:rsidRDefault="006B5A28" w:rsidP="00D11EAF">
      <w:pPr>
        <w:pStyle w:val="paranumberingADB"/>
        <w:numPr>
          <w:ilvl w:val="0"/>
          <w:numId w:val="12"/>
        </w:numPr>
        <w:ind w:left="0" w:firstLine="0"/>
        <w:rPr>
          <w:lang w:eastAsia="vi-VN"/>
        </w:rPr>
      </w:pPr>
      <w:bookmarkStart w:id="81" w:name="_Toc449037295"/>
      <w:bookmarkStart w:id="82" w:name="_Toc449037383"/>
      <w:bookmarkEnd w:id="81"/>
      <w:bookmarkEnd w:id="82"/>
      <w:r w:rsidRPr="00840BC1">
        <w:rPr>
          <w:lang w:eastAsia="vi-VN"/>
        </w:rPr>
        <w:t xml:space="preserve">Công tác </w:t>
      </w:r>
      <w:proofErr w:type="gramStart"/>
      <w:r w:rsidRPr="00840BC1">
        <w:rPr>
          <w:lang w:eastAsia="vi-VN"/>
        </w:rPr>
        <w:t>thu</w:t>
      </w:r>
      <w:proofErr w:type="gramEnd"/>
      <w:r w:rsidRPr="00840BC1">
        <w:rPr>
          <w:lang w:eastAsia="vi-VN"/>
        </w:rPr>
        <w:t xml:space="preserve"> hồi đất và tái định cư tại địa điểm xây dựng mới của trường ĐHTL không phải là nguyên nhân gây chậm chễ tiến độ thực hiện dự án. </w:t>
      </w:r>
    </w:p>
    <w:p w:rsidR="006B5A28" w:rsidRPr="00840BC1" w:rsidRDefault="009D3534" w:rsidP="00D11EAF">
      <w:pPr>
        <w:pStyle w:val="paranumberingADB"/>
        <w:numPr>
          <w:ilvl w:val="0"/>
          <w:numId w:val="12"/>
        </w:numPr>
        <w:ind w:left="0" w:firstLine="0"/>
        <w:rPr>
          <w:lang w:eastAsia="vi-VN"/>
        </w:rPr>
      </w:pPr>
      <w:r w:rsidRPr="00840BC1">
        <w:rPr>
          <w:lang w:eastAsia="vi-VN"/>
        </w:rPr>
        <w:t>Việc trao hợp đồng cho các hạng mục thuộc HP 2</w:t>
      </w:r>
      <w:r w:rsidR="00512C3F" w:rsidRPr="00840BC1">
        <w:rPr>
          <w:lang w:eastAsia="vi-VN"/>
        </w:rPr>
        <w:t xml:space="preserve"> được thực hiện tốt và hiệu quả</w:t>
      </w:r>
      <w:r w:rsidR="006B5A28" w:rsidRPr="00840BC1">
        <w:rPr>
          <w:lang w:eastAsia="vi-VN"/>
        </w:rPr>
        <w:t xml:space="preserve"> dù công tác phê duyệt dự </w:t>
      </w:r>
      <w:proofErr w:type="gramStart"/>
      <w:r w:rsidR="006B5A28" w:rsidRPr="00840BC1">
        <w:rPr>
          <w:lang w:eastAsia="vi-VN"/>
        </w:rPr>
        <w:t>án</w:t>
      </w:r>
      <w:proofErr w:type="gramEnd"/>
      <w:r w:rsidR="006B5A28" w:rsidRPr="00840BC1">
        <w:rPr>
          <w:lang w:eastAsia="vi-VN"/>
        </w:rPr>
        <w:t xml:space="preserve"> đầu tư cho TDA ban đầu còn nhiều chậm trễ. Nhìn </w:t>
      </w:r>
      <w:proofErr w:type="gramStart"/>
      <w:r w:rsidR="006B5A28" w:rsidRPr="00840BC1">
        <w:rPr>
          <w:lang w:eastAsia="vi-VN"/>
        </w:rPr>
        <w:t>chung</w:t>
      </w:r>
      <w:proofErr w:type="gramEnd"/>
      <w:r w:rsidR="006B5A28" w:rsidRPr="00840BC1">
        <w:rPr>
          <w:lang w:eastAsia="vi-VN"/>
        </w:rPr>
        <w:t xml:space="preserve">, công tác xây dựng/nâng cấp các trạm bơm và lắp đặt thiết bị cho 10 trạm bơm theo đúng tiến độ thực hiện </w:t>
      </w:r>
      <w:r w:rsidR="00512C3F" w:rsidRPr="00840BC1">
        <w:rPr>
          <w:lang w:eastAsia="vi-VN"/>
        </w:rPr>
        <w:t>của Chủ đầu tư phê duyệt</w:t>
      </w:r>
      <w:r w:rsidR="006B5A28" w:rsidRPr="00840BC1">
        <w:rPr>
          <w:lang w:eastAsia="vi-VN"/>
        </w:rPr>
        <w:t>.</w:t>
      </w:r>
    </w:p>
    <w:p w:rsidR="006B5A28" w:rsidRPr="00565856" w:rsidRDefault="006B5A28" w:rsidP="00D11EAF">
      <w:pPr>
        <w:pStyle w:val="paranumberingADB"/>
        <w:numPr>
          <w:ilvl w:val="0"/>
          <w:numId w:val="12"/>
        </w:numPr>
        <w:ind w:left="0" w:firstLine="0"/>
        <w:rPr>
          <w:lang w:eastAsia="vi-VN"/>
        </w:rPr>
      </w:pPr>
      <w:r w:rsidRPr="004F1343">
        <w:rPr>
          <w:lang w:eastAsia="vi-VN"/>
        </w:rPr>
        <w:t>HP 3 về</w:t>
      </w:r>
      <w:r>
        <w:rPr>
          <w:lang w:eastAsia="vi-VN"/>
        </w:rPr>
        <w:t xml:space="preserve"> t</w:t>
      </w:r>
      <w:r w:rsidRPr="001C2BD8">
        <w:rPr>
          <w:lang w:eastAsia="vi-VN"/>
        </w:rPr>
        <w:t>ă</w:t>
      </w:r>
      <w:r>
        <w:rPr>
          <w:lang w:eastAsia="vi-VN"/>
        </w:rPr>
        <w:t>ng c</w:t>
      </w:r>
      <w:r w:rsidRPr="001C2BD8">
        <w:rPr>
          <w:lang w:eastAsia="vi-VN"/>
        </w:rPr>
        <w:t>ường</w:t>
      </w:r>
      <w:r>
        <w:rPr>
          <w:lang w:eastAsia="vi-VN"/>
        </w:rPr>
        <w:t xml:space="preserve"> n</w:t>
      </w:r>
      <w:r w:rsidRPr="001C2BD8">
        <w:rPr>
          <w:lang w:eastAsia="vi-VN"/>
        </w:rPr>
        <w:t>ă</w:t>
      </w:r>
      <w:r>
        <w:rPr>
          <w:lang w:eastAsia="vi-VN"/>
        </w:rPr>
        <w:t>ng l</w:t>
      </w:r>
      <w:r w:rsidRPr="001C2BD8">
        <w:rPr>
          <w:lang w:eastAsia="vi-VN"/>
        </w:rPr>
        <w:t>ực</w:t>
      </w:r>
      <w:r>
        <w:rPr>
          <w:lang w:eastAsia="vi-VN"/>
        </w:rPr>
        <w:t xml:space="preserve"> c</w:t>
      </w:r>
      <w:r w:rsidRPr="001C2BD8">
        <w:rPr>
          <w:lang w:eastAsia="vi-VN"/>
        </w:rPr>
        <w:t>ủa</w:t>
      </w:r>
      <w:r>
        <w:rPr>
          <w:lang w:eastAsia="vi-VN"/>
        </w:rPr>
        <w:t xml:space="preserve"> c</w:t>
      </w:r>
      <w:r w:rsidRPr="001C2BD8">
        <w:rPr>
          <w:lang w:eastAsia="vi-VN"/>
        </w:rPr>
        <w:t>ác</w:t>
      </w:r>
      <w:r>
        <w:rPr>
          <w:lang w:eastAsia="vi-VN"/>
        </w:rPr>
        <w:t xml:space="preserve"> </w:t>
      </w:r>
      <w:r w:rsidRPr="001C2BD8">
        <w:rPr>
          <w:lang w:eastAsia="vi-VN"/>
        </w:rPr>
        <w:t>đơ</w:t>
      </w:r>
      <w:r>
        <w:rPr>
          <w:lang w:eastAsia="vi-VN"/>
        </w:rPr>
        <w:t>n v</w:t>
      </w:r>
      <w:r w:rsidRPr="001C2BD8">
        <w:rPr>
          <w:lang w:eastAsia="vi-VN"/>
        </w:rPr>
        <w:t>ị</w:t>
      </w:r>
      <w:r>
        <w:rPr>
          <w:lang w:eastAsia="vi-VN"/>
        </w:rPr>
        <w:t xml:space="preserve"> cung c</w:t>
      </w:r>
      <w:r w:rsidRPr="001C2BD8">
        <w:rPr>
          <w:lang w:eastAsia="vi-VN"/>
        </w:rPr>
        <w:t>ấp</w:t>
      </w:r>
      <w:r>
        <w:rPr>
          <w:lang w:eastAsia="vi-VN"/>
        </w:rPr>
        <w:t xml:space="preserve"> d</w:t>
      </w:r>
      <w:r w:rsidRPr="001C2BD8">
        <w:rPr>
          <w:lang w:eastAsia="vi-VN"/>
        </w:rPr>
        <w:t>ịch</w:t>
      </w:r>
      <w:r>
        <w:rPr>
          <w:lang w:eastAsia="vi-VN"/>
        </w:rPr>
        <w:t xml:space="preserve"> v</w:t>
      </w:r>
      <w:r w:rsidRPr="001C2BD8">
        <w:rPr>
          <w:lang w:eastAsia="vi-VN"/>
        </w:rPr>
        <w:t>ụ</w:t>
      </w:r>
      <w:r>
        <w:rPr>
          <w:lang w:eastAsia="vi-VN"/>
        </w:rPr>
        <w:t xml:space="preserve"> thu</w:t>
      </w:r>
      <w:r w:rsidRPr="001C2BD8">
        <w:rPr>
          <w:lang w:eastAsia="vi-VN"/>
        </w:rPr>
        <w:t>ỷ</w:t>
      </w:r>
      <w:r>
        <w:rPr>
          <w:lang w:eastAsia="vi-VN"/>
        </w:rPr>
        <w:t xml:space="preserve"> l</w:t>
      </w:r>
      <w:r w:rsidRPr="001C2BD8">
        <w:rPr>
          <w:lang w:eastAsia="vi-VN"/>
        </w:rPr>
        <w:t>ợi</w:t>
      </w:r>
      <w:r>
        <w:rPr>
          <w:lang w:eastAsia="vi-VN"/>
        </w:rPr>
        <w:t xml:space="preserve"> trong h</w:t>
      </w:r>
      <w:r w:rsidRPr="001C2BD8">
        <w:rPr>
          <w:lang w:eastAsia="vi-VN"/>
        </w:rPr>
        <w:t>ệ</w:t>
      </w:r>
      <w:r>
        <w:rPr>
          <w:lang w:eastAsia="vi-VN"/>
        </w:rPr>
        <w:t xml:space="preserve"> th</w:t>
      </w:r>
      <w:r w:rsidRPr="001C2BD8">
        <w:rPr>
          <w:lang w:eastAsia="vi-VN"/>
        </w:rPr>
        <w:t>ống</w:t>
      </w:r>
      <w:r w:rsidR="00324076">
        <w:rPr>
          <w:lang w:eastAsia="vi-VN"/>
        </w:rPr>
        <w:t xml:space="preserve"> BHH, trừ hệ thống SCADA là </w:t>
      </w:r>
      <w:r>
        <w:rPr>
          <w:lang w:eastAsia="vi-VN"/>
        </w:rPr>
        <w:t xml:space="preserve">đạt tiến độ </w:t>
      </w:r>
      <w:r w:rsidR="00324076">
        <w:rPr>
          <w:lang w:eastAsia="vi-VN"/>
        </w:rPr>
        <w:t>yêu cầu</w:t>
      </w:r>
      <w:r>
        <w:rPr>
          <w:lang w:eastAsia="vi-VN"/>
        </w:rPr>
        <w:t xml:space="preserve"> của dự án, nguyên nhân cơ bản là do chậm trễ trong việc huy động tư vấn trong nước và quốc tế.</w:t>
      </w:r>
      <w:r w:rsidR="00840BC1">
        <w:rPr>
          <w:lang w:eastAsia="vi-VN"/>
        </w:rPr>
        <w:t xml:space="preserve"> Thông tin sẽ được cập nhật sau khi các </w:t>
      </w:r>
      <w:r w:rsidR="00607703">
        <w:rPr>
          <w:lang w:eastAsia="vi-VN"/>
        </w:rPr>
        <w:t>hoạt động</w:t>
      </w:r>
      <w:r w:rsidR="00840BC1">
        <w:rPr>
          <w:lang w:eastAsia="vi-VN"/>
        </w:rPr>
        <w:t xml:space="preserve"> do AFD tài trợ</w:t>
      </w:r>
      <w:r w:rsidR="00DD6F9F">
        <w:rPr>
          <w:lang w:eastAsia="vi-VN"/>
        </w:rPr>
        <w:t xml:space="preserve"> được</w:t>
      </w:r>
      <w:r w:rsidR="00840BC1">
        <w:rPr>
          <w:lang w:eastAsia="vi-VN"/>
        </w:rPr>
        <w:t xml:space="preserve"> hoàn thành.</w:t>
      </w:r>
    </w:p>
    <w:p w:rsidR="006B5A28" w:rsidRPr="00565856" w:rsidRDefault="006B5A28" w:rsidP="00D11EAF">
      <w:pPr>
        <w:pStyle w:val="Heading3"/>
        <w:keepLines/>
        <w:numPr>
          <w:ilvl w:val="2"/>
          <w:numId w:val="2"/>
        </w:numPr>
        <w:spacing w:before="360" w:after="360"/>
        <w:ind w:left="1872"/>
      </w:pPr>
      <w:bookmarkStart w:id="83" w:name="_Toc470604810"/>
      <w:r>
        <w:t>Đấu thầu thiết bị và dịch vụ</w:t>
      </w:r>
      <w:bookmarkEnd w:id="83"/>
    </w:p>
    <w:p w:rsidR="006B5A28" w:rsidRDefault="006B5A28" w:rsidP="00D11EAF">
      <w:pPr>
        <w:pStyle w:val="paranumberingADB"/>
        <w:numPr>
          <w:ilvl w:val="0"/>
          <w:numId w:val="12"/>
        </w:numPr>
        <w:ind w:left="0" w:firstLine="0"/>
        <w:rPr>
          <w:lang w:eastAsia="vi-VN"/>
        </w:rPr>
      </w:pPr>
      <w:r w:rsidRPr="00683408">
        <w:rPr>
          <w:lang w:eastAsia="vi-VN"/>
        </w:rPr>
        <w:t xml:space="preserve">Tất cả các công tác đấu thầu tuyển chọn tư vấn, xây lắp, và thiết bị sử dụng vốn ADB được thực hiện </w:t>
      </w:r>
      <w:proofErr w:type="gramStart"/>
      <w:r w:rsidRPr="00683408">
        <w:rPr>
          <w:lang w:eastAsia="vi-VN"/>
        </w:rPr>
        <w:t>theo</w:t>
      </w:r>
      <w:proofErr w:type="gramEnd"/>
      <w:r w:rsidRPr="00683408">
        <w:rPr>
          <w:lang w:eastAsia="vi-VN"/>
        </w:rPr>
        <w:t xml:space="preserve"> các Hướng dẫn Sử dụng tư vấn đối với ADB </w:t>
      </w:r>
      <w:r w:rsidR="00342807">
        <w:rPr>
          <w:lang w:eastAsia="vi-VN"/>
        </w:rPr>
        <w:t>cho</w:t>
      </w:r>
      <w:r w:rsidRPr="00683408">
        <w:rPr>
          <w:lang w:eastAsia="vi-VN"/>
        </w:rPr>
        <w:t xml:space="preserve"> các bên vay vốn (2007, được sửa đổi theo thời gian) và Hướng dẫn mua sắm của ADB (2007, được sửa đổi theo thời gian). Đấu thầu xây lắp, mua sắm sử dụng vốn AFD tuân thủ </w:t>
      </w:r>
      <w:proofErr w:type="gramStart"/>
      <w:r w:rsidRPr="00683408">
        <w:rPr>
          <w:lang w:eastAsia="vi-VN"/>
        </w:rPr>
        <w:t>theo</w:t>
      </w:r>
      <w:proofErr w:type="gramEnd"/>
      <w:r w:rsidRPr="00683408">
        <w:rPr>
          <w:lang w:eastAsia="vi-VN"/>
        </w:rPr>
        <w:t xml:space="preserve"> hướng dẫn đấu thầu xây lắp và mua sắm của AFD. Ngoài các hướng dẫn của ADB và AFD, công tác đấu thầu còn phải tuân thủ Luật đấu thầu và Hướng dẫn đấu thầu của Việt Nam.</w:t>
      </w:r>
    </w:p>
    <w:p w:rsidR="0004705F" w:rsidRPr="00565856" w:rsidRDefault="0004705F" w:rsidP="0004705F">
      <w:pPr>
        <w:pStyle w:val="paranumberingADB"/>
        <w:numPr>
          <w:ilvl w:val="0"/>
          <w:numId w:val="12"/>
        </w:numPr>
        <w:ind w:left="0" w:firstLine="0"/>
        <w:rPr>
          <w:lang w:eastAsia="vi-VN"/>
        </w:rPr>
      </w:pPr>
      <w:smartTag w:uri="urn:schemas-microsoft-com:office:smarttags" w:element="stockticker">
        <w:r>
          <w:rPr>
            <w:lang w:eastAsia="vi-VN"/>
          </w:rPr>
          <w:t>CPO</w:t>
        </w:r>
      </w:smartTag>
      <w:r>
        <w:rPr>
          <w:lang w:eastAsia="vi-VN"/>
        </w:rPr>
        <w:t>/CPMU chu</w:t>
      </w:r>
      <w:r w:rsidRPr="00270B62">
        <w:rPr>
          <w:lang w:eastAsia="vi-VN"/>
        </w:rPr>
        <w:t>ẩn</w:t>
      </w:r>
      <w:r>
        <w:rPr>
          <w:lang w:eastAsia="vi-VN"/>
        </w:rPr>
        <w:t xml:space="preserve"> b</w:t>
      </w:r>
      <w:r w:rsidRPr="00270B62">
        <w:rPr>
          <w:lang w:eastAsia="vi-VN"/>
        </w:rPr>
        <w:t>ị</w:t>
      </w:r>
      <w:r>
        <w:rPr>
          <w:lang w:eastAsia="vi-VN"/>
        </w:rPr>
        <w:t xml:space="preserve"> h</w:t>
      </w:r>
      <w:r w:rsidRPr="00270B62">
        <w:rPr>
          <w:lang w:eastAsia="vi-VN"/>
        </w:rPr>
        <w:t>ồ</w:t>
      </w:r>
      <w:r>
        <w:rPr>
          <w:lang w:eastAsia="vi-VN"/>
        </w:rPr>
        <w:t xml:space="preserve"> s</w:t>
      </w:r>
      <w:r w:rsidRPr="00270B62">
        <w:rPr>
          <w:lang w:eastAsia="vi-VN"/>
        </w:rPr>
        <w:t>ơ</w:t>
      </w:r>
      <w:r>
        <w:rPr>
          <w:lang w:eastAsia="vi-VN"/>
        </w:rPr>
        <w:t xml:space="preserve"> m</w:t>
      </w:r>
      <w:r w:rsidRPr="00270B62">
        <w:rPr>
          <w:lang w:eastAsia="vi-VN"/>
        </w:rPr>
        <w:t>ời</w:t>
      </w:r>
      <w:r>
        <w:rPr>
          <w:lang w:eastAsia="vi-VN"/>
        </w:rPr>
        <w:t xml:space="preserve"> th</w:t>
      </w:r>
      <w:r w:rsidRPr="00270B62">
        <w:rPr>
          <w:lang w:eastAsia="vi-VN"/>
        </w:rPr>
        <w:t>ầu</w:t>
      </w:r>
      <w:r>
        <w:rPr>
          <w:lang w:eastAsia="vi-VN"/>
        </w:rPr>
        <w:t xml:space="preserve"> v</w:t>
      </w:r>
      <w:r w:rsidRPr="00270B62">
        <w:rPr>
          <w:lang w:eastAsia="vi-VN"/>
        </w:rPr>
        <w:t>à</w:t>
      </w:r>
      <w:r>
        <w:rPr>
          <w:lang w:eastAsia="vi-VN"/>
        </w:rPr>
        <w:t xml:space="preserve"> t</w:t>
      </w:r>
      <w:r w:rsidRPr="00270B62">
        <w:rPr>
          <w:lang w:eastAsia="vi-VN"/>
        </w:rPr>
        <w:t>ổ</w:t>
      </w:r>
      <w:r>
        <w:rPr>
          <w:lang w:eastAsia="vi-VN"/>
        </w:rPr>
        <w:t xml:space="preserve"> ch</w:t>
      </w:r>
      <w:r w:rsidRPr="00270B62">
        <w:rPr>
          <w:lang w:eastAsia="vi-VN"/>
        </w:rPr>
        <w:t>ức</w:t>
      </w:r>
      <w:r>
        <w:rPr>
          <w:lang w:eastAsia="vi-VN"/>
        </w:rPr>
        <w:t xml:space="preserve"> </w:t>
      </w:r>
      <w:r w:rsidRPr="00270B62">
        <w:rPr>
          <w:lang w:eastAsia="vi-VN"/>
        </w:rPr>
        <w:t>đấu</w:t>
      </w:r>
      <w:r>
        <w:rPr>
          <w:lang w:eastAsia="vi-VN"/>
        </w:rPr>
        <w:t xml:space="preserve"> th</w:t>
      </w:r>
      <w:r w:rsidRPr="00270B62">
        <w:rPr>
          <w:lang w:eastAsia="vi-VN"/>
        </w:rPr>
        <w:t>ầu</w:t>
      </w:r>
      <w:r>
        <w:rPr>
          <w:lang w:eastAsia="vi-VN"/>
        </w:rPr>
        <w:t xml:space="preserve"> cho 48 g</w:t>
      </w:r>
      <w:r w:rsidRPr="00270B62">
        <w:rPr>
          <w:lang w:eastAsia="vi-VN"/>
        </w:rPr>
        <w:t>ói</w:t>
      </w:r>
      <w:r>
        <w:rPr>
          <w:lang w:eastAsia="vi-VN"/>
        </w:rPr>
        <w:t xml:space="preserve"> th</w:t>
      </w:r>
      <w:r w:rsidRPr="00270B62">
        <w:rPr>
          <w:lang w:eastAsia="vi-VN"/>
        </w:rPr>
        <w:t>ầu</w:t>
      </w:r>
      <w:r>
        <w:rPr>
          <w:lang w:eastAsia="vi-VN"/>
        </w:rPr>
        <w:t xml:space="preserve">, trong </w:t>
      </w:r>
      <w:r w:rsidRPr="00270B62">
        <w:rPr>
          <w:lang w:eastAsia="vi-VN"/>
        </w:rPr>
        <w:t>đó</w:t>
      </w:r>
      <w:r>
        <w:rPr>
          <w:lang w:eastAsia="vi-VN"/>
        </w:rPr>
        <w:t xml:space="preserve"> c</w:t>
      </w:r>
      <w:r w:rsidRPr="00270B62">
        <w:rPr>
          <w:lang w:eastAsia="vi-VN"/>
        </w:rPr>
        <w:t>ó</w:t>
      </w:r>
      <w:r>
        <w:rPr>
          <w:lang w:eastAsia="vi-VN"/>
        </w:rPr>
        <w:t xml:space="preserve"> 01 gói thầu </w:t>
      </w:r>
      <w:smartTag w:uri="urn:schemas-microsoft-com:office:smarttags" w:element="stockticker">
        <w:r>
          <w:rPr>
            <w:lang w:eastAsia="vi-VN"/>
          </w:rPr>
          <w:t>EPC</w:t>
        </w:r>
      </w:smartTag>
      <w:r>
        <w:rPr>
          <w:lang w:eastAsia="vi-VN"/>
        </w:rPr>
        <w:t>, 15 gói thầu xây dựng (05 ICB và 10 NCB), 13 gói thầu thiết bị (12 ICB và 01 NCB),</w:t>
      </w:r>
      <w:r w:rsidRPr="00683408">
        <w:rPr>
          <w:lang w:eastAsia="vi-VN"/>
        </w:rPr>
        <w:t xml:space="preserve"> và </w:t>
      </w:r>
      <w:r>
        <w:rPr>
          <w:lang w:eastAsia="vi-VN"/>
        </w:rPr>
        <w:t>19 gói thầu tư vấn</w:t>
      </w:r>
      <w:r w:rsidR="005A5E05" w:rsidRPr="005A5E05">
        <w:rPr>
          <w:rStyle w:val="FootnoteReference"/>
        </w:rPr>
        <w:t>27</w:t>
      </w:r>
      <w:r w:rsidRPr="00683408">
        <w:rPr>
          <w:lang w:eastAsia="vi-VN"/>
        </w:rPr>
        <w:t>.</w:t>
      </w:r>
    </w:p>
    <w:p w:rsidR="006B5A28" w:rsidRPr="00851678" w:rsidRDefault="006B5A28" w:rsidP="00D11EAF">
      <w:pPr>
        <w:pStyle w:val="paranumberingADB"/>
        <w:numPr>
          <w:ilvl w:val="0"/>
          <w:numId w:val="12"/>
        </w:numPr>
        <w:ind w:left="0" w:firstLine="0"/>
        <w:rPr>
          <w:lang w:eastAsia="vi-VN"/>
        </w:rPr>
      </w:pPr>
      <w:r w:rsidRPr="00683408">
        <w:rPr>
          <w:lang w:eastAsia="vi-VN"/>
        </w:rPr>
        <w:t>Tư vấn quốc tế hỗ trợ thực hiện Dự án (PMISC) đã được CPO tuyển chọn theo hình thức QCBS</w:t>
      </w:r>
      <w:r>
        <w:rPr>
          <w:lang w:eastAsia="vi-VN"/>
        </w:rPr>
        <w:t xml:space="preserve">.  </w:t>
      </w:r>
      <w:r w:rsidRPr="00683408">
        <w:rPr>
          <w:lang w:eastAsia="vi-VN"/>
        </w:rPr>
        <w:t xml:space="preserve">CPO ký hợp đồng với Liên danh INROS LACKNER AG, VIWASE và SCC </w:t>
      </w:r>
      <w:r>
        <w:rPr>
          <w:lang w:eastAsia="vi-VN"/>
        </w:rPr>
        <w:t>v</w:t>
      </w:r>
      <w:r w:rsidRPr="006D41BE">
        <w:rPr>
          <w:lang w:eastAsia="vi-VN"/>
        </w:rPr>
        <w:t>ào</w:t>
      </w:r>
      <w:r>
        <w:rPr>
          <w:lang w:eastAsia="vi-VN"/>
        </w:rPr>
        <w:t xml:space="preserve"> ngày 20/12/2011</w:t>
      </w:r>
      <w:r w:rsidRPr="00683408">
        <w:rPr>
          <w:lang w:eastAsia="vi-VN"/>
        </w:rPr>
        <w:t xml:space="preserve">. </w:t>
      </w:r>
      <w:r>
        <w:rPr>
          <w:lang w:eastAsia="vi-VN"/>
        </w:rPr>
        <w:t>Vai tr</w:t>
      </w:r>
      <w:r w:rsidRPr="00EA05CB">
        <w:rPr>
          <w:lang w:eastAsia="vi-VN"/>
        </w:rPr>
        <w:t>ò</w:t>
      </w:r>
      <w:r>
        <w:rPr>
          <w:lang w:eastAsia="vi-VN"/>
        </w:rPr>
        <w:t xml:space="preserve"> c</w:t>
      </w:r>
      <w:r w:rsidRPr="00EA05CB">
        <w:rPr>
          <w:lang w:eastAsia="vi-VN"/>
        </w:rPr>
        <w:t>ủa</w:t>
      </w:r>
      <w:r>
        <w:rPr>
          <w:lang w:eastAsia="vi-VN"/>
        </w:rPr>
        <w:t xml:space="preserve"> </w:t>
      </w:r>
      <w:r w:rsidRPr="00683408">
        <w:rPr>
          <w:lang w:eastAsia="vi-VN"/>
        </w:rPr>
        <w:t>PMISC</w:t>
      </w:r>
      <w:r>
        <w:rPr>
          <w:lang w:eastAsia="vi-VN"/>
        </w:rPr>
        <w:t xml:space="preserve"> l</w:t>
      </w:r>
      <w:r w:rsidRPr="00EA05CB">
        <w:rPr>
          <w:lang w:eastAsia="vi-VN"/>
        </w:rPr>
        <w:t>à</w:t>
      </w:r>
      <w:r>
        <w:rPr>
          <w:lang w:eastAsia="vi-VN"/>
        </w:rPr>
        <w:t xml:space="preserve"> </w:t>
      </w:r>
      <w:r w:rsidRPr="00683408">
        <w:rPr>
          <w:lang w:eastAsia="vi-VN"/>
        </w:rPr>
        <w:t>hỗ trợ CPO quản lý, thực hiện Dự</w:t>
      </w:r>
      <w:r>
        <w:rPr>
          <w:lang w:eastAsia="vi-VN"/>
        </w:rPr>
        <w:t xml:space="preserve"> án, </w:t>
      </w:r>
      <w:r w:rsidRPr="00683408">
        <w:rPr>
          <w:lang w:eastAsia="vi-VN"/>
        </w:rPr>
        <w:t>tăng cường năng lực</w:t>
      </w:r>
      <w:r>
        <w:rPr>
          <w:lang w:eastAsia="vi-VN"/>
        </w:rPr>
        <w:t xml:space="preserve"> th</w:t>
      </w:r>
      <w:r w:rsidRPr="00EA05CB">
        <w:rPr>
          <w:lang w:eastAsia="vi-VN"/>
        </w:rPr>
        <w:t>ực</w:t>
      </w:r>
      <w:r>
        <w:rPr>
          <w:lang w:eastAsia="vi-VN"/>
        </w:rPr>
        <w:t xml:space="preserve"> hi</w:t>
      </w:r>
      <w:r w:rsidRPr="00EA05CB">
        <w:rPr>
          <w:lang w:eastAsia="vi-VN"/>
        </w:rPr>
        <w:t>ện</w:t>
      </w:r>
      <w:r>
        <w:rPr>
          <w:lang w:eastAsia="vi-VN"/>
        </w:rPr>
        <w:t xml:space="preserve"> d</w:t>
      </w:r>
      <w:r w:rsidRPr="00EA05CB">
        <w:rPr>
          <w:lang w:eastAsia="vi-VN"/>
        </w:rPr>
        <w:t>ự</w:t>
      </w:r>
      <w:r>
        <w:rPr>
          <w:lang w:eastAsia="vi-VN"/>
        </w:rPr>
        <w:t xml:space="preserve"> </w:t>
      </w:r>
      <w:r w:rsidRPr="00EA05CB">
        <w:rPr>
          <w:lang w:eastAsia="vi-VN"/>
        </w:rPr>
        <w:t>án</w:t>
      </w:r>
      <w:r>
        <w:rPr>
          <w:lang w:eastAsia="vi-VN"/>
        </w:rPr>
        <w:t xml:space="preserve"> </w:t>
      </w:r>
      <w:r w:rsidR="00324076">
        <w:rPr>
          <w:lang w:eastAsia="vi-VN"/>
        </w:rPr>
        <w:t>về</w:t>
      </w:r>
      <w:r>
        <w:rPr>
          <w:lang w:eastAsia="vi-VN"/>
        </w:rPr>
        <w:t xml:space="preserve"> </w:t>
      </w:r>
      <w:r w:rsidRPr="00EA05CB">
        <w:rPr>
          <w:lang w:eastAsia="vi-VN"/>
        </w:rPr>
        <w:t>đấu</w:t>
      </w:r>
      <w:r>
        <w:rPr>
          <w:lang w:eastAsia="vi-VN"/>
        </w:rPr>
        <w:t xml:space="preserve"> th</w:t>
      </w:r>
      <w:r w:rsidRPr="00EA05CB">
        <w:rPr>
          <w:lang w:eastAsia="vi-VN"/>
        </w:rPr>
        <w:t>ầu</w:t>
      </w:r>
      <w:r>
        <w:rPr>
          <w:lang w:eastAsia="vi-VN"/>
        </w:rPr>
        <w:t>, qu</w:t>
      </w:r>
      <w:r w:rsidRPr="00EA05CB">
        <w:rPr>
          <w:lang w:eastAsia="vi-VN"/>
        </w:rPr>
        <w:t>ản</w:t>
      </w:r>
      <w:r>
        <w:rPr>
          <w:lang w:eastAsia="vi-VN"/>
        </w:rPr>
        <w:t xml:space="preserve"> l</w:t>
      </w:r>
      <w:r w:rsidRPr="00EA05CB">
        <w:rPr>
          <w:lang w:eastAsia="vi-VN"/>
        </w:rPr>
        <w:t>ý</w:t>
      </w:r>
      <w:r>
        <w:rPr>
          <w:lang w:eastAsia="vi-VN"/>
        </w:rPr>
        <w:t xml:space="preserve"> t</w:t>
      </w:r>
      <w:r w:rsidRPr="00EA05CB">
        <w:rPr>
          <w:lang w:eastAsia="vi-VN"/>
        </w:rPr>
        <w:t>ưới</w:t>
      </w:r>
      <w:r>
        <w:rPr>
          <w:lang w:eastAsia="vi-VN"/>
        </w:rPr>
        <w:t xml:space="preserve"> (g</w:t>
      </w:r>
      <w:r w:rsidRPr="00EA05CB">
        <w:rPr>
          <w:lang w:eastAsia="vi-VN"/>
        </w:rPr>
        <w:t>ồm</w:t>
      </w:r>
      <w:r>
        <w:rPr>
          <w:lang w:eastAsia="vi-VN"/>
        </w:rPr>
        <w:t xml:space="preserve"> PIM v</w:t>
      </w:r>
      <w:r w:rsidRPr="00EA05CB">
        <w:rPr>
          <w:lang w:eastAsia="vi-VN"/>
        </w:rPr>
        <w:t>à</w:t>
      </w:r>
      <w:r>
        <w:rPr>
          <w:lang w:eastAsia="vi-VN"/>
        </w:rPr>
        <w:t xml:space="preserve"> IMT), gi</w:t>
      </w:r>
      <w:r w:rsidRPr="00EA05CB">
        <w:rPr>
          <w:lang w:eastAsia="vi-VN"/>
        </w:rPr>
        <w:t>ám</w:t>
      </w:r>
      <w:r>
        <w:rPr>
          <w:lang w:eastAsia="vi-VN"/>
        </w:rPr>
        <w:t xml:space="preserve"> s</w:t>
      </w:r>
      <w:r w:rsidRPr="00EA05CB">
        <w:rPr>
          <w:lang w:eastAsia="vi-VN"/>
        </w:rPr>
        <w:t>át</w:t>
      </w:r>
      <w:r>
        <w:rPr>
          <w:lang w:eastAsia="vi-VN"/>
        </w:rPr>
        <w:t xml:space="preserve"> thi c</w:t>
      </w:r>
      <w:r w:rsidRPr="00EA05CB">
        <w:rPr>
          <w:lang w:eastAsia="vi-VN"/>
        </w:rPr>
        <w:t>ô</w:t>
      </w:r>
      <w:r>
        <w:rPr>
          <w:lang w:eastAsia="vi-VN"/>
        </w:rPr>
        <w:t>ng, gi</w:t>
      </w:r>
      <w:r w:rsidRPr="00EA05CB">
        <w:rPr>
          <w:lang w:eastAsia="vi-VN"/>
        </w:rPr>
        <w:t>ám</w:t>
      </w:r>
      <w:r>
        <w:rPr>
          <w:lang w:eastAsia="vi-VN"/>
        </w:rPr>
        <w:t xml:space="preserve"> s</w:t>
      </w:r>
      <w:r w:rsidRPr="00EA05CB">
        <w:rPr>
          <w:lang w:eastAsia="vi-VN"/>
        </w:rPr>
        <w:t>át</w:t>
      </w:r>
      <w:r>
        <w:rPr>
          <w:lang w:eastAsia="vi-VN"/>
        </w:rPr>
        <w:t xml:space="preserve"> ti</w:t>
      </w:r>
      <w:r w:rsidRPr="00EA05CB">
        <w:rPr>
          <w:lang w:eastAsia="vi-VN"/>
        </w:rPr>
        <w:t>ến</w:t>
      </w:r>
      <w:r>
        <w:rPr>
          <w:lang w:eastAsia="vi-VN"/>
        </w:rPr>
        <w:t xml:space="preserve"> </w:t>
      </w:r>
      <w:r w:rsidRPr="00EA05CB">
        <w:rPr>
          <w:lang w:eastAsia="vi-VN"/>
        </w:rPr>
        <w:t>độ</w:t>
      </w:r>
      <w:r>
        <w:rPr>
          <w:lang w:eastAsia="vi-VN"/>
        </w:rPr>
        <w:t xml:space="preserve"> d</w:t>
      </w:r>
      <w:r w:rsidRPr="00EA05CB">
        <w:rPr>
          <w:lang w:eastAsia="vi-VN"/>
        </w:rPr>
        <w:t>ự</w:t>
      </w:r>
      <w:r>
        <w:rPr>
          <w:lang w:eastAsia="vi-VN"/>
        </w:rPr>
        <w:t xml:space="preserve"> </w:t>
      </w:r>
      <w:r w:rsidRPr="00EA05CB">
        <w:rPr>
          <w:lang w:eastAsia="vi-VN"/>
        </w:rPr>
        <w:t>án</w:t>
      </w:r>
      <w:r>
        <w:rPr>
          <w:lang w:eastAsia="vi-VN"/>
        </w:rPr>
        <w:t>, c</w:t>
      </w:r>
      <w:r w:rsidRPr="006C2516">
        <w:rPr>
          <w:lang w:eastAsia="vi-VN"/>
        </w:rPr>
        <w:t>ác</w:t>
      </w:r>
      <w:r>
        <w:rPr>
          <w:lang w:eastAsia="vi-VN"/>
        </w:rPr>
        <w:t xml:space="preserve"> m</w:t>
      </w:r>
      <w:r w:rsidRPr="006C2516">
        <w:rPr>
          <w:lang w:eastAsia="vi-VN"/>
        </w:rPr>
        <w:t>ục</w:t>
      </w:r>
      <w:r>
        <w:rPr>
          <w:lang w:eastAsia="vi-VN"/>
        </w:rPr>
        <w:t xml:space="preserve"> ti</w:t>
      </w:r>
      <w:r w:rsidRPr="006C2516">
        <w:rPr>
          <w:lang w:eastAsia="vi-VN"/>
        </w:rPr>
        <w:t>ê</w:t>
      </w:r>
      <w:r>
        <w:rPr>
          <w:lang w:eastAsia="vi-VN"/>
        </w:rPr>
        <w:t xml:space="preserve">u </w:t>
      </w:r>
      <w:r w:rsidRPr="006C2516">
        <w:rPr>
          <w:lang w:eastAsia="vi-VN"/>
        </w:rPr>
        <w:t>đạt</w:t>
      </w:r>
      <w:r>
        <w:rPr>
          <w:lang w:eastAsia="vi-VN"/>
        </w:rPr>
        <w:t xml:space="preserve"> </w:t>
      </w:r>
      <w:r w:rsidRPr="006C2516">
        <w:rPr>
          <w:lang w:eastAsia="vi-VN"/>
        </w:rPr>
        <w:t>đ</w:t>
      </w:r>
      <w:r>
        <w:rPr>
          <w:lang w:eastAsia="vi-VN"/>
        </w:rPr>
        <w:t>ư</w:t>
      </w:r>
      <w:r w:rsidRPr="006C2516">
        <w:rPr>
          <w:lang w:eastAsia="vi-VN"/>
        </w:rPr>
        <w:t>ợc</w:t>
      </w:r>
      <w:r>
        <w:rPr>
          <w:lang w:eastAsia="vi-VN"/>
        </w:rPr>
        <w:t xml:space="preserve"> v</w:t>
      </w:r>
      <w:r w:rsidRPr="006C2516">
        <w:rPr>
          <w:lang w:eastAsia="vi-VN"/>
        </w:rPr>
        <w:t>ề</w:t>
      </w:r>
      <w:r>
        <w:rPr>
          <w:lang w:eastAsia="vi-VN"/>
        </w:rPr>
        <w:t xml:space="preserve"> ch</w:t>
      </w:r>
      <w:r w:rsidRPr="006C2516">
        <w:rPr>
          <w:lang w:eastAsia="vi-VN"/>
        </w:rPr>
        <w:t>ính</w:t>
      </w:r>
      <w:r>
        <w:rPr>
          <w:lang w:eastAsia="vi-VN"/>
        </w:rPr>
        <w:t xml:space="preserve"> s</w:t>
      </w:r>
      <w:r w:rsidRPr="006C2516">
        <w:rPr>
          <w:lang w:eastAsia="vi-VN"/>
        </w:rPr>
        <w:t>ách</w:t>
      </w:r>
      <w:r>
        <w:rPr>
          <w:lang w:eastAsia="vi-VN"/>
        </w:rPr>
        <w:t xml:space="preserve"> an to</w:t>
      </w:r>
      <w:r w:rsidRPr="006C2516">
        <w:rPr>
          <w:lang w:eastAsia="vi-VN"/>
        </w:rPr>
        <w:t>àn</w:t>
      </w:r>
      <w:r>
        <w:rPr>
          <w:lang w:eastAsia="vi-VN"/>
        </w:rPr>
        <w:t xml:space="preserve"> c</w:t>
      </w:r>
      <w:r w:rsidRPr="006C2516">
        <w:rPr>
          <w:lang w:eastAsia="vi-VN"/>
        </w:rPr>
        <w:t>ủa</w:t>
      </w:r>
      <w:r>
        <w:rPr>
          <w:lang w:eastAsia="vi-VN"/>
        </w:rPr>
        <w:t xml:space="preserve"> ADB - </w:t>
      </w:r>
      <w:r w:rsidRPr="006C2516">
        <w:rPr>
          <w:lang w:eastAsia="vi-VN"/>
        </w:rPr>
        <w:t>đặc</w:t>
      </w:r>
      <w:r>
        <w:rPr>
          <w:lang w:eastAsia="vi-VN"/>
        </w:rPr>
        <w:t xml:space="preserve"> bi</w:t>
      </w:r>
      <w:r w:rsidRPr="006C2516">
        <w:rPr>
          <w:lang w:eastAsia="vi-VN"/>
        </w:rPr>
        <w:t>ệt</w:t>
      </w:r>
      <w:r>
        <w:rPr>
          <w:lang w:eastAsia="vi-VN"/>
        </w:rPr>
        <w:t xml:space="preserve"> li</w:t>
      </w:r>
      <w:r w:rsidRPr="006C2516">
        <w:rPr>
          <w:lang w:eastAsia="vi-VN"/>
        </w:rPr>
        <w:t>ê</w:t>
      </w:r>
      <w:r>
        <w:rPr>
          <w:lang w:eastAsia="vi-VN"/>
        </w:rPr>
        <w:t xml:space="preserve">n quan </w:t>
      </w:r>
      <w:r w:rsidRPr="006C2516">
        <w:rPr>
          <w:lang w:eastAsia="vi-VN"/>
        </w:rPr>
        <w:t>đến</w:t>
      </w:r>
      <w:r w:rsidRPr="00683408">
        <w:rPr>
          <w:lang w:eastAsia="vi-VN"/>
        </w:rPr>
        <w:t xml:space="preserve"> tái định cư, môi trường, </w:t>
      </w:r>
      <w:r>
        <w:rPr>
          <w:lang w:eastAsia="vi-VN"/>
        </w:rPr>
        <w:t>b</w:t>
      </w:r>
      <w:r w:rsidRPr="006C2516">
        <w:rPr>
          <w:lang w:eastAsia="vi-VN"/>
        </w:rPr>
        <w:t>ình</w:t>
      </w:r>
      <w:r>
        <w:rPr>
          <w:lang w:eastAsia="vi-VN"/>
        </w:rPr>
        <w:t xml:space="preserve"> </w:t>
      </w:r>
      <w:r w:rsidRPr="006C2516">
        <w:rPr>
          <w:lang w:eastAsia="vi-VN"/>
        </w:rPr>
        <w:t>đẳng</w:t>
      </w:r>
      <w:r>
        <w:rPr>
          <w:lang w:eastAsia="vi-VN"/>
        </w:rPr>
        <w:t xml:space="preserve"> gi</w:t>
      </w:r>
      <w:r w:rsidRPr="006C2516">
        <w:rPr>
          <w:lang w:eastAsia="vi-VN"/>
        </w:rPr>
        <w:t>ới</w:t>
      </w:r>
      <w:r w:rsidRPr="002651A5">
        <w:rPr>
          <w:lang w:eastAsia="vi-VN"/>
        </w:rPr>
        <w:t>.</w:t>
      </w:r>
      <w:r>
        <w:rPr>
          <w:rStyle w:val="FootnoteReference"/>
          <w:lang w:eastAsia="vi-VN"/>
        </w:rPr>
        <w:footnoteReference w:id="28"/>
      </w:r>
      <w:r w:rsidRPr="002651A5">
        <w:rPr>
          <w:lang w:eastAsia="vi-VN"/>
        </w:rPr>
        <w:t xml:space="preserve"> </w:t>
      </w:r>
    </w:p>
    <w:p w:rsidR="006B5A28" w:rsidRPr="00B65735" w:rsidRDefault="006B5A28" w:rsidP="00D11EAF">
      <w:pPr>
        <w:pStyle w:val="paranumberingADB"/>
        <w:numPr>
          <w:ilvl w:val="0"/>
          <w:numId w:val="12"/>
        </w:numPr>
        <w:ind w:left="0" w:firstLine="0"/>
        <w:rPr>
          <w:lang w:eastAsia="vi-VN"/>
        </w:rPr>
      </w:pPr>
      <w:r w:rsidRPr="00683408">
        <w:rPr>
          <w:lang w:eastAsia="vi-VN"/>
        </w:rPr>
        <w:t>Tư vấn trong nước được CPO và PMU tuyển chọn để làm công tác chuẩn bị kỹ thuật, điều tra cơ bản, giám sát</w:t>
      </w:r>
      <w:r>
        <w:rPr>
          <w:lang w:eastAsia="vi-VN"/>
        </w:rPr>
        <w:t xml:space="preserve"> k</w:t>
      </w:r>
      <w:r w:rsidRPr="00F549FF">
        <w:rPr>
          <w:lang w:eastAsia="vi-VN"/>
        </w:rPr>
        <w:t>ế</w:t>
      </w:r>
      <w:r>
        <w:rPr>
          <w:lang w:eastAsia="vi-VN"/>
        </w:rPr>
        <w:t xml:space="preserve"> ho</w:t>
      </w:r>
      <w:r w:rsidRPr="00F549FF">
        <w:rPr>
          <w:lang w:eastAsia="vi-VN"/>
        </w:rPr>
        <w:t>ạch</w:t>
      </w:r>
      <w:r w:rsidRPr="00683408">
        <w:rPr>
          <w:lang w:eastAsia="vi-VN"/>
        </w:rPr>
        <w:t xml:space="preserve"> tái định cư, giám sát môi trường,</w:t>
      </w:r>
      <w:r>
        <w:rPr>
          <w:lang w:eastAsia="vi-VN"/>
        </w:rPr>
        <w:t xml:space="preserve"> gi</w:t>
      </w:r>
      <w:r w:rsidRPr="004E1E9E">
        <w:rPr>
          <w:lang w:eastAsia="vi-VN"/>
        </w:rPr>
        <w:t>ám</w:t>
      </w:r>
      <w:r>
        <w:rPr>
          <w:lang w:eastAsia="vi-VN"/>
        </w:rPr>
        <w:t xml:space="preserve"> s</w:t>
      </w:r>
      <w:r w:rsidRPr="004E1E9E">
        <w:rPr>
          <w:lang w:eastAsia="vi-VN"/>
        </w:rPr>
        <w:t>át</w:t>
      </w:r>
      <w:r>
        <w:rPr>
          <w:lang w:eastAsia="vi-VN"/>
        </w:rPr>
        <w:t xml:space="preserve"> thi c</w:t>
      </w:r>
      <w:r w:rsidRPr="004E1E9E">
        <w:rPr>
          <w:lang w:eastAsia="vi-VN"/>
        </w:rPr>
        <w:t>ô</w:t>
      </w:r>
      <w:r>
        <w:rPr>
          <w:lang w:eastAsia="vi-VN"/>
        </w:rPr>
        <w:t>ng v</w:t>
      </w:r>
      <w:r w:rsidRPr="004E1E9E">
        <w:rPr>
          <w:lang w:eastAsia="vi-VN"/>
        </w:rPr>
        <w:t>à</w:t>
      </w:r>
      <w:r w:rsidRPr="00683408">
        <w:rPr>
          <w:lang w:eastAsia="vi-VN"/>
        </w:rPr>
        <w:t xml:space="preserve"> </w:t>
      </w:r>
      <w:r>
        <w:rPr>
          <w:lang w:eastAsia="vi-VN"/>
        </w:rPr>
        <w:t>th</w:t>
      </w:r>
      <w:r w:rsidRPr="00F549FF">
        <w:rPr>
          <w:lang w:eastAsia="vi-VN"/>
        </w:rPr>
        <w:t>ực</w:t>
      </w:r>
      <w:r>
        <w:rPr>
          <w:lang w:eastAsia="vi-VN"/>
        </w:rPr>
        <w:t xml:space="preserve"> hi</w:t>
      </w:r>
      <w:r w:rsidRPr="00F549FF">
        <w:rPr>
          <w:lang w:eastAsia="vi-VN"/>
        </w:rPr>
        <w:t>ện</w:t>
      </w:r>
      <w:r>
        <w:rPr>
          <w:lang w:eastAsia="vi-VN"/>
        </w:rPr>
        <w:t xml:space="preserve"> c</w:t>
      </w:r>
      <w:r w:rsidRPr="00F549FF">
        <w:rPr>
          <w:lang w:eastAsia="vi-VN"/>
        </w:rPr>
        <w:t>ác</w:t>
      </w:r>
      <w:r>
        <w:rPr>
          <w:lang w:eastAsia="vi-VN"/>
        </w:rPr>
        <w:t xml:space="preserve"> </w:t>
      </w:r>
      <w:r w:rsidR="00324076">
        <w:rPr>
          <w:lang w:eastAsia="vi-VN"/>
        </w:rPr>
        <w:t>nội dung</w:t>
      </w:r>
      <w:r>
        <w:rPr>
          <w:lang w:eastAsia="vi-VN"/>
        </w:rPr>
        <w:t xml:space="preserve"> an to</w:t>
      </w:r>
      <w:r w:rsidRPr="00F549FF">
        <w:rPr>
          <w:lang w:eastAsia="vi-VN"/>
        </w:rPr>
        <w:t>àn</w:t>
      </w:r>
      <w:r>
        <w:rPr>
          <w:lang w:eastAsia="vi-VN"/>
        </w:rPr>
        <w:t xml:space="preserve"> kh</w:t>
      </w:r>
      <w:r w:rsidRPr="00F549FF">
        <w:rPr>
          <w:lang w:eastAsia="vi-VN"/>
        </w:rPr>
        <w:t>ác</w:t>
      </w:r>
      <w:r w:rsidRPr="00683408">
        <w:rPr>
          <w:lang w:eastAsia="vi-VN"/>
        </w:rPr>
        <w:t xml:space="preserve"> </w:t>
      </w:r>
      <w:r w:rsidR="00324076">
        <w:rPr>
          <w:lang w:eastAsia="vi-VN"/>
        </w:rPr>
        <w:t>đối với</w:t>
      </w:r>
      <w:r w:rsidRPr="00683408">
        <w:rPr>
          <w:lang w:eastAsia="vi-VN"/>
        </w:rPr>
        <w:t xml:space="preserve"> dự án và TDA theo Hướng dẫn của ADB, AFD và </w:t>
      </w:r>
      <w:r>
        <w:rPr>
          <w:lang w:eastAsia="vi-VN"/>
        </w:rPr>
        <w:t>Ch</w:t>
      </w:r>
      <w:r w:rsidRPr="004E1E9E">
        <w:rPr>
          <w:lang w:eastAsia="vi-VN"/>
        </w:rPr>
        <w:t>ính</w:t>
      </w:r>
      <w:r>
        <w:rPr>
          <w:lang w:eastAsia="vi-VN"/>
        </w:rPr>
        <w:t xml:space="preserve"> ph</w:t>
      </w:r>
      <w:r w:rsidRPr="004E1E9E">
        <w:rPr>
          <w:lang w:eastAsia="vi-VN"/>
        </w:rPr>
        <w:t>ủ</w:t>
      </w:r>
      <w:r w:rsidR="00324076">
        <w:rPr>
          <w:lang w:eastAsia="vi-VN"/>
        </w:rPr>
        <w:t xml:space="preserve"> Việt Nam</w:t>
      </w:r>
      <w:r>
        <w:rPr>
          <w:lang w:eastAsia="vi-VN"/>
        </w:rPr>
        <w:t>.</w:t>
      </w:r>
    </w:p>
    <w:p w:rsidR="006B5A28" w:rsidRPr="00565856" w:rsidRDefault="006B5A28" w:rsidP="00D11EAF">
      <w:pPr>
        <w:pStyle w:val="Heading3"/>
        <w:keepLines/>
        <w:numPr>
          <w:ilvl w:val="2"/>
          <w:numId w:val="2"/>
        </w:numPr>
        <w:spacing w:before="360" w:after="360"/>
        <w:ind w:left="1872"/>
      </w:pPr>
      <w:bookmarkStart w:id="84" w:name="_Toc470604811"/>
      <w:r>
        <w:lastRenderedPageBreak/>
        <w:t>Th</w:t>
      </w:r>
      <w:r w:rsidRPr="00C35A0F">
        <w:t>ực</w:t>
      </w:r>
      <w:r>
        <w:t xml:space="preserve"> hi</w:t>
      </w:r>
      <w:r w:rsidRPr="00C35A0F">
        <w:t>ện</w:t>
      </w:r>
      <w:r>
        <w:t xml:space="preserve"> c</w:t>
      </w:r>
      <w:r w:rsidRPr="00C35A0F">
        <w:t>ủa</w:t>
      </w:r>
      <w:r>
        <w:t xml:space="preserve"> t</w:t>
      </w:r>
      <w:r w:rsidRPr="00C35A0F">
        <w:t>ư</w:t>
      </w:r>
      <w:r>
        <w:t xml:space="preserve"> v</w:t>
      </w:r>
      <w:r w:rsidRPr="00C35A0F">
        <w:t>ấn</w:t>
      </w:r>
      <w:r>
        <w:t>, nh</w:t>
      </w:r>
      <w:r w:rsidRPr="00C35A0F">
        <w:t>à</w:t>
      </w:r>
      <w:r>
        <w:t xml:space="preserve"> th</w:t>
      </w:r>
      <w:r w:rsidRPr="00C35A0F">
        <w:t>ầu</w:t>
      </w:r>
      <w:r>
        <w:t xml:space="preserve"> v</w:t>
      </w:r>
      <w:r w:rsidRPr="00C35A0F">
        <w:t>à</w:t>
      </w:r>
      <w:r>
        <w:t xml:space="preserve"> nh</w:t>
      </w:r>
      <w:r w:rsidRPr="00C35A0F">
        <w:t>à</w:t>
      </w:r>
      <w:r>
        <w:t xml:space="preserve"> cung c</w:t>
      </w:r>
      <w:r w:rsidRPr="00C35A0F">
        <w:t>ấp</w:t>
      </w:r>
      <w:bookmarkEnd w:id="84"/>
    </w:p>
    <w:p w:rsidR="006B5A28" w:rsidRPr="005D4D59" w:rsidRDefault="006B5A28" w:rsidP="00D11EAF">
      <w:pPr>
        <w:pStyle w:val="paranumberingADB"/>
        <w:numPr>
          <w:ilvl w:val="0"/>
          <w:numId w:val="12"/>
        </w:numPr>
        <w:ind w:left="0" w:firstLine="0"/>
        <w:rPr>
          <w:lang w:eastAsia="vi-VN"/>
        </w:rPr>
      </w:pPr>
      <w:r w:rsidRPr="00565856">
        <w:rPr>
          <w:lang w:eastAsia="vi-VN"/>
        </w:rPr>
        <w:t xml:space="preserve">PMISC </w:t>
      </w:r>
      <w:r>
        <w:rPr>
          <w:lang w:eastAsia="vi-VN"/>
        </w:rPr>
        <w:t>h</w:t>
      </w:r>
      <w:r w:rsidRPr="004E1E9E">
        <w:rPr>
          <w:lang w:eastAsia="vi-VN"/>
        </w:rPr>
        <w:t>ỗ</w:t>
      </w:r>
      <w:r>
        <w:rPr>
          <w:lang w:eastAsia="vi-VN"/>
        </w:rPr>
        <w:t xml:space="preserve"> tr</w:t>
      </w:r>
      <w:r w:rsidRPr="004E1E9E">
        <w:rPr>
          <w:lang w:eastAsia="vi-VN"/>
        </w:rPr>
        <w:t>ợ</w:t>
      </w:r>
      <w:r>
        <w:rPr>
          <w:lang w:eastAsia="vi-VN"/>
        </w:rPr>
        <w:t xml:space="preserve"> CPO/CPMU </w:t>
      </w:r>
      <w:r w:rsidRPr="00D4568B">
        <w:rPr>
          <w:lang w:eastAsia="vi-VN"/>
        </w:rPr>
        <w:t>đáng</w:t>
      </w:r>
      <w:r>
        <w:rPr>
          <w:lang w:eastAsia="vi-VN"/>
        </w:rPr>
        <w:t xml:space="preserve"> k</w:t>
      </w:r>
      <w:r w:rsidRPr="00D4568B">
        <w:rPr>
          <w:lang w:eastAsia="vi-VN"/>
        </w:rPr>
        <w:t>ể</w:t>
      </w:r>
      <w:r>
        <w:rPr>
          <w:lang w:eastAsia="vi-VN"/>
        </w:rPr>
        <w:t xml:space="preserve"> trong vi</w:t>
      </w:r>
      <w:r w:rsidRPr="00D4568B">
        <w:rPr>
          <w:lang w:eastAsia="vi-VN"/>
        </w:rPr>
        <w:t>ệc</w:t>
      </w:r>
      <w:r>
        <w:rPr>
          <w:lang w:eastAsia="vi-VN"/>
        </w:rPr>
        <w:t xml:space="preserve"> th</w:t>
      </w:r>
      <w:r w:rsidRPr="004E1E9E">
        <w:rPr>
          <w:lang w:eastAsia="vi-VN"/>
        </w:rPr>
        <w:t>ực</w:t>
      </w:r>
      <w:r>
        <w:rPr>
          <w:lang w:eastAsia="vi-VN"/>
        </w:rPr>
        <w:t xml:space="preserve"> hi</w:t>
      </w:r>
      <w:r w:rsidRPr="004E1E9E">
        <w:rPr>
          <w:lang w:eastAsia="vi-VN"/>
        </w:rPr>
        <w:t>ện</w:t>
      </w:r>
      <w:r>
        <w:rPr>
          <w:lang w:eastAsia="vi-VN"/>
        </w:rPr>
        <w:t xml:space="preserve"> t</w:t>
      </w:r>
      <w:r w:rsidRPr="004E1E9E">
        <w:rPr>
          <w:lang w:eastAsia="vi-VN"/>
        </w:rPr>
        <w:t>ất</w:t>
      </w:r>
      <w:r>
        <w:rPr>
          <w:lang w:eastAsia="vi-VN"/>
        </w:rPr>
        <w:t xml:space="preserve"> c</w:t>
      </w:r>
      <w:r w:rsidRPr="004E1E9E">
        <w:rPr>
          <w:lang w:eastAsia="vi-VN"/>
        </w:rPr>
        <w:t>ả</w:t>
      </w:r>
      <w:r>
        <w:rPr>
          <w:lang w:eastAsia="vi-VN"/>
        </w:rPr>
        <w:t xml:space="preserve"> c</w:t>
      </w:r>
      <w:r w:rsidRPr="004E1E9E">
        <w:rPr>
          <w:lang w:eastAsia="vi-VN"/>
        </w:rPr>
        <w:t>ác</w:t>
      </w:r>
      <w:r>
        <w:rPr>
          <w:lang w:eastAsia="vi-VN"/>
        </w:rPr>
        <w:t xml:space="preserve"> l</w:t>
      </w:r>
      <w:r w:rsidRPr="004E1E9E">
        <w:rPr>
          <w:lang w:eastAsia="vi-VN"/>
        </w:rPr>
        <w:t>ĩnh</w:t>
      </w:r>
      <w:r>
        <w:rPr>
          <w:lang w:eastAsia="vi-VN"/>
        </w:rPr>
        <w:t xml:space="preserve"> v</w:t>
      </w:r>
      <w:r w:rsidRPr="004E1E9E">
        <w:rPr>
          <w:lang w:eastAsia="vi-VN"/>
        </w:rPr>
        <w:t>ực</w:t>
      </w:r>
      <w:r>
        <w:rPr>
          <w:lang w:eastAsia="vi-VN"/>
        </w:rPr>
        <w:t xml:space="preserve"> c</w:t>
      </w:r>
      <w:r w:rsidRPr="004E1E9E">
        <w:rPr>
          <w:lang w:eastAsia="vi-VN"/>
        </w:rPr>
        <w:t>ủa</w:t>
      </w:r>
      <w:r>
        <w:rPr>
          <w:lang w:eastAsia="vi-VN"/>
        </w:rPr>
        <w:t xml:space="preserve"> d</w:t>
      </w:r>
      <w:r w:rsidRPr="004E1E9E">
        <w:rPr>
          <w:lang w:eastAsia="vi-VN"/>
        </w:rPr>
        <w:t>ự</w:t>
      </w:r>
      <w:r>
        <w:rPr>
          <w:lang w:eastAsia="vi-VN"/>
        </w:rPr>
        <w:t xml:space="preserve"> </w:t>
      </w:r>
      <w:r w:rsidRPr="004E1E9E">
        <w:rPr>
          <w:lang w:eastAsia="vi-VN"/>
        </w:rPr>
        <w:t>án</w:t>
      </w:r>
      <w:r>
        <w:rPr>
          <w:lang w:eastAsia="vi-VN"/>
        </w:rPr>
        <w:t xml:space="preserve"> </w:t>
      </w:r>
      <w:r w:rsidRPr="00683408">
        <w:rPr>
          <w:lang w:eastAsia="vi-VN"/>
        </w:rPr>
        <w:t>từ ngày 3/1/2012</w:t>
      </w:r>
      <w:r>
        <w:rPr>
          <w:lang w:eastAsia="vi-VN"/>
        </w:rPr>
        <w:t xml:space="preserve"> </w:t>
      </w:r>
      <w:r w:rsidRPr="00D4568B">
        <w:rPr>
          <w:lang w:eastAsia="vi-VN"/>
        </w:rPr>
        <w:t>đến</w:t>
      </w:r>
      <w:r>
        <w:rPr>
          <w:lang w:eastAsia="vi-VN"/>
        </w:rPr>
        <w:t xml:space="preserve"> ng</w:t>
      </w:r>
      <w:r w:rsidRPr="00D4568B">
        <w:rPr>
          <w:lang w:eastAsia="vi-VN"/>
        </w:rPr>
        <w:t>ày</w:t>
      </w:r>
      <w:r>
        <w:rPr>
          <w:lang w:eastAsia="vi-VN"/>
        </w:rPr>
        <w:t xml:space="preserve"> </w:t>
      </w:r>
      <w:r w:rsidR="00D0700D" w:rsidRPr="00D0700D">
        <w:rPr>
          <w:lang w:eastAsia="vi-VN"/>
        </w:rPr>
        <w:t>30/11</w:t>
      </w:r>
      <w:r w:rsidRPr="00D0700D">
        <w:rPr>
          <w:lang w:eastAsia="vi-VN"/>
        </w:rPr>
        <w:t>/2016.</w:t>
      </w:r>
      <w:r w:rsidR="00D0700D" w:rsidRPr="00683408">
        <w:rPr>
          <w:lang w:eastAsia="vi-VN"/>
        </w:rPr>
        <w:t xml:space="preserve"> </w:t>
      </w:r>
      <w:r w:rsidRPr="00683408">
        <w:rPr>
          <w:lang w:eastAsia="vi-VN"/>
        </w:rPr>
        <w:t xml:space="preserve">Các dịch vụ tư vấn của PMISC cung cấp cho Dự án hoàn thành theo </w:t>
      </w:r>
      <w:r w:rsidRPr="00D4568B">
        <w:rPr>
          <w:lang w:eastAsia="vi-VN"/>
        </w:rPr>
        <w:t>đúng</w:t>
      </w:r>
      <w:r>
        <w:rPr>
          <w:lang w:eastAsia="vi-VN"/>
        </w:rPr>
        <w:t xml:space="preserve"> </w:t>
      </w:r>
      <w:r w:rsidRPr="00683408">
        <w:rPr>
          <w:lang w:eastAsia="vi-VN"/>
        </w:rPr>
        <w:t xml:space="preserve">Hợp đồng. </w:t>
      </w:r>
    </w:p>
    <w:p w:rsidR="006B5A28" w:rsidRPr="00683408" w:rsidRDefault="006B5A28" w:rsidP="00D11EAF">
      <w:pPr>
        <w:pStyle w:val="paranumberingADB"/>
        <w:numPr>
          <w:ilvl w:val="0"/>
          <w:numId w:val="12"/>
        </w:numPr>
        <w:ind w:left="0" w:firstLine="0"/>
        <w:rPr>
          <w:lang w:eastAsia="vi-VN"/>
        </w:rPr>
      </w:pPr>
      <w:r w:rsidRPr="00683408">
        <w:rPr>
          <w:lang w:eastAsia="vi-VN"/>
        </w:rPr>
        <w:t xml:space="preserve">Chất lượng của tư vấn lập báo cáo nghiên cứu khả thi và thiết kế </w:t>
      </w:r>
      <w:r>
        <w:rPr>
          <w:lang w:eastAsia="vi-VN"/>
        </w:rPr>
        <w:t xml:space="preserve">thi công </w:t>
      </w:r>
      <w:r w:rsidRPr="00683408">
        <w:rPr>
          <w:lang w:eastAsia="vi-VN"/>
        </w:rPr>
        <w:t>trong giai đoạn đầu không đáp ứ</w:t>
      </w:r>
      <w:r>
        <w:rPr>
          <w:lang w:eastAsia="vi-VN"/>
        </w:rPr>
        <w:t>ng</w:t>
      </w:r>
      <w:r w:rsidRPr="00683408">
        <w:rPr>
          <w:lang w:eastAsia="vi-VN"/>
        </w:rPr>
        <w:t xml:space="preserve"> nhưng đã được cải thiện đáng kể trong giai đoạn thực hiện Dự án</w:t>
      </w:r>
      <w:r>
        <w:rPr>
          <w:lang w:eastAsia="vi-VN"/>
        </w:rPr>
        <w:t xml:space="preserve"> th</w:t>
      </w:r>
      <w:r w:rsidRPr="0071554B">
        <w:rPr>
          <w:lang w:eastAsia="vi-VN"/>
        </w:rPr>
        <w:t>ô</w:t>
      </w:r>
      <w:r>
        <w:rPr>
          <w:lang w:eastAsia="vi-VN"/>
        </w:rPr>
        <w:t>ng qua s</w:t>
      </w:r>
      <w:r w:rsidRPr="0071554B">
        <w:rPr>
          <w:lang w:eastAsia="vi-VN"/>
        </w:rPr>
        <w:t>ự</w:t>
      </w:r>
      <w:r>
        <w:rPr>
          <w:lang w:eastAsia="vi-VN"/>
        </w:rPr>
        <w:t xml:space="preserve"> gi</w:t>
      </w:r>
      <w:r w:rsidRPr="0071554B">
        <w:rPr>
          <w:lang w:eastAsia="vi-VN"/>
        </w:rPr>
        <w:t>ám</w:t>
      </w:r>
      <w:r>
        <w:rPr>
          <w:lang w:eastAsia="vi-VN"/>
        </w:rPr>
        <w:t xml:space="preserve"> s</w:t>
      </w:r>
      <w:r w:rsidRPr="0071554B">
        <w:rPr>
          <w:lang w:eastAsia="vi-VN"/>
        </w:rPr>
        <w:t>át</w:t>
      </w:r>
      <w:r>
        <w:rPr>
          <w:lang w:eastAsia="vi-VN"/>
        </w:rPr>
        <w:t xml:space="preserve"> v</w:t>
      </w:r>
      <w:r w:rsidRPr="0071554B">
        <w:rPr>
          <w:lang w:eastAsia="vi-VN"/>
        </w:rPr>
        <w:t>à</w:t>
      </w:r>
      <w:r>
        <w:rPr>
          <w:lang w:eastAsia="vi-VN"/>
        </w:rPr>
        <w:t xml:space="preserve"> h</w:t>
      </w:r>
      <w:r w:rsidRPr="0071554B">
        <w:rPr>
          <w:lang w:eastAsia="vi-VN"/>
        </w:rPr>
        <w:t>ướng</w:t>
      </w:r>
      <w:r>
        <w:rPr>
          <w:lang w:eastAsia="vi-VN"/>
        </w:rPr>
        <w:t xml:space="preserve"> d</w:t>
      </w:r>
      <w:r w:rsidRPr="0071554B">
        <w:rPr>
          <w:lang w:eastAsia="vi-VN"/>
        </w:rPr>
        <w:t>ẫn</w:t>
      </w:r>
      <w:r>
        <w:rPr>
          <w:lang w:eastAsia="vi-VN"/>
        </w:rPr>
        <w:t xml:space="preserve"> ch</w:t>
      </w:r>
      <w:r w:rsidRPr="0071554B">
        <w:rPr>
          <w:lang w:eastAsia="vi-VN"/>
        </w:rPr>
        <w:t>ặt</w:t>
      </w:r>
      <w:r>
        <w:rPr>
          <w:lang w:eastAsia="vi-VN"/>
        </w:rPr>
        <w:t xml:space="preserve"> ch</w:t>
      </w:r>
      <w:r w:rsidRPr="0071554B">
        <w:rPr>
          <w:lang w:eastAsia="vi-VN"/>
        </w:rPr>
        <w:t>ẽ</w:t>
      </w:r>
      <w:r>
        <w:rPr>
          <w:lang w:eastAsia="vi-VN"/>
        </w:rPr>
        <w:t xml:space="preserve"> c</w:t>
      </w:r>
      <w:r w:rsidRPr="0071554B">
        <w:rPr>
          <w:lang w:eastAsia="vi-VN"/>
        </w:rPr>
        <w:t>ủa</w:t>
      </w:r>
      <w:r>
        <w:rPr>
          <w:lang w:eastAsia="vi-VN"/>
        </w:rPr>
        <w:t xml:space="preserve"> PM</w:t>
      </w:r>
      <w:r w:rsidRPr="0071554B">
        <w:rPr>
          <w:lang w:eastAsia="vi-VN"/>
        </w:rPr>
        <w:t>IS</w:t>
      </w:r>
      <w:r>
        <w:rPr>
          <w:lang w:eastAsia="vi-VN"/>
        </w:rPr>
        <w:t>C v</w:t>
      </w:r>
      <w:r w:rsidRPr="0071554B">
        <w:rPr>
          <w:lang w:eastAsia="vi-VN"/>
        </w:rPr>
        <w:t>à</w:t>
      </w:r>
      <w:r>
        <w:rPr>
          <w:lang w:eastAsia="vi-VN"/>
        </w:rPr>
        <w:t xml:space="preserve"> CPO</w:t>
      </w:r>
      <w:r w:rsidRPr="00683408">
        <w:rPr>
          <w:lang w:eastAsia="vi-VN"/>
        </w:rPr>
        <w:t xml:space="preserve">. Phần lớn các đơn vị tư vấn, công ty và tổ chức đều đủ năng lực tuân thủ các hướng dẫn, tiêu chuẩn thiết kế của Chính phủ Việt Nam cũng như các yêu cầu </w:t>
      </w:r>
      <w:r w:rsidR="00512C3F">
        <w:rPr>
          <w:lang w:eastAsia="vi-VN"/>
        </w:rPr>
        <w:t>trong chính sách an toàn</w:t>
      </w:r>
      <w:r w:rsidRPr="00683408">
        <w:rPr>
          <w:lang w:eastAsia="vi-VN"/>
        </w:rPr>
        <w:t xml:space="preserve"> của ADB. Các tư vấn giám sát (thi công, môi trường, xã hội</w:t>
      </w:r>
      <w:r>
        <w:rPr>
          <w:lang w:eastAsia="vi-VN"/>
        </w:rPr>
        <w:t>/gi</w:t>
      </w:r>
      <w:r w:rsidRPr="0071554B">
        <w:rPr>
          <w:lang w:eastAsia="vi-VN"/>
        </w:rPr>
        <w:t>ới</w:t>
      </w:r>
      <w:r w:rsidRPr="00683408">
        <w:rPr>
          <w:lang w:eastAsia="vi-VN"/>
        </w:rPr>
        <w:t>) đã thực hiện tốt công việc của mình.</w:t>
      </w:r>
    </w:p>
    <w:p w:rsidR="006B5A28" w:rsidRPr="00683408" w:rsidRDefault="006B5A28" w:rsidP="00D11EAF">
      <w:pPr>
        <w:pStyle w:val="paranumberingADB"/>
        <w:numPr>
          <w:ilvl w:val="0"/>
          <w:numId w:val="12"/>
        </w:numPr>
        <w:ind w:left="0" w:firstLine="0"/>
        <w:rPr>
          <w:lang w:eastAsia="vi-VN"/>
        </w:rPr>
      </w:pPr>
      <w:r w:rsidRPr="00683408">
        <w:rPr>
          <w:lang w:eastAsia="vi-VN"/>
        </w:rPr>
        <w:t xml:space="preserve">Nhìn chung, các hạng mục xây dựng do các nhà thầu xây lắp chính thực hiện đều đáp ứng yêu cầu theo tiêu chuẩn kỹ thuật trong nước. Việc thực hiện hợp đồng của các nhà cung cấp trong nước và quốc tế nhìn chung là tốt. Không có vấn đề gì lớn </w:t>
      </w:r>
      <w:r>
        <w:rPr>
          <w:lang w:eastAsia="vi-VN"/>
        </w:rPr>
        <w:t>x</w:t>
      </w:r>
      <w:r w:rsidRPr="00165F40">
        <w:rPr>
          <w:lang w:eastAsia="vi-VN"/>
        </w:rPr>
        <w:t>ảy</w:t>
      </w:r>
      <w:r>
        <w:rPr>
          <w:lang w:eastAsia="vi-VN"/>
        </w:rPr>
        <w:t xml:space="preserve"> ra trong qu</w:t>
      </w:r>
      <w:r w:rsidRPr="00165F40">
        <w:rPr>
          <w:lang w:eastAsia="vi-VN"/>
        </w:rPr>
        <w:t>á</w:t>
      </w:r>
      <w:r>
        <w:rPr>
          <w:lang w:eastAsia="vi-VN"/>
        </w:rPr>
        <w:t xml:space="preserve"> tr</w:t>
      </w:r>
      <w:r w:rsidRPr="00165F40">
        <w:rPr>
          <w:lang w:eastAsia="vi-VN"/>
        </w:rPr>
        <w:t>ình</w:t>
      </w:r>
      <w:r w:rsidRPr="00683408">
        <w:rPr>
          <w:lang w:eastAsia="vi-VN"/>
        </w:rPr>
        <w:t xml:space="preserve"> chạy thử và bàn giao thiết bị</w:t>
      </w:r>
      <w:r>
        <w:rPr>
          <w:lang w:eastAsia="vi-VN"/>
        </w:rPr>
        <w:t>.</w:t>
      </w:r>
    </w:p>
    <w:p w:rsidR="006B5A28" w:rsidRPr="00565856" w:rsidRDefault="006B5A28" w:rsidP="00D11EAF">
      <w:pPr>
        <w:pStyle w:val="Heading3"/>
        <w:keepLines/>
        <w:numPr>
          <w:ilvl w:val="2"/>
          <w:numId w:val="2"/>
        </w:numPr>
        <w:spacing w:before="360" w:after="360"/>
        <w:ind w:left="1872"/>
      </w:pPr>
      <w:bookmarkStart w:id="85" w:name="_Toc470604812"/>
      <w:r>
        <w:t>Th</w:t>
      </w:r>
      <w:r w:rsidRPr="00C35A0F">
        <w:t>ực</w:t>
      </w:r>
      <w:r>
        <w:t xml:space="preserve"> hi</w:t>
      </w:r>
      <w:r w:rsidRPr="00C35A0F">
        <w:t>ện</w:t>
      </w:r>
      <w:r>
        <w:t xml:space="preserve"> c</w:t>
      </w:r>
      <w:r w:rsidRPr="00C35A0F">
        <w:t>ủa</w:t>
      </w:r>
      <w:r>
        <w:t xml:space="preserve"> b</w:t>
      </w:r>
      <w:r w:rsidRPr="00C35A0F">
        <w:t>ê</w:t>
      </w:r>
      <w:r>
        <w:t>n vay v</w:t>
      </w:r>
      <w:r w:rsidRPr="00C35A0F">
        <w:t>à</w:t>
      </w:r>
      <w:r>
        <w:t xml:space="preserve"> c</w:t>
      </w:r>
      <w:r w:rsidRPr="00C35A0F">
        <w:t>ơ</w:t>
      </w:r>
      <w:r>
        <w:t xml:space="preserve"> quan ch</w:t>
      </w:r>
      <w:r w:rsidRPr="00C35A0F">
        <w:t>ủ</w:t>
      </w:r>
      <w:r>
        <w:t xml:space="preserve"> qu</w:t>
      </w:r>
      <w:r w:rsidRPr="00C35A0F">
        <w:t>ản</w:t>
      </w:r>
      <w:bookmarkEnd w:id="85"/>
    </w:p>
    <w:p w:rsidR="006B5A28" w:rsidRPr="00683408" w:rsidRDefault="006B5A28" w:rsidP="00D11EAF">
      <w:pPr>
        <w:pStyle w:val="paranumberingADB"/>
        <w:numPr>
          <w:ilvl w:val="0"/>
          <w:numId w:val="12"/>
        </w:numPr>
        <w:ind w:left="0" w:firstLine="0"/>
        <w:rPr>
          <w:lang w:eastAsia="vi-VN"/>
        </w:rPr>
      </w:pPr>
      <w:r>
        <w:rPr>
          <w:lang w:eastAsia="vi-VN"/>
        </w:rPr>
        <w:t>Nh</w:t>
      </w:r>
      <w:r w:rsidRPr="00165F40">
        <w:rPr>
          <w:lang w:eastAsia="vi-VN"/>
        </w:rPr>
        <w:t>ìn</w:t>
      </w:r>
      <w:r>
        <w:rPr>
          <w:lang w:eastAsia="vi-VN"/>
        </w:rPr>
        <w:t xml:space="preserve"> </w:t>
      </w:r>
      <w:r w:rsidRPr="00683408">
        <w:rPr>
          <w:lang w:eastAsia="vi-VN"/>
        </w:rPr>
        <w:t xml:space="preserve">chung, Bộ NN và PTNT, CPO đã có nhiều kinh nghiệm trong công tác tổ chức thực hiện </w:t>
      </w:r>
      <w:r>
        <w:rPr>
          <w:lang w:eastAsia="vi-VN"/>
        </w:rPr>
        <w:t>c</w:t>
      </w:r>
      <w:r w:rsidRPr="00165F40">
        <w:rPr>
          <w:lang w:eastAsia="vi-VN"/>
        </w:rPr>
        <w:t>ác</w:t>
      </w:r>
      <w:r>
        <w:rPr>
          <w:lang w:eastAsia="vi-VN"/>
        </w:rPr>
        <w:t xml:space="preserve"> </w:t>
      </w:r>
      <w:r w:rsidRPr="00683408">
        <w:rPr>
          <w:lang w:eastAsia="vi-VN"/>
        </w:rPr>
        <w:t>dự án ODA</w:t>
      </w:r>
      <w:r>
        <w:rPr>
          <w:lang w:eastAsia="vi-VN"/>
        </w:rPr>
        <w:t xml:space="preserve"> t</w:t>
      </w:r>
      <w:r w:rsidRPr="00165F40">
        <w:rPr>
          <w:lang w:eastAsia="vi-VN"/>
        </w:rPr>
        <w:t>ài</w:t>
      </w:r>
      <w:r>
        <w:rPr>
          <w:lang w:eastAsia="vi-VN"/>
        </w:rPr>
        <w:t xml:space="preserve"> tr</w:t>
      </w:r>
      <w:r w:rsidRPr="00165F40">
        <w:rPr>
          <w:lang w:eastAsia="vi-VN"/>
        </w:rPr>
        <w:t>ợ</w:t>
      </w:r>
      <w:r>
        <w:rPr>
          <w:lang w:eastAsia="vi-VN"/>
        </w:rPr>
        <w:t xml:space="preserve"> m</w:t>
      </w:r>
      <w:r w:rsidRPr="00433252">
        <w:rPr>
          <w:lang w:eastAsia="vi-VN"/>
        </w:rPr>
        <w:t>à</w:t>
      </w:r>
      <w:r>
        <w:rPr>
          <w:lang w:eastAsia="vi-VN"/>
        </w:rPr>
        <w:t xml:space="preserve"> ph</w:t>
      </w:r>
      <w:r w:rsidRPr="00433252">
        <w:rPr>
          <w:lang w:eastAsia="vi-VN"/>
        </w:rPr>
        <w:t>ần</w:t>
      </w:r>
      <w:r>
        <w:rPr>
          <w:lang w:eastAsia="vi-VN"/>
        </w:rPr>
        <w:t xml:space="preserve"> l</w:t>
      </w:r>
      <w:r w:rsidRPr="00433252">
        <w:rPr>
          <w:lang w:eastAsia="vi-VN"/>
        </w:rPr>
        <w:t>ớn</w:t>
      </w:r>
      <w:r>
        <w:rPr>
          <w:lang w:eastAsia="vi-VN"/>
        </w:rPr>
        <w:t xml:space="preserve"> ngu</w:t>
      </w:r>
      <w:r w:rsidRPr="00433252">
        <w:rPr>
          <w:lang w:eastAsia="vi-VN"/>
        </w:rPr>
        <w:t>ồn</w:t>
      </w:r>
      <w:r>
        <w:rPr>
          <w:lang w:eastAsia="vi-VN"/>
        </w:rPr>
        <w:t xml:space="preserve"> v</w:t>
      </w:r>
      <w:r w:rsidRPr="00433252">
        <w:rPr>
          <w:lang w:eastAsia="vi-VN"/>
        </w:rPr>
        <w:t>ốn</w:t>
      </w:r>
      <w:r>
        <w:rPr>
          <w:lang w:eastAsia="vi-VN"/>
        </w:rPr>
        <w:t xml:space="preserve"> </w:t>
      </w:r>
      <w:r w:rsidRPr="00433252">
        <w:rPr>
          <w:lang w:eastAsia="vi-VN"/>
        </w:rPr>
        <w:t>đầu</w:t>
      </w:r>
      <w:r>
        <w:rPr>
          <w:lang w:eastAsia="vi-VN"/>
        </w:rPr>
        <w:t xml:space="preserve"> t</w:t>
      </w:r>
      <w:r w:rsidRPr="00433252">
        <w:rPr>
          <w:lang w:eastAsia="vi-VN"/>
        </w:rPr>
        <w:t>ư</w:t>
      </w:r>
      <w:r>
        <w:rPr>
          <w:lang w:eastAsia="vi-VN"/>
        </w:rPr>
        <w:t xml:space="preserve"> cho c</w:t>
      </w:r>
      <w:r w:rsidRPr="00433252">
        <w:rPr>
          <w:lang w:eastAsia="vi-VN"/>
        </w:rPr>
        <w:t>ác</w:t>
      </w:r>
      <w:r>
        <w:rPr>
          <w:lang w:eastAsia="vi-VN"/>
        </w:rPr>
        <w:t xml:space="preserve"> h</w:t>
      </w:r>
      <w:r w:rsidRPr="00433252">
        <w:rPr>
          <w:lang w:eastAsia="vi-VN"/>
        </w:rPr>
        <w:t>ợp</w:t>
      </w:r>
      <w:r>
        <w:rPr>
          <w:lang w:eastAsia="vi-VN"/>
        </w:rPr>
        <w:t xml:space="preserve"> ph</w:t>
      </w:r>
      <w:r w:rsidRPr="00433252">
        <w:rPr>
          <w:lang w:eastAsia="vi-VN"/>
        </w:rPr>
        <w:t>ần</w:t>
      </w:r>
      <w:r>
        <w:rPr>
          <w:lang w:eastAsia="vi-VN"/>
        </w:rPr>
        <w:t xml:space="preserve"> c</w:t>
      </w:r>
      <w:r w:rsidRPr="00433252">
        <w:rPr>
          <w:lang w:eastAsia="vi-VN"/>
        </w:rPr>
        <w:t>ủa</w:t>
      </w:r>
      <w:r>
        <w:rPr>
          <w:lang w:eastAsia="vi-VN"/>
        </w:rPr>
        <w:t xml:space="preserve"> h</w:t>
      </w:r>
      <w:r w:rsidRPr="00433252">
        <w:rPr>
          <w:lang w:eastAsia="vi-VN"/>
        </w:rPr>
        <w:t>ệ</w:t>
      </w:r>
      <w:r>
        <w:rPr>
          <w:lang w:eastAsia="vi-VN"/>
        </w:rPr>
        <w:t xml:space="preserve"> th</w:t>
      </w:r>
      <w:r w:rsidRPr="00433252">
        <w:rPr>
          <w:lang w:eastAsia="vi-VN"/>
        </w:rPr>
        <w:t>ống</w:t>
      </w:r>
      <w:r>
        <w:rPr>
          <w:lang w:eastAsia="vi-VN"/>
        </w:rPr>
        <w:t xml:space="preserve"> t</w:t>
      </w:r>
      <w:r w:rsidRPr="00433252">
        <w:rPr>
          <w:lang w:eastAsia="vi-VN"/>
        </w:rPr>
        <w:t>ưới</w:t>
      </w:r>
      <w:r>
        <w:rPr>
          <w:lang w:eastAsia="vi-VN"/>
        </w:rPr>
        <w:t xml:space="preserve"> v</w:t>
      </w:r>
      <w:r w:rsidRPr="00433252">
        <w:rPr>
          <w:lang w:eastAsia="vi-VN"/>
        </w:rPr>
        <w:t>à</w:t>
      </w:r>
      <w:r>
        <w:rPr>
          <w:lang w:eastAsia="vi-VN"/>
        </w:rPr>
        <w:t xml:space="preserve"> qu</w:t>
      </w:r>
      <w:r w:rsidRPr="00433252">
        <w:rPr>
          <w:lang w:eastAsia="vi-VN"/>
        </w:rPr>
        <w:t>ản</w:t>
      </w:r>
      <w:r>
        <w:rPr>
          <w:lang w:eastAsia="vi-VN"/>
        </w:rPr>
        <w:t xml:space="preserve"> l</w:t>
      </w:r>
      <w:r w:rsidRPr="00433252">
        <w:rPr>
          <w:lang w:eastAsia="vi-VN"/>
        </w:rPr>
        <w:t>ý</w:t>
      </w:r>
      <w:r>
        <w:rPr>
          <w:lang w:eastAsia="vi-VN"/>
        </w:rPr>
        <w:t xml:space="preserve"> nư</w:t>
      </w:r>
      <w:r w:rsidRPr="00433252">
        <w:rPr>
          <w:lang w:eastAsia="vi-VN"/>
        </w:rPr>
        <w:t>ớc</w:t>
      </w:r>
      <w:r w:rsidRPr="00683408">
        <w:rPr>
          <w:lang w:eastAsia="vi-VN"/>
        </w:rPr>
        <w:t xml:space="preserve">. CPO </w:t>
      </w:r>
      <w:r>
        <w:rPr>
          <w:lang w:eastAsia="vi-VN"/>
        </w:rPr>
        <w:t>đã bố trí nhân sự có kinh nghiệm</w:t>
      </w:r>
      <w:r w:rsidRPr="00683408">
        <w:rPr>
          <w:lang w:eastAsia="vi-VN"/>
        </w:rPr>
        <w:t xml:space="preserve"> quản lý dự án cho CPMU. </w:t>
      </w:r>
      <w:r>
        <w:rPr>
          <w:lang w:eastAsia="vi-VN"/>
        </w:rPr>
        <w:t>Nh</w:t>
      </w:r>
      <w:r w:rsidRPr="00D058B5">
        <w:rPr>
          <w:lang w:eastAsia="vi-VN"/>
        </w:rPr>
        <w:t>â</w:t>
      </w:r>
      <w:r>
        <w:rPr>
          <w:lang w:eastAsia="vi-VN"/>
        </w:rPr>
        <w:t>n s</w:t>
      </w:r>
      <w:r w:rsidRPr="00D058B5">
        <w:rPr>
          <w:lang w:eastAsia="vi-VN"/>
        </w:rPr>
        <w:t>ự</w:t>
      </w:r>
      <w:r>
        <w:rPr>
          <w:lang w:eastAsia="vi-VN"/>
        </w:rPr>
        <w:t xml:space="preserve"> cho c</w:t>
      </w:r>
      <w:r w:rsidRPr="00D058B5">
        <w:rPr>
          <w:lang w:eastAsia="vi-VN"/>
        </w:rPr>
        <w:t>á</w:t>
      </w:r>
      <w:r>
        <w:rPr>
          <w:lang w:eastAsia="vi-VN"/>
        </w:rPr>
        <w:t>c v</w:t>
      </w:r>
      <w:r w:rsidRPr="00D058B5">
        <w:rPr>
          <w:lang w:eastAsia="vi-VN"/>
        </w:rPr>
        <w:t>ị</w:t>
      </w:r>
      <w:r>
        <w:rPr>
          <w:lang w:eastAsia="vi-VN"/>
        </w:rPr>
        <w:t xml:space="preserve"> tr</w:t>
      </w:r>
      <w:r w:rsidRPr="00D058B5">
        <w:rPr>
          <w:lang w:eastAsia="vi-VN"/>
        </w:rPr>
        <w:t>í</w:t>
      </w:r>
      <w:r>
        <w:rPr>
          <w:lang w:eastAsia="vi-VN"/>
        </w:rPr>
        <w:t xml:space="preserve"> quan tr</w:t>
      </w:r>
      <w:r w:rsidRPr="00D058B5">
        <w:rPr>
          <w:lang w:eastAsia="vi-VN"/>
        </w:rPr>
        <w:t>ọng</w:t>
      </w:r>
      <w:r>
        <w:rPr>
          <w:lang w:eastAsia="vi-VN"/>
        </w:rPr>
        <w:t xml:space="preserve"> trong BLQDA</w:t>
      </w:r>
      <w:r w:rsidRPr="00683408">
        <w:rPr>
          <w:lang w:eastAsia="vi-VN"/>
        </w:rPr>
        <w:t xml:space="preserve"> các tỉnh Bắc Ninh, Hưng Yên, Hải Dương và Công ty BHH, về cơ bản, </w:t>
      </w:r>
      <w:r w:rsidR="00512C3F">
        <w:rPr>
          <w:lang w:eastAsia="vi-VN"/>
        </w:rPr>
        <w:t xml:space="preserve">hầu hết </w:t>
      </w:r>
      <w:r w:rsidRPr="00683408">
        <w:rPr>
          <w:lang w:eastAsia="vi-VN"/>
        </w:rPr>
        <w:t xml:space="preserve">đều có kinh nghiệm </w:t>
      </w:r>
      <w:r>
        <w:rPr>
          <w:lang w:eastAsia="vi-VN"/>
        </w:rPr>
        <w:t>v</w:t>
      </w:r>
      <w:r w:rsidRPr="00D058B5">
        <w:rPr>
          <w:lang w:eastAsia="vi-VN"/>
        </w:rPr>
        <w:t>à</w:t>
      </w:r>
      <w:r>
        <w:rPr>
          <w:lang w:eastAsia="vi-VN"/>
        </w:rPr>
        <w:t xml:space="preserve"> chuy</w:t>
      </w:r>
      <w:r w:rsidRPr="00D058B5">
        <w:rPr>
          <w:lang w:eastAsia="vi-VN"/>
        </w:rPr>
        <w:t>ê</w:t>
      </w:r>
      <w:r>
        <w:rPr>
          <w:lang w:eastAsia="vi-VN"/>
        </w:rPr>
        <w:t>n m</w:t>
      </w:r>
      <w:r w:rsidRPr="00D058B5">
        <w:rPr>
          <w:lang w:eastAsia="vi-VN"/>
        </w:rPr>
        <w:t>ô</w:t>
      </w:r>
      <w:r>
        <w:rPr>
          <w:lang w:eastAsia="vi-VN"/>
        </w:rPr>
        <w:t xml:space="preserve">n </w:t>
      </w:r>
      <w:r w:rsidRPr="00683408">
        <w:rPr>
          <w:lang w:eastAsia="vi-VN"/>
        </w:rPr>
        <w:t xml:space="preserve">về </w:t>
      </w:r>
      <w:r>
        <w:rPr>
          <w:lang w:eastAsia="vi-VN"/>
        </w:rPr>
        <w:t>c</w:t>
      </w:r>
      <w:r w:rsidRPr="00D058B5">
        <w:rPr>
          <w:lang w:eastAsia="vi-VN"/>
        </w:rPr>
        <w:t>ác</w:t>
      </w:r>
      <w:r>
        <w:rPr>
          <w:lang w:eastAsia="vi-VN"/>
        </w:rPr>
        <w:t xml:space="preserve"> ho</w:t>
      </w:r>
      <w:r w:rsidRPr="00D058B5">
        <w:rPr>
          <w:lang w:eastAsia="vi-VN"/>
        </w:rPr>
        <w:t>ạt</w:t>
      </w:r>
      <w:r>
        <w:rPr>
          <w:lang w:eastAsia="vi-VN"/>
        </w:rPr>
        <w:t xml:space="preserve"> </w:t>
      </w:r>
      <w:r w:rsidRPr="00D058B5">
        <w:rPr>
          <w:lang w:eastAsia="vi-VN"/>
        </w:rPr>
        <w:t>động</w:t>
      </w:r>
      <w:r>
        <w:rPr>
          <w:lang w:eastAsia="vi-VN"/>
        </w:rPr>
        <w:t xml:space="preserve"> th</w:t>
      </w:r>
      <w:r w:rsidRPr="00D058B5">
        <w:rPr>
          <w:lang w:eastAsia="vi-VN"/>
        </w:rPr>
        <w:t>ực</w:t>
      </w:r>
      <w:r>
        <w:rPr>
          <w:lang w:eastAsia="vi-VN"/>
        </w:rPr>
        <w:t xml:space="preserve"> hi</w:t>
      </w:r>
      <w:r w:rsidRPr="00D058B5">
        <w:rPr>
          <w:lang w:eastAsia="vi-VN"/>
        </w:rPr>
        <w:t>ện</w:t>
      </w:r>
      <w:r>
        <w:rPr>
          <w:lang w:eastAsia="vi-VN"/>
        </w:rPr>
        <w:t xml:space="preserve"> c</w:t>
      </w:r>
      <w:r w:rsidRPr="00D058B5">
        <w:rPr>
          <w:lang w:eastAsia="vi-VN"/>
        </w:rPr>
        <w:t>ủa</w:t>
      </w:r>
      <w:r>
        <w:rPr>
          <w:lang w:eastAsia="vi-VN"/>
        </w:rPr>
        <w:t xml:space="preserve"> d</w:t>
      </w:r>
      <w:r w:rsidRPr="00D058B5">
        <w:rPr>
          <w:lang w:eastAsia="vi-VN"/>
        </w:rPr>
        <w:t>ự</w:t>
      </w:r>
      <w:r>
        <w:rPr>
          <w:lang w:eastAsia="vi-VN"/>
        </w:rPr>
        <w:t xml:space="preserve"> </w:t>
      </w:r>
      <w:r w:rsidRPr="00D058B5">
        <w:rPr>
          <w:lang w:eastAsia="vi-VN"/>
        </w:rPr>
        <w:t>án</w:t>
      </w:r>
      <w:r>
        <w:rPr>
          <w:lang w:eastAsia="vi-VN"/>
        </w:rPr>
        <w:t>.</w:t>
      </w:r>
    </w:p>
    <w:p w:rsidR="006B5A28" w:rsidRPr="00683408" w:rsidRDefault="006B5A28" w:rsidP="00D11EAF">
      <w:pPr>
        <w:pStyle w:val="paranumberingADB"/>
        <w:numPr>
          <w:ilvl w:val="0"/>
          <w:numId w:val="12"/>
        </w:numPr>
        <w:ind w:left="0" w:firstLine="0"/>
        <w:rPr>
          <w:lang w:eastAsia="vi-VN"/>
        </w:rPr>
      </w:pPr>
      <w:bookmarkStart w:id="86" w:name="_Toc449037386"/>
      <w:bookmarkStart w:id="87" w:name="_Toc449686096"/>
      <w:bookmarkStart w:id="88" w:name="_Toc466368006"/>
      <w:r w:rsidRPr="00683408">
        <w:rPr>
          <w:lang w:eastAsia="vi-VN"/>
        </w:rPr>
        <w:t>Sau quá trình khởi đầu chậm trễ, CPMU</w:t>
      </w:r>
      <w:r>
        <w:rPr>
          <w:lang w:eastAsia="vi-VN"/>
        </w:rPr>
        <w:t xml:space="preserve"> th</w:t>
      </w:r>
      <w:r w:rsidRPr="0064430F">
        <w:rPr>
          <w:lang w:eastAsia="vi-VN"/>
        </w:rPr>
        <w:t>uộ</w:t>
      </w:r>
      <w:r>
        <w:rPr>
          <w:lang w:eastAsia="vi-VN"/>
        </w:rPr>
        <w:t xml:space="preserve">c </w:t>
      </w:r>
      <w:r w:rsidRPr="00683408">
        <w:rPr>
          <w:lang w:eastAsia="vi-VN"/>
        </w:rPr>
        <w:t>CPO đã thực hiện tốt nhiệm vụ của mình và thiết lập mạng lưới thông tin quản lý và thực hiện dự án có hiệu quả với PMU các tỉnh. Tóm lại, việc thực hiện của cơ quan quản lý, thực hiện Dự án được đánh giá là đạt yêu cầu.</w:t>
      </w:r>
    </w:p>
    <w:p w:rsidR="006B5A28" w:rsidRDefault="006B5A28" w:rsidP="00D11EAF">
      <w:pPr>
        <w:pStyle w:val="Heading3"/>
        <w:keepLines/>
        <w:numPr>
          <w:ilvl w:val="2"/>
          <w:numId w:val="2"/>
        </w:numPr>
        <w:spacing w:before="360" w:after="360"/>
        <w:ind w:left="1872"/>
      </w:pPr>
      <w:bookmarkStart w:id="89" w:name="_Toc470604813"/>
      <w:bookmarkEnd w:id="86"/>
      <w:bookmarkEnd w:id="87"/>
      <w:bookmarkEnd w:id="88"/>
      <w:r>
        <w:t>Các điều kiện và cam kết trong Hiệp định vay</w:t>
      </w:r>
      <w:bookmarkEnd w:id="89"/>
    </w:p>
    <w:p w:rsidR="006B5A28" w:rsidRPr="00B65735" w:rsidRDefault="006B5A28" w:rsidP="00D11EAF">
      <w:pPr>
        <w:pStyle w:val="paranumberingADB"/>
        <w:numPr>
          <w:ilvl w:val="0"/>
          <w:numId w:val="12"/>
        </w:numPr>
        <w:ind w:left="0" w:firstLine="0"/>
        <w:rPr>
          <w:lang w:eastAsia="vi-VN"/>
        </w:rPr>
      </w:pPr>
      <w:r>
        <w:rPr>
          <w:lang w:eastAsia="vi-VN"/>
        </w:rPr>
        <w:t>Nhìn chung, Chính phủ và Bộ NN và PTNN đáp ứng các điều kiện và cam kết trong Hiệp định vay như miêu tả trong Phụ lục 1: Tình trạng đáp ứng các điều kiện và cam kết của Khoản vay. Hầu hết các yêu cầu về vốn đối ứng của Chính phủ đều được cấp đủ và kịp thời nhưng đôi khi thực hiện chậm hơn yêu cầu do gặp phải khó khăn về huy động vốn đối ứng ở một số tỉnh.</w:t>
      </w:r>
    </w:p>
    <w:p w:rsidR="006B5A28" w:rsidRDefault="006B5A28" w:rsidP="00D11EAF">
      <w:pPr>
        <w:pStyle w:val="Heading3"/>
        <w:keepLines/>
        <w:numPr>
          <w:ilvl w:val="2"/>
          <w:numId w:val="2"/>
        </w:numPr>
        <w:spacing w:before="360" w:after="360"/>
        <w:ind w:left="1872"/>
      </w:pPr>
      <w:bookmarkStart w:id="90" w:name="_Toc470604814"/>
      <w:r>
        <w:t>Thực hiện của ADB và AFD</w:t>
      </w:r>
      <w:bookmarkEnd w:id="90"/>
      <w:r>
        <w:t xml:space="preserve"> </w:t>
      </w:r>
    </w:p>
    <w:p w:rsidR="006B5A28" w:rsidRDefault="006B5A28" w:rsidP="00D11EAF">
      <w:pPr>
        <w:pStyle w:val="paranumberingADB"/>
        <w:numPr>
          <w:ilvl w:val="0"/>
          <w:numId w:val="12"/>
        </w:numPr>
        <w:ind w:left="0" w:firstLine="0"/>
        <w:rPr>
          <w:lang w:eastAsia="vi-VN"/>
        </w:rPr>
      </w:pPr>
      <w:r w:rsidRPr="00D16841">
        <w:rPr>
          <w:lang w:eastAsia="vi-VN"/>
        </w:rPr>
        <w:t>Công tác thực hiện của ADB được đánh giá là rất tốt. Văn phòng thường trú của ADB tại Việt Nam đã hỗ trợ Dự án rất hiệu quả</w:t>
      </w:r>
      <w:r w:rsidR="00512C3F">
        <w:rPr>
          <w:lang w:eastAsia="vi-VN"/>
        </w:rPr>
        <w:t xml:space="preserve"> (theo </w:t>
      </w:r>
      <w:r w:rsidR="00130CEE">
        <w:rPr>
          <w:lang w:eastAsia="vi-VN"/>
        </w:rPr>
        <w:t>ủy quyền cho Văn phòng thường trú của ABD ở Việt Nam về quản lý khoản vay vào tháng 2/2012)</w:t>
      </w:r>
      <w:r w:rsidRPr="00D16841">
        <w:rPr>
          <w:lang w:eastAsia="vi-VN"/>
        </w:rPr>
        <w:t>. Cán bộ ADB đã đưa ra những lưu ý r</w:t>
      </w:r>
      <w:r w:rsidR="00512C3F">
        <w:rPr>
          <w:lang w:eastAsia="vi-VN"/>
        </w:rPr>
        <w:t>ất kịp thời, đầy đủ và hiệu quả</w:t>
      </w:r>
      <w:r w:rsidRPr="00D16841">
        <w:rPr>
          <w:lang w:eastAsia="vi-VN"/>
        </w:rPr>
        <w:t>. Những yêu cầu trình lên xin ý kiến và chỉ đạo của ADB được giải quyết nhanh chóng.  Công tác kiểm tra giám sát Dự án được thực hiện 6 tháng một lần để đảm bảo Dự án thực hiện đú</w:t>
      </w:r>
      <w:r w:rsidR="00324076">
        <w:rPr>
          <w:lang w:eastAsia="vi-VN"/>
        </w:rPr>
        <w:t>ng các mục tiêu đã đề ra và tuâ</w:t>
      </w:r>
      <w:r w:rsidRPr="00D16841">
        <w:rPr>
          <w:lang w:eastAsia="vi-VN"/>
        </w:rPr>
        <w:t>n thủ các điều khoản và điều kiện của khoản vay.</w:t>
      </w:r>
    </w:p>
    <w:p w:rsidR="006B5A28" w:rsidRPr="00D16841" w:rsidRDefault="006B5A28" w:rsidP="00D11EAF">
      <w:pPr>
        <w:pStyle w:val="paranumberingADB"/>
        <w:numPr>
          <w:ilvl w:val="0"/>
          <w:numId w:val="12"/>
        </w:numPr>
        <w:ind w:left="0" w:firstLine="0"/>
        <w:rPr>
          <w:lang w:eastAsia="vi-VN"/>
        </w:rPr>
      </w:pPr>
      <w:r>
        <w:rPr>
          <w:lang w:eastAsia="vi-VN"/>
        </w:rPr>
        <w:lastRenderedPageBreak/>
        <w:t>AFD hợp tác chặt chẽ cùng Bộ NN và PTNN chuẩn bị dự án và tham gia vào suốt quá trình thực hiện dự án. Công tác xây dựng và cải tạo, nâng cấp các trạm bơm thuộc HP 2 do AFD tài trợ đã được hoàn thành và quản lý một cách thỏa đáng. Một số dịch vụ tư vấn về tăng cường năng lực quản lý tưới, hiện đại hóa cơ sở hạ tầng tưới tiêu trong khu vực thí điểm và tăng cường năng lực về PIM/IMT do AFD tài trợ vẫn đang được tiến hành</w:t>
      </w:r>
      <w:r w:rsidRPr="003A5889">
        <w:rPr>
          <w:rFonts w:cs="Arial"/>
          <w:szCs w:val="22"/>
          <w:lang w:eastAsia="vi-VN"/>
        </w:rPr>
        <w:t>.</w:t>
      </w:r>
      <w:r>
        <w:rPr>
          <w:rStyle w:val="FootnoteReference"/>
          <w:lang w:eastAsia="vi-VN"/>
        </w:rPr>
        <w:footnoteReference w:id="29"/>
      </w:r>
    </w:p>
    <w:p w:rsidR="006B5A28" w:rsidRPr="00D16841" w:rsidRDefault="006B5A28" w:rsidP="00D11EAF">
      <w:pPr>
        <w:pStyle w:val="paranumberingADB"/>
        <w:numPr>
          <w:ilvl w:val="0"/>
          <w:numId w:val="12"/>
        </w:numPr>
        <w:ind w:left="0" w:firstLine="0"/>
        <w:rPr>
          <w:lang w:eastAsia="vi-VN"/>
        </w:rPr>
      </w:pPr>
      <w:r>
        <w:rPr>
          <w:rFonts w:cs="Arial"/>
          <w:szCs w:val="22"/>
          <w:lang w:eastAsia="vi-VN"/>
        </w:rPr>
        <w:t xml:space="preserve">AFD và ADB đã tham gia vào các đoàn kiểm tra giám sát và hợp tác chặt chẽ cùng CPO/CPMU giải quyết những khó khăn trong quá trình thực hiện dựa trên các kiến nghị trong Biên bản ghi nhớ. </w:t>
      </w:r>
    </w:p>
    <w:p w:rsidR="006B5A28" w:rsidRDefault="003336A5" w:rsidP="00B65735">
      <w:pPr>
        <w:tabs>
          <w:tab w:val="left" w:pos="990"/>
        </w:tabs>
        <w:ind w:left="1440"/>
        <w:rPr>
          <w:lang w:eastAsia="vi-VN"/>
        </w:rPr>
      </w:pPr>
      <w:r>
        <w:rPr>
          <w:lang w:eastAsia="vi-VN"/>
        </w:rPr>
        <w:br w:type="page"/>
      </w:r>
    </w:p>
    <w:p w:rsidR="006B5A28" w:rsidRPr="00626C91" w:rsidRDefault="006B5A28" w:rsidP="00D11EAF">
      <w:pPr>
        <w:pStyle w:val="Heading1"/>
        <w:numPr>
          <w:ilvl w:val="1"/>
          <w:numId w:val="25"/>
        </w:numPr>
        <w:ind w:left="630" w:hanging="90"/>
        <w:rPr>
          <w:sz w:val="22"/>
          <w:szCs w:val="22"/>
        </w:rPr>
      </w:pPr>
      <w:bookmarkStart w:id="91" w:name="_Toc470604815"/>
      <w:r w:rsidRPr="00626C91">
        <w:rPr>
          <w:sz w:val="22"/>
          <w:szCs w:val="22"/>
        </w:rPr>
        <w:lastRenderedPageBreak/>
        <w:t>CÁC HOẠT ĐỘNG BAN ĐẦU</w:t>
      </w:r>
      <w:bookmarkEnd w:id="91"/>
    </w:p>
    <w:p w:rsidR="006B5A28" w:rsidRPr="00B65735" w:rsidRDefault="006B5A28" w:rsidP="00D11EAF">
      <w:pPr>
        <w:pStyle w:val="Heading2"/>
        <w:keepLines/>
        <w:widowControl w:val="0"/>
        <w:numPr>
          <w:ilvl w:val="0"/>
          <w:numId w:val="20"/>
        </w:numPr>
        <w:autoSpaceDE w:val="0"/>
        <w:autoSpaceDN w:val="0"/>
        <w:adjustRightInd w:val="0"/>
        <w:spacing w:before="120" w:after="120" w:line="280" w:lineRule="exact"/>
        <w:jc w:val="both"/>
        <w:rPr>
          <w:rFonts w:ascii="Arial" w:hAnsi="Arial" w:cs="Arial"/>
          <w:snapToGrid w:val="0"/>
          <w:sz w:val="22"/>
          <w:szCs w:val="22"/>
        </w:rPr>
      </w:pPr>
      <w:bookmarkStart w:id="92" w:name="_Toc470604816"/>
      <w:r w:rsidRPr="00B65735">
        <w:rPr>
          <w:rFonts w:ascii="Arial" w:hAnsi="Arial" w:cs="Arial"/>
          <w:snapToGrid w:val="0"/>
          <w:sz w:val="22"/>
          <w:szCs w:val="22"/>
        </w:rPr>
        <w:t>Sự phù hợp</w:t>
      </w:r>
      <w:bookmarkEnd w:id="92"/>
    </w:p>
    <w:p w:rsidR="006B5A28" w:rsidRPr="00B65735" w:rsidRDefault="006B5A28" w:rsidP="00310B16">
      <w:pPr>
        <w:pStyle w:val="Heading3"/>
        <w:keepLines/>
        <w:numPr>
          <w:ilvl w:val="2"/>
          <w:numId w:val="26"/>
        </w:numPr>
        <w:spacing w:before="360" w:after="360"/>
        <w:rPr>
          <w:b w:val="0"/>
        </w:rPr>
      </w:pPr>
      <w:bookmarkStart w:id="93" w:name="_Toc470604817"/>
      <w:r w:rsidRPr="00B65735">
        <w:t>Xây dựng cơ sở mới trường Đại học thủy lợi</w:t>
      </w:r>
      <w:bookmarkEnd w:id="93"/>
    </w:p>
    <w:p w:rsidR="006B5A28" w:rsidRPr="0063341F" w:rsidRDefault="006B5A28" w:rsidP="00D11EAF">
      <w:pPr>
        <w:pStyle w:val="paranumberingADB"/>
        <w:numPr>
          <w:ilvl w:val="0"/>
          <w:numId w:val="12"/>
        </w:numPr>
        <w:ind w:left="0" w:firstLine="0"/>
        <w:rPr>
          <w:rFonts w:cs="Arial"/>
          <w:szCs w:val="22"/>
          <w:lang w:val="pt-BR" w:eastAsia="vi-VN"/>
        </w:rPr>
      </w:pPr>
      <w:r w:rsidRPr="00816F7B">
        <w:rPr>
          <w:rFonts w:cs="Arial"/>
          <w:szCs w:val="22"/>
          <w:lang w:eastAsia="vi-VN"/>
        </w:rPr>
        <w:t>Trường ĐHTL được thành lập vào năm 1959 đ</w:t>
      </w:r>
      <w:r w:rsidR="00AF4BF7">
        <w:rPr>
          <w:rFonts w:cs="Arial"/>
          <w:szCs w:val="22"/>
          <w:lang w:eastAsia="vi-VN"/>
        </w:rPr>
        <w:t>ể</w:t>
      </w:r>
      <w:r w:rsidR="00AF4BF7">
        <w:rPr>
          <w:rFonts w:cs="Arial"/>
          <w:szCs w:val="22"/>
          <w:lang w:val="pt-BR"/>
        </w:rPr>
        <w:t xml:space="preserve"> </w:t>
      </w:r>
      <w:r w:rsidRPr="008C2E14">
        <w:rPr>
          <w:rFonts w:cs="Arial"/>
          <w:szCs w:val="22"/>
          <w:lang w:val="pt-BR"/>
        </w:rPr>
        <w:t>đáp ứng yêu cầu cán bộ, kỹ sư thủy lợi phục vụ công cuộc phục hồi kinh tế và xây dựng đất nước. ĐHTL là trường duy nhất ở Việt Nam đào tạo kỹ sư thủy lợi có đầy đủ các ngành, các lĩnh vực nông nghiệp và phát triển nông thôn. Trong hơn 50 năm hoạt động, ĐHTL đã đào tạo hơn 18.000 kỹ sư về các lĩnh vực liên quan tới thủy lợi. Cơ sở hiện tại của Trường được xây dựng để phục vụ 3.000 sinh viên. Hiện tại do nhu cầu phát triển, trường đã tuyển sinh gần 10.000 sinh viên. Hơn nữa, kế hoạch tuyển sinh đến năm 2020 là 13.400 sinh viên. Tuy nhiên, trường không thể đạt được mục tiêu này nếu như cơ sở vật chất của trường không được nâng cấp để tăng cường năng lực đào tạo của Trường</w:t>
      </w:r>
      <w:r>
        <w:rPr>
          <w:rFonts w:cs="Arial"/>
          <w:szCs w:val="22"/>
          <w:lang w:val="pt-BR"/>
        </w:rPr>
        <w:t>.</w:t>
      </w:r>
    </w:p>
    <w:p w:rsidR="006B5A28" w:rsidRPr="0063341F" w:rsidRDefault="006B5A28" w:rsidP="00D11EAF">
      <w:pPr>
        <w:pStyle w:val="paranumberingADB"/>
        <w:numPr>
          <w:ilvl w:val="0"/>
          <w:numId w:val="12"/>
        </w:numPr>
        <w:ind w:left="0" w:firstLine="0"/>
        <w:rPr>
          <w:rFonts w:cs="Arial"/>
          <w:szCs w:val="22"/>
          <w:lang w:val="pt-BR" w:eastAsia="vi-VN"/>
        </w:rPr>
      </w:pPr>
      <w:r w:rsidRPr="0063341F">
        <w:rPr>
          <w:rFonts w:cs="Arial"/>
          <w:szCs w:val="22"/>
          <w:lang w:val="pt-BR" w:eastAsia="vi-VN"/>
        </w:rPr>
        <w:t xml:space="preserve">Dự án đã </w:t>
      </w:r>
      <w:r w:rsidRPr="008C2E14">
        <w:rPr>
          <w:rFonts w:cs="Arial"/>
          <w:szCs w:val="22"/>
          <w:lang w:val="pt-BR"/>
        </w:rPr>
        <w:t>đầu tư xây dựng cơ sở đào tạo mới của trường ĐHTL (giai đoạn 1) tại Khu đại học Phố Hiến, tỉnh Hưng Yên. TDA ĐHTL đã hoàn thành</w:t>
      </w:r>
      <w:r w:rsidRPr="0063341F">
        <w:rPr>
          <w:rFonts w:cs="Arial"/>
          <w:szCs w:val="22"/>
          <w:lang w:val="pt-BR"/>
        </w:rPr>
        <w:t xml:space="preserve"> một quần thể các công trình chức năng hài hòa như cơ sở đào tạo đủ phục vụ 13.400 sinh viên và ký túc xá cho khoảng 50% sinh viên. Cơ sở đào tạo tiêu chuẩn cao phục vụ cho 7 khoa chuyên ngành đào tạo kỹ sư và chuyên gia thủy lợi.</w:t>
      </w:r>
    </w:p>
    <w:p w:rsidR="006B5A28" w:rsidRPr="0063341F" w:rsidRDefault="006B5A28" w:rsidP="00D11EAF">
      <w:pPr>
        <w:pStyle w:val="paranumberingADB"/>
        <w:numPr>
          <w:ilvl w:val="0"/>
          <w:numId w:val="12"/>
        </w:numPr>
        <w:ind w:left="0" w:firstLine="0"/>
        <w:rPr>
          <w:rFonts w:cs="Arial"/>
          <w:szCs w:val="22"/>
          <w:lang w:val="pt-BR" w:eastAsia="vi-VN"/>
        </w:rPr>
      </w:pPr>
      <w:r w:rsidRPr="0063341F">
        <w:rPr>
          <w:rFonts w:cs="Arial"/>
          <w:szCs w:val="22"/>
          <w:lang w:val="pt-BR" w:eastAsia="vi-VN"/>
        </w:rPr>
        <w:t xml:space="preserve">TDA </w:t>
      </w:r>
      <w:r w:rsidRPr="0063341F">
        <w:rPr>
          <w:rFonts w:cs="Arial"/>
          <w:szCs w:val="22"/>
          <w:lang w:val="pt-BR"/>
        </w:rPr>
        <w:t xml:space="preserve">xây </w:t>
      </w:r>
      <w:r w:rsidRPr="008C2E14">
        <w:rPr>
          <w:rFonts w:cs="Arial"/>
          <w:szCs w:val="22"/>
          <w:lang w:val="pt-BR"/>
        </w:rPr>
        <w:t>dựng cơ sở mới trường ĐHTL phù hợp với nhu cầu đào tạo nguồn nhân lực cho ngành NN và PTNT và các ngành kinh tế khác có liên quan đến thủy lợi. Mục tiêu này phù hợp với các mục tiêu của Kế hoạch tái cơ cấu nông nghiệp hiện có</w:t>
      </w:r>
      <w:r w:rsidRPr="008C2E14">
        <w:rPr>
          <w:rStyle w:val="FootnoteReference"/>
          <w:rFonts w:cs="Arial"/>
          <w:szCs w:val="22"/>
          <w:lang w:val="pt-BR"/>
        </w:rPr>
        <w:footnoteReference w:id="30"/>
      </w:r>
      <w:r w:rsidRPr="008C2E14">
        <w:rPr>
          <w:rFonts w:cs="Arial"/>
          <w:szCs w:val="22"/>
          <w:lang w:val="pt-BR"/>
        </w:rPr>
        <w:t xml:space="preserve"> của Chính  Phủ, trong đó nhấn mạnh việc </w:t>
      </w:r>
      <w:r w:rsidRPr="0063341F">
        <w:rPr>
          <w:rFonts w:cs="Arial"/>
          <w:szCs w:val="22"/>
          <w:lang w:val="pt-BR"/>
        </w:rPr>
        <w:t>cải thiện nước</w:t>
      </w:r>
      <w:r w:rsidR="009E3880" w:rsidRPr="0063341F">
        <w:rPr>
          <w:rFonts w:cs="Arial"/>
          <w:szCs w:val="22"/>
          <w:lang w:val="pt-BR"/>
        </w:rPr>
        <w:t xml:space="preserve"> tưới để nâng cao hiệu quả và sức cạnh tranh của thủy lợi trên một nền tảng môi trường bền vững</w:t>
      </w:r>
      <w:r w:rsidRPr="0063341F">
        <w:rPr>
          <w:rFonts w:cs="Arial"/>
          <w:szCs w:val="22"/>
          <w:lang w:val="pt-BR"/>
        </w:rPr>
        <w:t>.</w:t>
      </w:r>
    </w:p>
    <w:p w:rsidR="006B5A28" w:rsidRPr="00310B16" w:rsidRDefault="006B5A28" w:rsidP="00310B16">
      <w:pPr>
        <w:pStyle w:val="Heading3"/>
        <w:keepLines/>
        <w:numPr>
          <w:ilvl w:val="2"/>
          <w:numId w:val="26"/>
        </w:numPr>
        <w:spacing w:before="360" w:after="360"/>
      </w:pPr>
      <w:bookmarkStart w:id="94" w:name="_Toc470604818"/>
      <w:r w:rsidRPr="00310B16">
        <w:t>Xây dựng và nâng cấp cơ sở hạ tầng tưới, tiêu cho hệ thống thủy lợi BHH</w:t>
      </w:r>
      <w:bookmarkEnd w:id="94"/>
    </w:p>
    <w:p w:rsidR="006B5A28" w:rsidRPr="0063341F" w:rsidRDefault="006B5A28" w:rsidP="00D11EAF">
      <w:pPr>
        <w:pStyle w:val="paranumberingADB"/>
        <w:numPr>
          <w:ilvl w:val="0"/>
          <w:numId w:val="12"/>
        </w:numPr>
        <w:ind w:left="0" w:firstLine="0"/>
        <w:rPr>
          <w:rFonts w:cs="Arial"/>
          <w:szCs w:val="22"/>
          <w:lang w:val="pt-BR" w:eastAsia="vi-VN"/>
        </w:rPr>
      </w:pPr>
      <w:r w:rsidRPr="0063341F">
        <w:rPr>
          <w:rFonts w:cs="Arial"/>
          <w:szCs w:val="22"/>
          <w:lang w:val="pt-BR" w:eastAsia="vi-VN"/>
        </w:rPr>
        <w:t>Hệ thống thủy lợi BHH được xây dựng năm 1958, là hệ thống thủy lợi lớn nhất và quan trọng nhất của Việt Nam. Hệ thống thuỷ lợi Bắc Hưng Hải đã góp phần quan trọng ổn định và phát triển nông nghiệp trong toàn vùng. Tuy nhiên,</w:t>
      </w:r>
      <w:r w:rsidRPr="0063341F">
        <w:rPr>
          <w:lang w:val="pt-BR" w:eastAsia="vi-VN"/>
        </w:rPr>
        <w:t> n</w:t>
      </w:r>
      <w:r w:rsidRPr="0063341F">
        <w:rPr>
          <w:rFonts w:cs="Arial"/>
          <w:szCs w:val="22"/>
          <w:lang w:val="pt-BR" w:eastAsia="vi-VN"/>
        </w:rPr>
        <w:t>hững thay đổi lớn trong gần 50 năm đã làm cho hệ thống bị xuống cấp trầm trọng và làm giảm hiệu suất của hệ thống, diện tích thực tưới chỉ bằng 75% diện tích thiết kế ban đầu.</w:t>
      </w:r>
    </w:p>
    <w:p w:rsidR="006B5A28" w:rsidRPr="0063341F" w:rsidRDefault="006B5A28" w:rsidP="00D11EAF">
      <w:pPr>
        <w:pStyle w:val="paranumberingADB"/>
        <w:numPr>
          <w:ilvl w:val="0"/>
          <w:numId w:val="12"/>
        </w:numPr>
        <w:ind w:left="0" w:firstLine="0"/>
        <w:rPr>
          <w:rFonts w:cs="Arial"/>
          <w:szCs w:val="22"/>
          <w:lang w:val="pt-BR" w:eastAsia="vi-VN"/>
        </w:rPr>
      </w:pPr>
      <w:r w:rsidRPr="0063341F">
        <w:rPr>
          <w:rFonts w:cs="Arial"/>
          <w:szCs w:val="22"/>
          <w:lang w:val="pt-BR" w:eastAsia="vi-VN"/>
        </w:rPr>
        <w:t xml:space="preserve">Dự án đã đầu tư cải tạo và nâng cấp 10 trạm bơm điện, trong đó đã có </w:t>
      </w:r>
      <w:r w:rsidR="00F77A89" w:rsidRPr="0063341F">
        <w:rPr>
          <w:rFonts w:cs="Arial"/>
          <w:szCs w:val="22"/>
          <w:lang w:val="pt-BR" w:eastAsia="vi-VN"/>
        </w:rPr>
        <w:t>5</w:t>
      </w:r>
      <w:r w:rsidRPr="0063341F">
        <w:rPr>
          <w:rFonts w:cs="Arial"/>
          <w:szCs w:val="22"/>
          <w:lang w:val="pt-BR" w:eastAsia="vi-VN"/>
        </w:rPr>
        <w:t xml:space="preserve"> trạm bơm tiêu đưa vào vận hành góp phần tiêu úng. Dự án cũng đã tăng cường năng lực quản lý cho các IMC và thành lập/củng cố các WUO để</w:t>
      </w:r>
      <w:r w:rsidR="00130CEE" w:rsidRPr="0063341F">
        <w:rPr>
          <w:rFonts w:cs="Arial"/>
          <w:szCs w:val="22"/>
          <w:lang w:val="pt-BR" w:eastAsia="vi-VN"/>
        </w:rPr>
        <w:t xml:space="preserve"> nâng cao hiệu quả sử dụng nước và</w:t>
      </w:r>
      <w:r w:rsidRPr="0063341F">
        <w:rPr>
          <w:rFonts w:cs="Arial"/>
          <w:szCs w:val="22"/>
          <w:lang w:val="pt-BR" w:eastAsia="vi-VN"/>
        </w:rPr>
        <w:t xml:space="preserve"> góp phần tăng</w:t>
      </w:r>
      <w:r w:rsidR="00130CEE" w:rsidRPr="0063341F">
        <w:rPr>
          <w:rFonts w:cs="Arial"/>
          <w:szCs w:val="22"/>
          <w:lang w:val="pt-BR" w:eastAsia="vi-VN"/>
        </w:rPr>
        <w:t xml:space="preserve"> năng suất sản xuất nông nghiệp, theo đó gia tăng thu nhập cho những bên liên quan.</w:t>
      </w:r>
    </w:p>
    <w:p w:rsidR="006B5A28" w:rsidRPr="0063341F" w:rsidRDefault="006B5A28" w:rsidP="00D11EAF">
      <w:pPr>
        <w:pStyle w:val="paranumberingADB"/>
        <w:numPr>
          <w:ilvl w:val="0"/>
          <w:numId w:val="12"/>
        </w:numPr>
        <w:ind w:left="0" w:firstLine="0"/>
        <w:rPr>
          <w:rFonts w:cs="Arial"/>
          <w:szCs w:val="22"/>
          <w:lang w:val="pt-BR" w:eastAsia="vi-VN"/>
        </w:rPr>
      </w:pPr>
      <w:r w:rsidRPr="0063341F">
        <w:rPr>
          <w:rFonts w:cs="Arial"/>
          <w:szCs w:val="22"/>
          <w:lang w:val="pt-BR" w:eastAsia="vi-VN"/>
        </w:rPr>
        <w:t>Dự án phù hợp với chiến lược và chương trình quốc gia về ngành nông nghiệp, nước và tài nguyên thiên nhiên.</w:t>
      </w:r>
    </w:p>
    <w:p w:rsidR="006B5A28" w:rsidRPr="00310B16" w:rsidRDefault="006B5A28" w:rsidP="00310B16">
      <w:pPr>
        <w:pStyle w:val="Heading3"/>
        <w:keepLines/>
        <w:numPr>
          <w:ilvl w:val="2"/>
          <w:numId w:val="26"/>
        </w:numPr>
        <w:spacing w:before="360" w:after="360"/>
      </w:pPr>
      <w:bookmarkStart w:id="95" w:name="_Toc470604819"/>
      <w:r w:rsidRPr="00310B16">
        <w:t>Nâng cao năng lực của các đơn vị cung cấp dịch vụ thủy lợi trong hệ thống BHH</w:t>
      </w:r>
      <w:bookmarkEnd w:id="95"/>
    </w:p>
    <w:p w:rsidR="006B5A28" w:rsidRPr="0063341F" w:rsidRDefault="006B5A28" w:rsidP="00D11EAF">
      <w:pPr>
        <w:pStyle w:val="ListParagraph"/>
        <w:numPr>
          <w:ilvl w:val="0"/>
          <w:numId w:val="12"/>
        </w:numPr>
        <w:rPr>
          <w:rFonts w:cs="Arial"/>
          <w:szCs w:val="22"/>
          <w:lang w:val="pt-BR"/>
        </w:rPr>
      </w:pPr>
      <w:r w:rsidRPr="0063341F">
        <w:rPr>
          <w:rFonts w:cs="Arial"/>
          <w:szCs w:val="22"/>
          <w:lang w:val="pt-BR" w:eastAsia="vi-VN"/>
        </w:rPr>
        <w:t xml:space="preserve">Dự án đã góp phần cải thiện công tác quản lý các hệ thống thủy lợi và thúc đẩy người sử dụng nước tham gia công tác quản lý hệ thống tưới tiêu thông qua các hoạt động </w:t>
      </w:r>
      <w:r w:rsidRPr="0063341F">
        <w:rPr>
          <w:rFonts w:cs="Arial"/>
          <w:szCs w:val="22"/>
          <w:lang w:val="pt-BR" w:eastAsia="vi-VN"/>
        </w:rPr>
        <w:lastRenderedPageBreak/>
        <w:t xml:space="preserve">sau:     </w:t>
      </w:r>
    </w:p>
    <w:p w:rsidR="006B5A28" w:rsidRPr="0063341F" w:rsidRDefault="006B5A28" w:rsidP="008C2E14">
      <w:pPr>
        <w:pStyle w:val="ListParagraph"/>
        <w:ind w:left="540"/>
        <w:rPr>
          <w:rFonts w:cs="Arial"/>
          <w:szCs w:val="22"/>
          <w:lang w:val="pt-BR"/>
        </w:rPr>
      </w:pPr>
    </w:p>
    <w:p w:rsidR="006B5A28" w:rsidRPr="0063341F" w:rsidRDefault="006B5A28" w:rsidP="009853E4">
      <w:pPr>
        <w:tabs>
          <w:tab w:val="center" w:pos="540"/>
        </w:tabs>
        <w:ind w:left="994" w:hanging="994"/>
        <w:rPr>
          <w:rFonts w:cs="Arial"/>
          <w:szCs w:val="22"/>
          <w:lang w:val="pt-BR" w:eastAsia="vi-VN"/>
        </w:rPr>
      </w:pPr>
      <w:r w:rsidRPr="0063341F">
        <w:rPr>
          <w:rFonts w:cs="Arial"/>
          <w:b/>
          <w:sz w:val="24"/>
          <w:szCs w:val="24"/>
          <w:lang w:val="pt-BR" w:eastAsia="vi-VN"/>
        </w:rPr>
        <w:tab/>
      </w:r>
      <w:r w:rsidRPr="0063341F">
        <w:rPr>
          <w:rFonts w:cs="Arial"/>
          <w:b/>
          <w:sz w:val="24"/>
          <w:szCs w:val="24"/>
          <w:lang w:val="pt-BR" w:eastAsia="vi-VN"/>
        </w:rPr>
        <w:tab/>
      </w:r>
      <w:r w:rsidRPr="0063341F">
        <w:rPr>
          <w:rFonts w:cs="Arial"/>
          <w:szCs w:val="22"/>
          <w:lang w:val="pt-BR" w:eastAsia="vi-VN"/>
        </w:rPr>
        <w:t>(i)</w:t>
      </w:r>
      <w:r w:rsidRPr="0063341F">
        <w:rPr>
          <w:rFonts w:cs="Arial"/>
          <w:szCs w:val="22"/>
          <w:lang w:val="pt-BR" w:eastAsia="vi-VN"/>
        </w:rPr>
        <w:tab/>
        <w:t>thực hiện PIM và IMT trong khu vực thí điểm Gia Bình (rộng 4</w:t>
      </w:r>
      <w:r w:rsidR="003E66DD" w:rsidRPr="0063341F">
        <w:rPr>
          <w:rFonts w:cs="Arial"/>
          <w:szCs w:val="22"/>
          <w:lang w:val="pt-BR" w:eastAsia="vi-VN"/>
        </w:rPr>
        <w:t>.</w:t>
      </w:r>
      <w:r w:rsidRPr="0063341F">
        <w:rPr>
          <w:rFonts w:cs="Arial"/>
          <w:szCs w:val="22"/>
          <w:lang w:val="pt-BR" w:eastAsia="vi-VN"/>
        </w:rPr>
        <w:t xml:space="preserve">090 ha đất canh tác của 14 xã) để tăng hiệu quả và năng suất quản lý nước. </w:t>
      </w:r>
    </w:p>
    <w:p w:rsidR="006B5A28" w:rsidRPr="0063341F" w:rsidRDefault="006B5A28" w:rsidP="009853E4">
      <w:pPr>
        <w:tabs>
          <w:tab w:val="center" w:pos="540"/>
        </w:tabs>
        <w:ind w:left="994" w:hanging="994"/>
        <w:rPr>
          <w:rFonts w:cs="Arial"/>
          <w:szCs w:val="22"/>
          <w:lang w:val="pt-BR"/>
        </w:rPr>
      </w:pPr>
      <w:r w:rsidRPr="0063341F">
        <w:rPr>
          <w:rFonts w:cs="Arial"/>
          <w:szCs w:val="22"/>
          <w:lang w:val="pt-BR" w:eastAsia="vi-VN"/>
        </w:rPr>
        <w:tab/>
      </w:r>
      <w:r w:rsidRPr="0063341F">
        <w:rPr>
          <w:rFonts w:cs="Arial"/>
          <w:szCs w:val="22"/>
          <w:lang w:val="pt-BR" w:eastAsia="vi-VN"/>
        </w:rPr>
        <w:tab/>
        <w:t>(ii)</w:t>
      </w:r>
      <w:r w:rsidRPr="0063341F">
        <w:rPr>
          <w:rFonts w:cs="Arial"/>
          <w:szCs w:val="22"/>
          <w:lang w:val="pt-BR" w:eastAsia="vi-VN"/>
        </w:rPr>
        <w:tab/>
      </w:r>
      <w:r w:rsidRPr="0063341F">
        <w:rPr>
          <w:rFonts w:cs="Arial"/>
          <w:szCs w:val="22"/>
          <w:lang w:val="pt-BR"/>
        </w:rPr>
        <w:t xml:space="preserve">nâng cao năng lực của các HTXNN, Công ty thủy nông Gia Bình và Nam Dương. </w:t>
      </w:r>
    </w:p>
    <w:p w:rsidR="006B5A28" w:rsidRPr="0063341F" w:rsidRDefault="006B5A28" w:rsidP="009853E4">
      <w:pPr>
        <w:tabs>
          <w:tab w:val="center" w:pos="540"/>
        </w:tabs>
        <w:ind w:left="994" w:hanging="994"/>
        <w:rPr>
          <w:rFonts w:cs="Arial"/>
          <w:szCs w:val="22"/>
          <w:lang w:val="pt-BR"/>
        </w:rPr>
      </w:pPr>
      <w:r w:rsidRPr="0063341F">
        <w:rPr>
          <w:rFonts w:cs="Arial"/>
          <w:szCs w:val="22"/>
          <w:lang w:val="pt-BR"/>
        </w:rPr>
        <w:tab/>
      </w:r>
      <w:r w:rsidRPr="0063341F">
        <w:rPr>
          <w:rFonts w:cs="Arial"/>
          <w:szCs w:val="22"/>
          <w:lang w:val="pt-BR"/>
        </w:rPr>
        <w:tab/>
        <w:t>(iii)</w:t>
      </w:r>
      <w:r w:rsidRPr="0063341F">
        <w:rPr>
          <w:rFonts w:cs="Arial"/>
          <w:szCs w:val="22"/>
          <w:lang w:val="pt-BR"/>
        </w:rPr>
        <w:tab/>
        <w:t xml:space="preserve">hỗ trợ cán bộ, nhân viên UBNN xã, Vụ PTNN và NN Gia Bình, HTXNN lựa chọn và thực hiện những cải tạo do quỹ phát triển cơ sở hạ tầng nông thôn đầu tư một cách hợp lý. </w:t>
      </w:r>
    </w:p>
    <w:p w:rsidR="006B5A28" w:rsidRPr="0063341F" w:rsidRDefault="006B5A28" w:rsidP="009853E4">
      <w:pPr>
        <w:tabs>
          <w:tab w:val="center" w:pos="540"/>
        </w:tabs>
        <w:ind w:left="994" w:hanging="994"/>
        <w:rPr>
          <w:rFonts w:cs="Arial"/>
          <w:szCs w:val="22"/>
          <w:lang w:val="pt-BR" w:eastAsia="vi-VN"/>
        </w:rPr>
      </w:pPr>
      <w:r w:rsidRPr="0063341F">
        <w:rPr>
          <w:rFonts w:cs="Arial"/>
          <w:szCs w:val="22"/>
          <w:lang w:val="pt-BR" w:eastAsia="vi-VN"/>
        </w:rPr>
        <w:tab/>
      </w:r>
      <w:r w:rsidRPr="0063341F">
        <w:rPr>
          <w:rFonts w:cs="Arial"/>
          <w:szCs w:val="22"/>
          <w:lang w:val="pt-BR" w:eastAsia="vi-VN"/>
        </w:rPr>
        <w:tab/>
        <w:t>(iv)</w:t>
      </w:r>
      <w:r w:rsidRPr="0063341F">
        <w:rPr>
          <w:rFonts w:cs="Arial"/>
          <w:szCs w:val="22"/>
          <w:lang w:val="pt-BR" w:eastAsia="vi-VN"/>
        </w:rPr>
        <w:tab/>
        <w:t>Xây dựng hệ thống SCADA giai đoạn 1 để cải thiện thông tin quản lý trong hệ thống BHH.</w:t>
      </w:r>
    </w:p>
    <w:p w:rsidR="006B5A28" w:rsidRPr="0063341F" w:rsidRDefault="006B5A28" w:rsidP="00FC46E7">
      <w:pPr>
        <w:pStyle w:val="Heading2"/>
        <w:keepLines/>
        <w:widowControl w:val="0"/>
        <w:numPr>
          <w:ilvl w:val="0"/>
          <w:numId w:val="20"/>
        </w:numPr>
        <w:autoSpaceDE w:val="0"/>
        <w:autoSpaceDN w:val="0"/>
        <w:adjustRightInd w:val="0"/>
        <w:spacing w:before="240" w:after="120" w:line="280" w:lineRule="exact"/>
        <w:jc w:val="both"/>
        <w:rPr>
          <w:rFonts w:ascii="Arial" w:hAnsi="Arial" w:cs="Arial"/>
          <w:snapToGrid w:val="0"/>
          <w:sz w:val="22"/>
          <w:szCs w:val="22"/>
          <w:lang w:val="pt-BR"/>
        </w:rPr>
      </w:pPr>
      <w:bookmarkStart w:id="96" w:name="_Toc470604820"/>
      <w:r w:rsidRPr="0063341F">
        <w:rPr>
          <w:rFonts w:ascii="Arial" w:hAnsi="Arial" w:cs="Arial"/>
          <w:snapToGrid w:val="0"/>
          <w:sz w:val="22"/>
          <w:szCs w:val="22"/>
          <w:lang w:val="pt-BR"/>
        </w:rPr>
        <w:t>Sự phù hợp kết quả thực hiện với mục tiêu dự án</w:t>
      </w:r>
      <w:bookmarkEnd w:id="96"/>
    </w:p>
    <w:p w:rsidR="006B5A28" w:rsidRPr="0063341F" w:rsidRDefault="006B5A28" w:rsidP="00D11EAF">
      <w:pPr>
        <w:pStyle w:val="Heading3"/>
        <w:keepLines/>
        <w:numPr>
          <w:ilvl w:val="6"/>
          <w:numId w:val="22"/>
        </w:numPr>
        <w:spacing w:before="360" w:after="360"/>
        <w:rPr>
          <w:lang w:val="pt-BR"/>
        </w:rPr>
      </w:pPr>
      <w:bookmarkStart w:id="97" w:name="_Toc470604821"/>
      <w:r w:rsidRPr="0063341F">
        <w:rPr>
          <w:lang w:val="pt-BR"/>
        </w:rPr>
        <w:t>Xây dựng cơ sở mới trường ĐHTL</w:t>
      </w:r>
      <w:bookmarkEnd w:id="97"/>
    </w:p>
    <w:p w:rsidR="006B5A28" w:rsidRPr="0063341F" w:rsidRDefault="006B5A28" w:rsidP="00D11EAF">
      <w:pPr>
        <w:pStyle w:val="paranumberingADB"/>
        <w:numPr>
          <w:ilvl w:val="0"/>
          <w:numId w:val="12"/>
        </w:numPr>
        <w:ind w:left="0" w:firstLine="0"/>
        <w:rPr>
          <w:rFonts w:cs="Arial"/>
          <w:szCs w:val="22"/>
          <w:lang w:val="pt-BR" w:eastAsia="vi-VN"/>
        </w:rPr>
      </w:pPr>
      <w:r w:rsidRPr="0063341F">
        <w:rPr>
          <w:rFonts w:cs="Arial"/>
          <w:szCs w:val="22"/>
          <w:lang w:val="pt-BR" w:eastAsia="vi-VN"/>
        </w:rPr>
        <w:t xml:space="preserve">Cơ sở </w:t>
      </w:r>
      <w:r w:rsidRPr="0063341F">
        <w:rPr>
          <w:rFonts w:cs="Arial"/>
          <w:szCs w:val="22"/>
          <w:lang w:val="pt-BR"/>
        </w:rPr>
        <w:t>mới của trường ĐHTL tại Phố Hiến, tỉnh Hưng Yên đáp ứng tất cả các yêu cầu đặt ra về kỹ thuật, mỹ thuật, xã hội và đào tạo trong các tài liệu dự án liên quan đến khoản vay.</w:t>
      </w:r>
      <w:r w:rsidR="009E3880" w:rsidRPr="0063341F">
        <w:rPr>
          <w:rFonts w:cs="Arial"/>
          <w:szCs w:val="22"/>
          <w:lang w:val="pt-BR"/>
        </w:rPr>
        <w:t xml:space="preserve"> Địa điểm của cơ sở này phù hợp với kế hoạch của chính phủ về việc chuyển một số trường đại học về khu đại học phố Hiến tỉnh Hưng Yên</w:t>
      </w:r>
      <w:r w:rsidR="00D0700D" w:rsidRPr="0063341F">
        <w:rPr>
          <w:rFonts w:cs="Arial"/>
          <w:szCs w:val="22"/>
          <w:lang w:val="pt-BR"/>
        </w:rPr>
        <w:t xml:space="preserve"> nhằm giảm áp lực cho Hà Nội cũng như góp phần phát triển các khu vực lân cận tại khu Phố Hiến</w:t>
      </w:r>
      <w:r w:rsidR="009E3880" w:rsidRPr="0063341F">
        <w:rPr>
          <w:rFonts w:cs="Arial"/>
          <w:szCs w:val="22"/>
          <w:lang w:val="pt-BR"/>
        </w:rPr>
        <w:t>. Giai đoạn 2 của việc xây dựng phát triển cơ sở này sẽ được thực hiện vào năm 2020 bằng nguồn vốn chính phủ.</w:t>
      </w:r>
    </w:p>
    <w:p w:rsidR="006B5A28" w:rsidRPr="0063341F" w:rsidRDefault="006B5A28" w:rsidP="00D11EAF">
      <w:pPr>
        <w:pStyle w:val="Heading3"/>
        <w:keepLines/>
        <w:numPr>
          <w:ilvl w:val="2"/>
          <w:numId w:val="22"/>
        </w:numPr>
        <w:spacing w:before="360" w:after="360"/>
        <w:rPr>
          <w:lang w:val="pt-BR"/>
        </w:rPr>
      </w:pPr>
      <w:bookmarkStart w:id="98" w:name="_Toc470604822"/>
      <w:r w:rsidRPr="0063341F">
        <w:rPr>
          <w:lang w:val="pt-BR"/>
        </w:rPr>
        <w:t>Xây dựng và nâng cấp cơ sở hạ tầng tưới tiêu BHH</w:t>
      </w:r>
      <w:bookmarkEnd w:id="98"/>
    </w:p>
    <w:p w:rsidR="006B5A28" w:rsidRPr="0063341F" w:rsidRDefault="006B5A28" w:rsidP="00D11EAF">
      <w:pPr>
        <w:pStyle w:val="paranumberingADB"/>
        <w:numPr>
          <w:ilvl w:val="0"/>
          <w:numId w:val="12"/>
        </w:numPr>
        <w:ind w:left="0" w:firstLine="0"/>
        <w:rPr>
          <w:rFonts w:cs="Arial"/>
          <w:szCs w:val="22"/>
          <w:lang w:val="pt-BR" w:eastAsia="vi-VN"/>
        </w:rPr>
      </w:pPr>
      <w:r w:rsidRPr="0063341F">
        <w:rPr>
          <w:rFonts w:cs="Arial"/>
          <w:szCs w:val="22"/>
          <w:lang w:val="pt-BR" w:eastAsia="vi-VN"/>
        </w:rPr>
        <w:t>Dự án hoàn thành xây dựng 8 trạm bơm và cải tạo, nâng cấp 2 trạm bơm theo đúng các tài liệu thiết kế dự án. Dựa trên công tác giám sát và đánh giá các công trình hoàn thành</w:t>
      </w:r>
      <w:r w:rsidR="009E3880" w:rsidRPr="0063341F">
        <w:rPr>
          <w:rFonts w:cs="Arial"/>
          <w:szCs w:val="22"/>
          <w:lang w:val="pt-BR" w:eastAsia="vi-VN"/>
        </w:rPr>
        <w:t xml:space="preserve">, để đánh giá diện tích tưới </w:t>
      </w:r>
      <w:r w:rsidRPr="0063341F">
        <w:rPr>
          <w:rFonts w:cs="Arial"/>
          <w:szCs w:val="22"/>
          <w:lang w:val="pt-BR" w:eastAsia="vi-VN"/>
        </w:rPr>
        <w:t xml:space="preserve">tiêu </w:t>
      </w:r>
      <w:r w:rsidR="009E3880" w:rsidRPr="0063341F">
        <w:rPr>
          <w:rFonts w:cs="Arial"/>
          <w:szCs w:val="22"/>
          <w:lang w:val="pt-BR" w:eastAsia="vi-VN"/>
        </w:rPr>
        <w:t>và</w:t>
      </w:r>
      <w:r w:rsidRPr="0063341F">
        <w:rPr>
          <w:rFonts w:cs="Arial"/>
          <w:szCs w:val="22"/>
          <w:lang w:val="pt-BR" w:eastAsia="vi-VN"/>
        </w:rPr>
        <w:t xml:space="preserve"> hiệu suất của trạm bơm cần có thời gian vận hành từ 2 đến 3 năm. Trong thời gian đó, các công ty thủy nông/ xí nghiệp thủy nông và người sử dụng nước sẽ kiểm tra </w:t>
      </w:r>
      <w:r w:rsidR="009E3880" w:rsidRPr="0063341F">
        <w:rPr>
          <w:rFonts w:cs="Arial"/>
          <w:szCs w:val="22"/>
          <w:lang w:val="pt-BR" w:eastAsia="vi-VN"/>
        </w:rPr>
        <w:t>các điều kiệ</w:t>
      </w:r>
      <w:r w:rsidR="00C0364E" w:rsidRPr="0063341F">
        <w:rPr>
          <w:rFonts w:cs="Arial"/>
          <w:szCs w:val="22"/>
          <w:lang w:val="pt-BR" w:eastAsia="vi-VN"/>
        </w:rPr>
        <w:t xml:space="preserve">n hoạt động </w:t>
      </w:r>
      <w:r w:rsidR="009D6AAE" w:rsidRPr="0063341F">
        <w:rPr>
          <w:rFonts w:cs="Arial"/>
          <w:szCs w:val="22"/>
          <w:lang w:val="pt-BR" w:eastAsia="vi-VN"/>
        </w:rPr>
        <w:t xml:space="preserve">của các trạm bơm </w:t>
      </w:r>
      <w:r w:rsidR="00C0364E" w:rsidRPr="0063341F">
        <w:rPr>
          <w:rFonts w:cs="Arial"/>
          <w:szCs w:val="22"/>
          <w:lang w:val="pt-BR" w:eastAsia="vi-VN"/>
        </w:rPr>
        <w:t xml:space="preserve">và lập các hướng dẫn </w:t>
      </w:r>
      <w:r w:rsidR="009D6AAE" w:rsidRPr="0063341F">
        <w:rPr>
          <w:rFonts w:cs="Arial"/>
          <w:szCs w:val="22"/>
          <w:lang w:val="pt-BR" w:eastAsia="vi-VN"/>
        </w:rPr>
        <w:t xml:space="preserve">vận hành và bảo dưỡng </w:t>
      </w:r>
      <w:r w:rsidRPr="0063341F">
        <w:rPr>
          <w:rFonts w:cs="Arial"/>
          <w:szCs w:val="22"/>
          <w:lang w:val="pt-BR" w:eastAsia="vi-VN"/>
        </w:rPr>
        <w:t xml:space="preserve">để tăng hiệu quả tối đa của hệ thống tưới tiêu. </w:t>
      </w:r>
    </w:p>
    <w:p w:rsidR="006B5A28" w:rsidRPr="0063341F" w:rsidRDefault="006B5A28" w:rsidP="00D11EAF">
      <w:pPr>
        <w:pStyle w:val="Heading3"/>
        <w:keepLines/>
        <w:numPr>
          <w:ilvl w:val="2"/>
          <w:numId w:val="22"/>
        </w:numPr>
        <w:spacing w:before="360" w:after="360"/>
        <w:rPr>
          <w:lang w:val="pt-BR"/>
        </w:rPr>
      </w:pPr>
      <w:bookmarkStart w:id="99" w:name="_Toc470604823"/>
      <w:r w:rsidRPr="0063341F">
        <w:rPr>
          <w:lang w:val="pt-BR"/>
        </w:rPr>
        <w:t>Nâng cao năng lực của các đơn vị cung cấp dịch vụ thủy lợi trong hệ thống BHH</w:t>
      </w:r>
      <w:bookmarkEnd w:id="99"/>
    </w:p>
    <w:p w:rsidR="006B5A28" w:rsidRPr="0063341F" w:rsidRDefault="006B5A28" w:rsidP="00D11EAF">
      <w:pPr>
        <w:pStyle w:val="paranumberingADB"/>
        <w:numPr>
          <w:ilvl w:val="0"/>
          <w:numId w:val="12"/>
        </w:numPr>
        <w:ind w:left="0" w:firstLine="0"/>
        <w:rPr>
          <w:lang w:val="pt-BR" w:eastAsia="vi-VN"/>
        </w:rPr>
      </w:pPr>
      <w:r w:rsidRPr="0063341F">
        <w:rPr>
          <w:lang w:val="pt-BR" w:eastAsia="vi-VN"/>
        </w:rPr>
        <w:t xml:space="preserve">Tất cả các hoạt động thuộc HP này (đặc biệt những hoạt động thực hiện bởi tư vấn do AFD tài trợ) vẫn đang trong quá trình thực hiện. Hệ thống SCADA với nguồn thiết bị sản xuất trong nước đã được lắp đặt, nhưng xét về quy mô hoạt động quản lý nước trong hệ thống BHH, có thể nói hệ thống SCADA chưa đáp ứng mong muốn ban đầu của dự án. PMU BHH sẽ chịu trách nhiệm thử nghiệm tính chính xác, độ tin cậy và khả năng truyền dẫn dữ liệu trong vòng 3 năm để triển khai kế hoạch đầu tư cho các giai đoạn tiếp theo. </w:t>
      </w:r>
    </w:p>
    <w:p w:rsidR="006B5A28" w:rsidRPr="0063341F" w:rsidRDefault="006B5A28" w:rsidP="008C2E14">
      <w:pPr>
        <w:pStyle w:val="paranumberingADB"/>
        <w:rPr>
          <w:lang w:val="pt-BR" w:eastAsia="vi-VN"/>
        </w:rPr>
      </w:pPr>
    </w:p>
    <w:p w:rsidR="006B5A28" w:rsidRPr="0063341F" w:rsidRDefault="006B5A28" w:rsidP="00D11EAF">
      <w:pPr>
        <w:pStyle w:val="Heading2"/>
        <w:keepLines/>
        <w:widowControl w:val="0"/>
        <w:numPr>
          <w:ilvl w:val="0"/>
          <w:numId w:val="20"/>
        </w:numPr>
        <w:autoSpaceDE w:val="0"/>
        <w:autoSpaceDN w:val="0"/>
        <w:adjustRightInd w:val="0"/>
        <w:spacing w:before="120" w:after="120" w:line="280" w:lineRule="exact"/>
        <w:jc w:val="both"/>
        <w:rPr>
          <w:rFonts w:ascii="Arial" w:hAnsi="Arial" w:cs="Arial"/>
          <w:snapToGrid w:val="0"/>
          <w:sz w:val="22"/>
          <w:szCs w:val="22"/>
          <w:lang w:val="pt-BR"/>
        </w:rPr>
      </w:pPr>
      <w:bookmarkStart w:id="100" w:name="h.3fwokq0" w:colFirst="0" w:colLast="0"/>
      <w:bookmarkStart w:id="101" w:name="_Toc470604824"/>
      <w:bookmarkEnd w:id="100"/>
      <w:r w:rsidRPr="0063341F">
        <w:rPr>
          <w:rFonts w:ascii="Arial" w:hAnsi="Arial" w:cs="Arial"/>
          <w:snapToGrid w:val="0"/>
          <w:sz w:val="22"/>
          <w:szCs w:val="22"/>
          <w:lang w:val="pt-BR"/>
        </w:rPr>
        <w:t>Hiệu quả đạt được của dự án</w:t>
      </w:r>
      <w:bookmarkEnd w:id="101"/>
    </w:p>
    <w:p w:rsidR="006B5A28" w:rsidRPr="0063341F" w:rsidRDefault="006B5A28" w:rsidP="00D11EAF">
      <w:pPr>
        <w:pStyle w:val="paranumberingADB"/>
        <w:numPr>
          <w:ilvl w:val="0"/>
          <w:numId w:val="12"/>
        </w:numPr>
        <w:ind w:left="0" w:firstLine="0"/>
        <w:rPr>
          <w:lang w:val="pt-BR"/>
        </w:rPr>
      </w:pPr>
      <w:r w:rsidRPr="0063341F">
        <w:rPr>
          <w:lang w:val="pt-BR"/>
        </w:rPr>
        <w:t xml:space="preserve">Tác động của dự án được nêu rõ trong RRP là tăng sản lượng sản xuất nông nghiệp trong vùng BHH và các mục tiêu thực hiện đề ra là: (i) sản lượng lúa tăng từ 6,0 tấn/ha trong năm 2009 lên 6.7 tấn/ha trong năm 2020 và (ii) </w:t>
      </w:r>
      <w:r w:rsidRPr="0063341F">
        <w:rPr>
          <w:lang w:val="pt-BR" w:eastAsia="zh-CN"/>
        </w:rPr>
        <w:t xml:space="preserve">mật độ canh tác tăng từ 2,09 vụ/năm vào năm </w:t>
      </w:r>
      <w:r w:rsidRPr="0063341F">
        <w:rPr>
          <w:lang w:val="pt-BR" w:eastAsia="zh-CN"/>
        </w:rPr>
        <w:lastRenderedPageBreak/>
        <w:t>2009 lên 2,24 vụ/năm vào năm 2020. Dự án đã</w:t>
      </w:r>
      <w:r w:rsidR="0085031D" w:rsidRPr="0063341F">
        <w:rPr>
          <w:lang w:val="pt-BR" w:eastAsia="zh-CN"/>
        </w:rPr>
        <w:t xml:space="preserve"> hầu như</w:t>
      </w:r>
      <w:r w:rsidRPr="0063341F">
        <w:rPr>
          <w:lang w:val="pt-BR" w:eastAsia="zh-CN"/>
        </w:rPr>
        <w:t xml:space="preserve"> đáp ứng các mục tiêu đề ra. Hiện tại, khu vực BHH đạt sản lượng lúa là 6,35 tấn/ha và mật độ canh tác </w:t>
      </w:r>
      <w:r w:rsidR="0085031D" w:rsidRPr="0063341F">
        <w:rPr>
          <w:lang w:val="pt-BR" w:eastAsia="zh-CN"/>
        </w:rPr>
        <w:t>là 2,22 vụ/năm (số liệu năm 2015</w:t>
      </w:r>
      <w:r w:rsidRPr="0063341F">
        <w:rPr>
          <w:lang w:val="pt-BR" w:eastAsia="zh-CN"/>
        </w:rPr>
        <w:t>).</w:t>
      </w:r>
    </w:p>
    <w:p w:rsidR="006B5A28" w:rsidRPr="009637FD" w:rsidRDefault="006B5A28" w:rsidP="00D11EAF">
      <w:pPr>
        <w:pStyle w:val="paranumberingADB"/>
        <w:numPr>
          <w:ilvl w:val="0"/>
          <w:numId w:val="12"/>
        </w:numPr>
        <w:ind w:left="0" w:firstLine="0"/>
      </w:pPr>
      <w:r w:rsidRPr="0063341F">
        <w:rPr>
          <w:lang w:val="pt-BR"/>
        </w:rPr>
        <w:t>Mục tiêu về hiệu quả mong đợi cũng liên quan đến các dịch vụ cấp nước cho nông dân trong vùng hệ thống tưới tiêu BHH. Dự án nhằm mục địch cải thiện các dịch vụ cấp nước với hệ số trung bình từ 1.6 vào năm 2009 lên 2.5 vào năm 2016 (</w:t>
      </w:r>
      <w:r w:rsidR="0085031D" w:rsidRPr="0063341F">
        <w:rPr>
          <w:lang w:val="pt-BR"/>
        </w:rPr>
        <w:t>theo mức thang</w:t>
      </w:r>
      <w:r w:rsidRPr="0063341F">
        <w:rPr>
          <w:lang w:val="pt-BR"/>
        </w:rPr>
        <w:t xml:space="preserve"> đánh giá từ 0 đến 4). Theo mức đánh giá này, khu vực BHH đạt hệ số</w:t>
      </w:r>
      <w:r w:rsidRPr="0063341F">
        <w:rPr>
          <w:highlight w:val="yellow"/>
          <w:lang w:val="pt-BR"/>
        </w:rPr>
        <w:t>….</w:t>
      </w:r>
      <w:r w:rsidRPr="0063341F">
        <w:rPr>
          <w:lang w:val="pt-BR"/>
        </w:rPr>
        <w:t xml:space="preserve">  </w:t>
      </w:r>
      <w:r>
        <w:t>cho các dịch vụ cấp nước.</w:t>
      </w:r>
    </w:p>
    <w:p w:rsidR="006B5A28" w:rsidRDefault="006B5A28" w:rsidP="00D11EAF">
      <w:pPr>
        <w:pStyle w:val="Heading3"/>
        <w:keepLines/>
        <w:numPr>
          <w:ilvl w:val="2"/>
          <w:numId w:val="23"/>
        </w:numPr>
        <w:spacing w:before="360" w:after="360"/>
        <w:rPr>
          <w:lang w:eastAsia="fr-FR"/>
        </w:rPr>
      </w:pPr>
      <w:bookmarkStart w:id="102" w:name="_Toc470604825"/>
      <w:r>
        <w:t>HP 1: Xây dựng cơ sở đào tạo mới trường ĐHTL</w:t>
      </w:r>
      <w:bookmarkEnd w:id="102"/>
    </w:p>
    <w:p w:rsidR="006B5A28" w:rsidRDefault="006B5A28" w:rsidP="00D11EAF">
      <w:pPr>
        <w:pStyle w:val="paranumberingADB"/>
        <w:numPr>
          <w:ilvl w:val="0"/>
          <w:numId w:val="12"/>
        </w:numPr>
        <w:ind w:left="0" w:firstLine="0"/>
        <w:rPr>
          <w:lang w:eastAsia="vi-VN"/>
        </w:rPr>
      </w:pPr>
      <w:r>
        <w:rPr>
          <w:lang w:eastAsia="vi-VN"/>
        </w:rPr>
        <w:t>Kết quả mong đợi cho HP 1 được nêu rõ trong khung thiết kế và giám sát của Báo cáo thẩm định là “tăng cường năng lực nguồn nhân lực quản lý nước bền vững”, với các mục tiêu tóm tắt như sau: (i) kế hoạch tuyển sinh cử nhân hàng năm tại trường ĐHTL tăng từ 2,478 trong năm 2009 lên thành 4,108 vào năm 2016; và (ii) kế hoạch tuyển sinh các thạc sỹ hàng năm tại trường ĐHTL tăng từ 220 năm 2009 lên thành 840 vào năm 2016. Mức tăng trong kế hoạch tuyển sin</w:t>
      </w:r>
      <w:r w:rsidR="0085031D">
        <w:rPr>
          <w:lang w:eastAsia="vi-VN"/>
        </w:rPr>
        <w:t>h tại trường ĐHTL trong năm 2011</w:t>
      </w:r>
      <w:r>
        <w:rPr>
          <w:lang w:eastAsia="vi-VN"/>
        </w:rPr>
        <w:t>-2016 được trình bày trong bảng 19 dưới đây:</w:t>
      </w:r>
    </w:p>
    <w:p w:rsidR="006B5A28" w:rsidRDefault="006B5A28" w:rsidP="00F802FB">
      <w:pPr>
        <w:spacing w:before="360"/>
        <w:jc w:val="center"/>
        <w:rPr>
          <w:b/>
          <w:lang w:eastAsia="vi-VN"/>
        </w:rPr>
      </w:pPr>
      <w:r>
        <w:rPr>
          <w:b/>
          <w:lang w:eastAsia="vi-VN"/>
        </w:rPr>
        <w:t>Bảng 19: Kế hoạch tuyển sinh tại trường ĐHTL</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620"/>
        <w:gridCol w:w="1620"/>
        <w:gridCol w:w="1710"/>
        <w:gridCol w:w="1710"/>
      </w:tblGrid>
      <w:tr w:rsidR="0064688E" w:rsidRPr="00381944" w:rsidTr="0064688E">
        <w:tc>
          <w:tcPr>
            <w:tcW w:w="1170" w:type="dxa"/>
            <w:shd w:val="clear" w:color="auto" w:fill="auto"/>
            <w:vAlign w:val="center"/>
          </w:tcPr>
          <w:p w:rsidR="0085031D" w:rsidRPr="0064688E" w:rsidRDefault="0085031D" w:rsidP="0064688E">
            <w:pPr>
              <w:pStyle w:val="paranumberingADB"/>
              <w:jc w:val="center"/>
              <w:rPr>
                <w:rFonts w:eastAsia="Arial" w:cs="Tahoma"/>
                <w:b/>
                <w:lang w:eastAsia="vi-VN"/>
              </w:rPr>
            </w:pPr>
            <w:r w:rsidRPr="0064688E">
              <w:rPr>
                <w:rFonts w:cs="Arial"/>
                <w:b/>
              </w:rPr>
              <w:t>Năm</w:t>
            </w:r>
          </w:p>
        </w:tc>
        <w:tc>
          <w:tcPr>
            <w:tcW w:w="3240" w:type="dxa"/>
            <w:gridSpan w:val="2"/>
            <w:shd w:val="clear" w:color="auto" w:fill="auto"/>
            <w:vAlign w:val="center"/>
          </w:tcPr>
          <w:p w:rsidR="0085031D" w:rsidRPr="0064688E" w:rsidRDefault="0085031D" w:rsidP="0064688E">
            <w:pPr>
              <w:pStyle w:val="paranumberingADB"/>
              <w:jc w:val="center"/>
              <w:rPr>
                <w:rFonts w:eastAsia="Arial" w:cs="Tahoma"/>
                <w:b/>
                <w:lang w:eastAsia="vi-VN"/>
              </w:rPr>
            </w:pPr>
            <w:r w:rsidRPr="0064688E">
              <w:rPr>
                <w:rFonts w:cs="Arial"/>
                <w:b/>
              </w:rPr>
              <w:t>Cử nhân</w:t>
            </w:r>
          </w:p>
        </w:tc>
        <w:tc>
          <w:tcPr>
            <w:tcW w:w="3420" w:type="dxa"/>
            <w:gridSpan w:val="2"/>
            <w:shd w:val="clear" w:color="auto" w:fill="auto"/>
            <w:vAlign w:val="center"/>
          </w:tcPr>
          <w:p w:rsidR="0085031D" w:rsidRPr="0064688E" w:rsidRDefault="0085031D" w:rsidP="0064688E">
            <w:pPr>
              <w:pStyle w:val="paranumberingADB"/>
              <w:jc w:val="center"/>
              <w:rPr>
                <w:rFonts w:eastAsia="Arial" w:cs="Tahoma"/>
                <w:b/>
                <w:lang w:eastAsia="vi-VN"/>
              </w:rPr>
            </w:pPr>
            <w:r w:rsidRPr="0064688E">
              <w:rPr>
                <w:rFonts w:cs="Arial"/>
                <w:b/>
              </w:rPr>
              <w:t>Thạc sỹ</w:t>
            </w:r>
          </w:p>
        </w:tc>
      </w:tr>
      <w:tr w:rsidR="0064688E" w:rsidRPr="00381944" w:rsidTr="0064688E">
        <w:tc>
          <w:tcPr>
            <w:tcW w:w="1170" w:type="dxa"/>
            <w:tcBorders>
              <w:bottom w:val="single" w:sz="4" w:space="0" w:color="auto"/>
            </w:tcBorders>
            <w:shd w:val="clear" w:color="auto" w:fill="auto"/>
          </w:tcPr>
          <w:p w:rsidR="0085031D" w:rsidRPr="0064688E" w:rsidRDefault="0085031D" w:rsidP="0064688E">
            <w:pPr>
              <w:pStyle w:val="paranumberingADB"/>
              <w:spacing w:before="60" w:after="60"/>
              <w:rPr>
                <w:rFonts w:cs="Arial"/>
              </w:rPr>
            </w:pPr>
          </w:p>
        </w:tc>
        <w:tc>
          <w:tcPr>
            <w:tcW w:w="1620" w:type="dxa"/>
            <w:tcBorders>
              <w:bottom w:val="single" w:sz="4" w:space="0" w:color="auto"/>
            </w:tcBorders>
            <w:shd w:val="clear" w:color="auto" w:fill="auto"/>
            <w:vAlign w:val="center"/>
          </w:tcPr>
          <w:p w:rsidR="0085031D" w:rsidRPr="0064688E" w:rsidRDefault="0085031D" w:rsidP="0064688E">
            <w:pPr>
              <w:pStyle w:val="paranumberingADB"/>
              <w:spacing w:before="60" w:after="60"/>
              <w:jc w:val="center"/>
              <w:rPr>
                <w:rFonts w:cs="Arial"/>
              </w:rPr>
            </w:pPr>
            <w:r w:rsidRPr="0064688E">
              <w:rPr>
                <w:rFonts w:cs="Arial"/>
                <w:b/>
              </w:rPr>
              <w:t>Số lượng tuyển sinh</w:t>
            </w:r>
          </w:p>
        </w:tc>
        <w:tc>
          <w:tcPr>
            <w:tcW w:w="1620" w:type="dxa"/>
            <w:tcBorders>
              <w:bottom w:val="single" w:sz="4" w:space="0" w:color="auto"/>
            </w:tcBorders>
            <w:shd w:val="clear" w:color="auto" w:fill="auto"/>
            <w:vAlign w:val="center"/>
          </w:tcPr>
          <w:p w:rsidR="0085031D" w:rsidRPr="0064688E" w:rsidRDefault="0085031D" w:rsidP="0064688E">
            <w:pPr>
              <w:pStyle w:val="paranumberingADB"/>
              <w:spacing w:before="60" w:after="60"/>
              <w:jc w:val="center"/>
              <w:rPr>
                <w:rFonts w:eastAsia="Arial" w:cs="Tahoma"/>
                <w:b/>
                <w:lang w:eastAsia="vi-VN"/>
              </w:rPr>
            </w:pPr>
            <w:r w:rsidRPr="0064688E">
              <w:rPr>
                <w:rFonts w:eastAsia="Arial" w:cs="Tahoma"/>
                <w:b/>
                <w:lang w:eastAsia="vi-VN"/>
              </w:rPr>
              <w:t>Mức tăng</w:t>
            </w:r>
            <w:r w:rsidRPr="0064688E">
              <w:rPr>
                <w:rFonts w:eastAsia="Arial" w:cs="Tahoma"/>
                <w:b/>
                <w:vertAlign w:val="superscript"/>
                <w:lang w:eastAsia="vi-VN"/>
              </w:rPr>
              <w:t>a</w:t>
            </w:r>
          </w:p>
        </w:tc>
        <w:tc>
          <w:tcPr>
            <w:tcW w:w="1710" w:type="dxa"/>
            <w:tcBorders>
              <w:bottom w:val="single" w:sz="4" w:space="0" w:color="auto"/>
            </w:tcBorders>
            <w:shd w:val="clear" w:color="auto" w:fill="auto"/>
          </w:tcPr>
          <w:p w:rsidR="0085031D" w:rsidRPr="0064688E" w:rsidRDefault="0085031D" w:rsidP="0064688E">
            <w:pPr>
              <w:pStyle w:val="paranumberingADB"/>
              <w:spacing w:before="60" w:after="60"/>
              <w:rPr>
                <w:rFonts w:cs="Arial"/>
                <w:b/>
                <w:shd w:val="clear" w:color="auto" w:fill="FFFFFF"/>
              </w:rPr>
            </w:pPr>
            <w:r w:rsidRPr="0064688E">
              <w:rPr>
                <w:rFonts w:cs="Arial"/>
                <w:b/>
              </w:rPr>
              <w:t>Số lượng tuyển sinh</w:t>
            </w:r>
          </w:p>
        </w:tc>
        <w:tc>
          <w:tcPr>
            <w:tcW w:w="1710" w:type="dxa"/>
            <w:tcBorders>
              <w:bottom w:val="single" w:sz="4" w:space="0" w:color="auto"/>
            </w:tcBorders>
            <w:shd w:val="clear" w:color="auto" w:fill="auto"/>
            <w:vAlign w:val="center"/>
          </w:tcPr>
          <w:p w:rsidR="0085031D" w:rsidRPr="0064688E" w:rsidRDefault="0085031D" w:rsidP="0064688E">
            <w:pPr>
              <w:pStyle w:val="paranumberingADB"/>
              <w:spacing w:before="60" w:after="60"/>
              <w:jc w:val="center"/>
              <w:rPr>
                <w:rFonts w:eastAsia="Arial" w:cs="Tahoma"/>
                <w:b/>
                <w:lang w:eastAsia="vi-VN"/>
              </w:rPr>
            </w:pPr>
            <w:r w:rsidRPr="0064688E">
              <w:rPr>
                <w:rFonts w:eastAsia="Arial" w:cs="Tahoma"/>
                <w:b/>
                <w:lang w:eastAsia="vi-VN"/>
              </w:rPr>
              <w:t>Mức tăng</w:t>
            </w:r>
            <w:r w:rsidRPr="0064688E">
              <w:rPr>
                <w:rFonts w:eastAsia="Arial" w:cs="Tahoma"/>
                <w:b/>
                <w:vertAlign w:val="superscript"/>
                <w:lang w:eastAsia="vi-VN"/>
              </w:rPr>
              <w:t>a</w:t>
            </w:r>
          </w:p>
        </w:tc>
      </w:tr>
      <w:tr w:rsidR="0064688E" w:rsidRPr="00381944" w:rsidTr="0064688E">
        <w:tc>
          <w:tcPr>
            <w:tcW w:w="1170" w:type="dxa"/>
            <w:tcBorders>
              <w:top w:val="single" w:sz="4" w:space="0" w:color="auto"/>
            </w:tcBorders>
            <w:shd w:val="clear" w:color="auto" w:fill="auto"/>
            <w:vAlign w:val="center"/>
          </w:tcPr>
          <w:p w:rsidR="0085031D" w:rsidRPr="0064688E" w:rsidRDefault="0085031D" w:rsidP="0064688E">
            <w:pPr>
              <w:pStyle w:val="paranumberingADB"/>
              <w:spacing w:before="60" w:after="60"/>
              <w:jc w:val="center"/>
              <w:rPr>
                <w:rFonts w:eastAsia="Arial" w:cs="Tahoma"/>
                <w:lang w:eastAsia="vi-VN"/>
              </w:rPr>
            </w:pPr>
            <w:r w:rsidRPr="0064688E">
              <w:rPr>
                <w:rFonts w:cs="Arial"/>
              </w:rPr>
              <w:t>2011</w:t>
            </w:r>
          </w:p>
        </w:tc>
        <w:tc>
          <w:tcPr>
            <w:tcW w:w="1620" w:type="dxa"/>
            <w:tcBorders>
              <w:top w:val="single" w:sz="4" w:space="0" w:color="auto"/>
            </w:tcBorders>
            <w:shd w:val="clear" w:color="auto" w:fill="auto"/>
            <w:vAlign w:val="center"/>
          </w:tcPr>
          <w:p w:rsidR="0085031D" w:rsidRPr="00BE6E8E" w:rsidRDefault="0085031D" w:rsidP="00BE6E8E">
            <w:pPr>
              <w:pStyle w:val="paranumberingADB"/>
              <w:tabs>
                <w:tab w:val="decimal" w:pos="0"/>
              </w:tabs>
              <w:spacing w:before="60" w:after="60"/>
              <w:jc w:val="center"/>
              <w:rPr>
                <w:rFonts w:cs="Arial"/>
                <w:shd w:val="clear" w:color="auto" w:fill="FFFFFF"/>
              </w:rPr>
            </w:pPr>
            <w:r w:rsidRPr="00BE6E8E">
              <w:rPr>
                <w:rFonts w:cs="Arial"/>
                <w:shd w:val="clear" w:color="auto" w:fill="FFFFFF"/>
              </w:rPr>
              <w:t>2</w:t>
            </w:r>
            <w:r w:rsidR="00BE6E8E" w:rsidRPr="00BE6E8E">
              <w:rPr>
                <w:rFonts w:cs="Arial"/>
                <w:shd w:val="clear" w:color="auto" w:fill="FFFFFF"/>
              </w:rPr>
              <w:t>.</w:t>
            </w:r>
            <w:r w:rsidRPr="00BE6E8E">
              <w:rPr>
                <w:rFonts w:cs="Arial"/>
                <w:shd w:val="clear" w:color="auto" w:fill="FFFFFF"/>
              </w:rPr>
              <w:t>667</w:t>
            </w:r>
          </w:p>
        </w:tc>
        <w:tc>
          <w:tcPr>
            <w:tcW w:w="1620" w:type="dxa"/>
            <w:tcBorders>
              <w:top w:val="single" w:sz="4" w:space="0" w:color="auto"/>
            </w:tcBorders>
            <w:shd w:val="clear" w:color="auto" w:fill="auto"/>
            <w:vAlign w:val="center"/>
          </w:tcPr>
          <w:p w:rsidR="0085031D" w:rsidRPr="0064688E" w:rsidRDefault="0085031D" w:rsidP="0064688E">
            <w:pPr>
              <w:pStyle w:val="paranumberingADB"/>
              <w:tabs>
                <w:tab w:val="decimal" w:pos="756"/>
              </w:tabs>
              <w:spacing w:before="60" w:after="60"/>
              <w:jc w:val="left"/>
              <w:rPr>
                <w:rFonts w:eastAsia="Arial" w:cs="Tahoma"/>
                <w:lang w:eastAsia="vi-VN"/>
              </w:rPr>
            </w:pPr>
            <w:r w:rsidRPr="0064688E">
              <w:rPr>
                <w:rFonts w:eastAsia="Arial" w:cs="Tahoma"/>
                <w:lang w:eastAsia="vi-VN"/>
              </w:rPr>
              <w:t>8%</w:t>
            </w:r>
          </w:p>
        </w:tc>
        <w:tc>
          <w:tcPr>
            <w:tcW w:w="1710" w:type="dxa"/>
            <w:tcBorders>
              <w:top w:val="single" w:sz="4" w:space="0" w:color="auto"/>
            </w:tcBorders>
            <w:shd w:val="clear" w:color="auto" w:fill="auto"/>
            <w:vAlign w:val="center"/>
          </w:tcPr>
          <w:p w:rsidR="0085031D" w:rsidRPr="0064688E" w:rsidRDefault="0085031D" w:rsidP="0064688E">
            <w:pPr>
              <w:pStyle w:val="paranumberingADB"/>
              <w:tabs>
                <w:tab w:val="decimal" w:pos="882"/>
              </w:tabs>
              <w:spacing w:before="60" w:after="60"/>
              <w:jc w:val="left"/>
              <w:rPr>
                <w:rFonts w:eastAsia="Arial" w:cs="Tahoma"/>
                <w:lang w:eastAsia="vi-VN"/>
              </w:rPr>
            </w:pPr>
            <w:r w:rsidRPr="0064688E">
              <w:rPr>
                <w:rFonts w:cs="Arial"/>
                <w:shd w:val="clear" w:color="auto" w:fill="FFFFFF"/>
              </w:rPr>
              <w:t>421</w:t>
            </w:r>
          </w:p>
        </w:tc>
        <w:tc>
          <w:tcPr>
            <w:tcW w:w="1710" w:type="dxa"/>
            <w:tcBorders>
              <w:top w:val="single" w:sz="4" w:space="0" w:color="auto"/>
            </w:tcBorders>
            <w:shd w:val="clear" w:color="auto" w:fill="auto"/>
            <w:vAlign w:val="center"/>
          </w:tcPr>
          <w:p w:rsidR="0085031D" w:rsidRPr="0064688E" w:rsidRDefault="0085031D" w:rsidP="0064688E">
            <w:pPr>
              <w:pStyle w:val="paranumberingADB"/>
              <w:tabs>
                <w:tab w:val="decimal" w:pos="882"/>
              </w:tabs>
              <w:spacing w:before="60" w:after="60"/>
              <w:jc w:val="left"/>
              <w:rPr>
                <w:rFonts w:eastAsia="Arial" w:cs="Tahoma"/>
                <w:lang w:eastAsia="vi-VN"/>
              </w:rPr>
            </w:pPr>
            <w:r w:rsidRPr="0064688E">
              <w:rPr>
                <w:rFonts w:eastAsia="Arial" w:cs="Tahoma"/>
                <w:lang w:eastAsia="vi-VN"/>
              </w:rPr>
              <w:t>91%</w:t>
            </w:r>
          </w:p>
        </w:tc>
      </w:tr>
      <w:tr w:rsidR="0064688E" w:rsidRPr="00381944" w:rsidTr="0064688E">
        <w:tc>
          <w:tcPr>
            <w:tcW w:w="1170" w:type="dxa"/>
            <w:shd w:val="clear" w:color="auto" w:fill="auto"/>
            <w:vAlign w:val="center"/>
          </w:tcPr>
          <w:p w:rsidR="0085031D" w:rsidRPr="0064688E" w:rsidRDefault="0085031D" w:rsidP="0064688E">
            <w:pPr>
              <w:pStyle w:val="paranumberingADB"/>
              <w:spacing w:before="60" w:after="60"/>
              <w:jc w:val="center"/>
              <w:rPr>
                <w:rFonts w:eastAsia="Arial" w:cs="Tahoma"/>
                <w:lang w:eastAsia="vi-VN"/>
              </w:rPr>
            </w:pPr>
            <w:r w:rsidRPr="0064688E">
              <w:rPr>
                <w:rFonts w:cs="Arial"/>
              </w:rPr>
              <w:t>2012</w:t>
            </w:r>
          </w:p>
        </w:tc>
        <w:tc>
          <w:tcPr>
            <w:tcW w:w="1620" w:type="dxa"/>
            <w:shd w:val="clear" w:color="auto" w:fill="auto"/>
            <w:vAlign w:val="center"/>
          </w:tcPr>
          <w:p w:rsidR="0085031D" w:rsidRPr="00BE6E8E" w:rsidRDefault="0085031D" w:rsidP="00BE6E8E">
            <w:pPr>
              <w:pStyle w:val="paranumberingADB"/>
              <w:tabs>
                <w:tab w:val="decimal" w:pos="0"/>
              </w:tabs>
              <w:spacing w:before="60" w:after="60"/>
              <w:jc w:val="center"/>
              <w:rPr>
                <w:rFonts w:cs="Arial"/>
                <w:shd w:val="clear" w:color="auto" w:fill="FFFFFF"/>
              </w:rPr>
            </w:pPr>
            <w:r w:rsidRPr="0064688E">
              <w:rPr>
                <w:rFonts w:cs="Arial"/>
                <w:shd w:val="clear" w:color="auto" w:fill="FFFFFF"/>
              </w:rPr>
              <w:t>2</w:t>
            </w:r>
            <w:r w:rsidR="00BE6E8E">
              <w:rPr>
                <w:rFonts w:cs="Arial"/>
                <w:shd w:val="clear" w:color="auto" w:fill="FFFFFF"/>
              </w:rPr>
              <w:t>.</w:t>
            </w:r>
            <w:r w:rsidRPr="0064688E">
              <w:rPr>
                <w:rFonts w:cs="Arial"/>
                <w:shd w:val="clear" w:color="auto" w:fill="FFFFFF"/>
              </w:rPr>
              <w:t>736</w:t>
            </w:r>
          </w:p>
        </w:tc>
        <w:tc>
          <w:tcPr>
            <w:tcW w:w="1620" w:type="dxa"/>
            <w:shd w:val="clear" w:color="auto" w:fill="auto"/>
            <w:vAlign w:val="center"/>
          </w:tcPr>
          <w:p w:rsidR="0085031D" w:rsidRPr="0064688E" w:rsidRDefault="0085031D" w:rsidP="0064688E">
            <w:pPr>
              <w:pStyle w:val="paranumberingADB"/>
              <w:tabs>
                <w:tab w:val="decimal" w:pos="756"/>
              </w:tabs>
              <w:spacing w:before="60" w:after="60"/>
              <w:jc w:val="left"/>
              <w:rPr>
                <w:rFonts w:eastAsia="Arial" w:cs="Tahoma"/>
                <w:lang w:eastAsia="vi-VN"/>
              </w:rPr>
            </w:pPr>
            <w:r w:rsidRPr="0064688E">
              <w:rPr>
                <w:rFonts w:eastAsia="Arial" w:cs="Tahoma"/>
                <w:lang w:eastAsia="vi-VN"/>
              </w:rPr>
              <w:t>10%</w:t>
            </w:r>
          </w:p>
        </w:tc>
        <w:tc>
          <w:tcPr>
            <w:tcW w:w="1710" w:type="dxa"/>
            <w:shd w:val="clear" w:color="auto" w:fill="auto"/>
            <w:vAlign w:val="center"/>
          </w:tcPr>
          <w:p w:rsidR="0085031D" w:rsidRPr="0064688E" w:rsidRDefault="0085031D" w:rsidP="0064688E">
            <w:pPr>
              <w:pStyle w:val="paranumberingADB"/>
              <w:tabs>
                <w:tab w:val="decimal" w:pos="882"/>
              </w:tabs>
              <w:spacing w:before="60" w:after="60"/>
              <w:jc w:val="left"/>
              <w:rPr>
                <w:rFonts w:eastAsia="Arial" w:cs="Tahoma"/>
                <w:lang w:eastAsia="vi-VN"/>
              </w:rPr>
            </w:pPr>
            <w:r w:rsidRPr="0064688E">
              <w:rPr>
                <w:rFonts w:cs="Arial"/>
                <w:shd w:val="clear" w:color="auto" w:fill="FFFFFF"/>
              </w:rPr>
              <w:t>675</w:t>
            </w:r>
          </w:p>
        </w:tc>
        <w:tc>
          <w:tcPr>
            <w:tcW w:w="1710" w:type="dxa"/>
            <w:shd w:val="clear" w:color="auto" w:fill="auto"/>
            <w:vAlign w:val="center"/>
          </w:tcPr>
          <w:p w:rsidR="0085031D" w:rsidRPr="0064688E" w:rsidRDefault="0085031D" w:rsidP="0064688E">
            <w:pPr>
              <w:pStyle w:val="paranumberingADB"/>
              <w:tabs>
                <w:tab w:val="decimal" w:pos="882"/>
              </w:tabs>
              <w:spacing w:before="60" w:after="60"/>
              <w:jc w:val="left"/>
              <w:rPr>
                <w:rFonts w:eastAsia="Arial" w:cs="Tahoma"/>
                <w:lang w:eastAsia="vi-VN"/>
              </w:rPr>
            </w:pPr>
            <w:r w:rsidRPr="0064688E">
              <w:rPr>
                <w:rFonts w:eastAsia="Arial" w:cs="Tahoma"/>
                <w:lang w:eastAsia="vi-VN"/>
              </w:rPr>
              <w:t>207%</w:t>
            </w:r>
          </w:p>
        </w:tc>
      </w:tr>
      <w:tr w:rsidR="0064688E" w:rsidRPr="00381944" w:rsidTr="0064688E">
        <w:tc>
          <w:tcPr>
            <w:tcW w:w="1170" w:type="dxa"/>
            <w:shd w:val="clear" w:color="auto" w:fill="auto"/>
            <w:vAlign w:val="center"/>
          </w:tcPr>
          <w:p w:rsidR="0085031D" w:rsidRPr="0064688E" w:rsidRDefault="0085031D" w:rsidP="0064688E">
            <w:pPr>
              <w:pStyle w:val="paranumberingADB"/>
              <w:spacing w:before="60" w:after="60"/>
              <w:jc w:val="center"/>
              <w:rPr>
                <w:rFonts w:eastAsia="Arial" w:cs="Tahoma"/>
                <w:lang w:eastAsia="vi-VN"/>
              </w:rPr>
            </w:pPr>
            <w:r w:rsidRPr="0064688E">
              <w:rPr>
                <w:rFonts w:cs="Arial"/>
              </w:rPr>
              <w:t>2013</w:t>
            </w:r>
          </w:p>
        </w:tc>
        <w:tc>
          <w:tcPr>
            <w:tcW w:w="1620" w:type="dxa"/>
            <w:shd w:val="clear" w:color="auto" w:fill="auto"/>
            <w:vAlign w:val="center"/>
          </w:tcPr>
          <w:p w:rsidR="0085031D" w:rsidRPr="00BE6E8E" w:rsidRDefault="0085031D" w:rsidP="00BE6E8E">
            <w:pPr>
              <w:pStyle w:val="paranumberingADB"/>
              <w:tabs>
                <w:tab w:val="decimal" w:pos="0"/>
              </w:tabs>
              <w:spacing w:before="60" w:after="60"/>
              <w:jc w:val="center"/>
              <w:rPr>
                <w:rFonts w:cs="Arial"/>
                <w:shd w:val="clear" w:color="auto" w:fill="FFFFFF"/>
              </w:rPr>
            </w:pPr>
            <w:r w:rsidRPr="0064688E">
              <w:rPr>
                <w:rFonts w:cs="Arial"/>
                <w:shd w:val="clear" w:color="auto" w:fill="FFFFFF"/>
              </w:rPr>
              <w:t>2</w:t>
            </w:r>
            <w:r w:rsidR="00BE6E8E">
              <w:rPr>
                <w:rFonts w:cs="Arial"/>
                <w:shd w:val="clear" w:color="auto" w:fill="FFFFFF"/>
              </w:rPr>
              <w:t>.</w:t>
            </w:r>
            <w:r w:rsidRPr="0064688E">
              <w:rPr>
                <w:rFonts w:cs="Arial"/>
                <w:shd w:val="clear" w:color="auto" w:fill="FFFFFF"/>
              </w:rPr>
              <w:t>985</w:t>
            </w:r>
          </w:p>
        </w:tc>
        <w:tc>
          <w:tcPr>
            <w:tcW w:w="1620" w:type="dxa"/>
            <w:shd w:val="clear" w:color="auto" w:fill="auto"/>
            <w:vAlign w:val="center"/>
          </w:tcPr>
          <w:p w:rsidR="0085031D" w:rsidRPr="0064688E" w:rsidRDefault="0085031D" w:rsidP="0064688E">
            <w:pPr>
              <w:pStyle w:val="paranumberingADB"/>
              <w:tabs>
                <w:tab w:val="decimal" w:pos="756"/>
              </w:tabs>
              <w:spacing w:before="60" w:after="60"/>
              <w:jc w:val="left"/>
              <w:rPr>
                <w:rFonts w:eastAsia="Arial" w:cs="Tahoma"/>
                <w:lang w:eastAsia="vi-VN"/>
              </w:rPr>
            </w:pPr>
            <w:r w:rsidRPr="0064688E">
              <w:rPr>
                <w:rFonts w:eastAsia="Arial" w:cs="Tahoma"/>
                <w:lang w:eastAsia="vi-VN"/>
              </w:rPr>
              <w:t>20%</w:t>
            </w:r>
          </w:p>
        </w:tc>
        <w:tc>
          <w:tcPr>
            <w:tcW w:w="1710" w:type="dxa"/>
            <w:shd w:val="clear" w:color="auto" w:fill="auto"/>
            <w:vAlign w:val="center"/>
          </w:tcPr>
          <w:p w:rsidR="0085031D" w:rsidRPr="0064688E" w:rsidRDefault="0085031D" w:rsidP="0064688E">
            <w:pPr>
              <w:pStyle w:val="paranumberingADB"/>
              <w:tabs>
                <w:tab w:val="decimal" w:pos="882"/>
              </w:tabs>
              <w:spacing w:before="60" w:after="60"/>
              <w:jc w:val="left"/>
              <w:rPr>
                <w:rFonts w:eastAsia="Arial" w:cs="Tahoma"/>
                <w:lang w:eastAsia="vi-VN"/>
              </w:rPr>
            </w:pPr>
            <w:r w:rsidRPr="0064688E">
              <w:rPr>
                <w:rFonts w:cs="Arial"/>
                <w:shd w:val="clear" w:color="auto" w:fill="FFFFFF"/>
              </w:rPr>
              <w:t>436</w:t>
            </w:r>
          </w:p>
        </w:tc>
        <w:tc>
          <w:tcPr>
            <w:tcW w:w="1710" w:type="dxa"/>
            <w:shd w:val="clear" w:color="auto" w:fill="auto"/>
            <w:vAlign w:val="center"/>
          </w:tcPr>
          <w:p w:rsidR="0085031D" w:rsidRPr="0064688E" w:rsidRDefault="0085031D" w:rsidP="0064688E">
            <w:pPr>
              <w:pStyle w:val="paranumberingADB"/>
              <w:tabs>
                <w:tab w:val="decimal" w:pos="882"/>
              </w:tabs>
              <w:spacing w:before="60" w:after="60"/>
              <w:jc w:val="left"/>
              <w:rPr>
                <w:rFonts w:eastAsia="Arial" w:cs="Tahoma"/>
                <w:lang w:eastAsia="vi-VN"/>
              </w:rPr>
            </w:pPr>
            <w:r w:rsidRPr="0064688E">
              <w:rPr>
                <w:rFonts w:eastAsia="Arial" w:cs="Tahoma"/>
                <w:lang w:eastAsia="vi-VN"/>
              </w:rPr>
              <w:t>98%</w:t>
            </w:r>
          </w:p>
        </w:tc>
      </w:tr>
      <w:tr w:rsidR="0064688E" w:rsidRPr="00381944" w:rsidTr="0064688E">
        <w:tc>
          <w:tcPr>
            <w:tcW w:w="1170" w:type="dxa"/>
            <w:shd w:val="clear" w:color="auto" w:fill="auto"/>
            <w:vAlign w:val="center"/>
          </w:tcPr>
          <w:p w:rsidR="0085031D" w:rsidRPr="0064688E" w:rsidRDefault="0085031D" w:rsidP="0064688E">
            <w:pPr>
              <w:pStyle w:val="paranumberingADB"/>
              <w:spacing w:before="60" w:after="60"/>
              <w:jc w:val="center"/>
              <w:rPr>
                <w:rFonts w:eastAsia="Arial" w:cs="Tahoma"/>
                <w:lang w:eastAsia="vi-VN"/>
              </w:rPr>
            </w:pPr>
            <w:r w:rsidRPr="0064688E">
              <w:rPr>
                <w:rFonts w:eastAsia="Arial" w:cs="Tahoma"/>
                <w:lang w:eastAsia="vi-VN"/>
              </w:rPr>
              <w:t>2014</w:t>
            </w:r>
          </w:p>
        </w:tc>
        <w:tc>
          <w:tcPr>
            <w:tcW w:w="1620" w:type="dxa"/>
            <w:shd w:val="clear" w:color="auto" w:fill="auto"/>
            <w:vAlign w:val="center"/>
          </w:tcPr>
          <w:p w:rsidR="0085031D" w:rsidRPr="00BE6E8E" w:rsidRDefault="0085031D" w:rsidP="00BE6E8E">
            <w:pPr>
              <w:pStyle w:val="paranumberingADB"/>
              <w:tabs>
                <w:tab w:val="decimal" w:pos="0"/>
              </w:tabs>
              <w:spacing w:before="60" w:after="60"/>
              <w:jc w:val="center"/>
              <w:rPr>
                <w:rFonts w:cs="Arial"/>
                <w:shd w:val="clear" w:color="auto" w:fill="FFFFFF"/>
              </w:rPr>
            </w:pPr>
            <w:r w:rsidRPr="0064688E">
              <w:rPr>
                <w:rFonts w:cs="Arial"/>
                <w:shd w:val="clear" w:color="auto" w:fill="FFFFFF"/>
              </w:rPr>
              <w:t>3</w:t>
            </w:r>
            <w:r w:rsidR="00BE6E8E">
              <w:rPr>
                <w:rFonts w:cs="Arial"/>
                <w:shd w:val="clear" w:color="auto" w:fill="FFFFFF"/>
              </w:rPr>
              <w:t>.</w:t>
            </w:r>
            <w:r w:rsidRPr="0064688E">
              <w:rPr>
                <w:rFonts w:cs="Arial"/>
                <w:shd w:val="clear" w:color="auto" w:fill="FFFFFF"/>
              </w:rPr>
              <w:t>650</w:t>
            </w:r>
          </w:p>
        </w:tc>
        <w:tc>
          <w:tcPr>
            <w:tcW w:w="1620" w:type="dxa"/>
            <w:shd w:val="clear" w:color="auto" w:fill="auto"/>
            <w:vAlign w:val="center"/>
          </w:tcPr>
          <w:p w:rsidR="0085031D" w:rsidRPr="0064688E" w:rsidRDefault="0085031D" w:rsidP="0064688E">
            <w:pPr>
              <w:pStyle w:val="paranumberingADB"/>
              <w:tabs>
                <w:tab w:val="decimal" w:pos="756"/>
              </w:tabs>
              <w:spacing w:before="60" w:after="60"/>
              <w:jc w:val="left"/>
              <w:rPr>
                <w:rFonts w:eastAsia="Arial" w:cs="Tahoma"/>
                <w:lang w:eastAsia="vi-VN"/>
              </w:rPr>
            </w:pPr>
            <w:r w:rsidRPr="0064688E">
              <w:rPr>
                <w:rFonts w:eastAsia="Arial" w:cs="Tahoma"/>
                <w:lang w:eastAsia="vi-VN"/>
              </w:rPr>
              <w:t>47%</w:t>
            </w:r>
          </w:p>
        </w:tc>
        <w:tc>
          <w:tcPr>
            <w:tcW w:w="1710" w:type="dxa"/>
            <w:shd w:val="clear" w:color="auto" w:fill="auto"/>
            <w:vAlign w:val="center"/>
          </w:tcPr>
          <w:p w:rsidR="0085031D" w:rsidRPr="0064688E" w:rsidRDefault="0085031D" w:rsidP="0064688E">
            <w:pPr>
              <w:pStyle w:val="paranumberingADB"/>
              <w:tabs>
                <w:tab w:val="decimal" w:pos="882"/>
              </w:tabs>
              <w:spacing w:before="60" w:after="60"/>
              <w:jc w:val="left"/>
              <w:rPr>
                <w:rFonts w:eastAsia="Arial" w:cs="Tahoma"/>
                <w:lang w:eastAsia="vi-VN"/>
              </w:rPr>
            </w:pPr>
            <w:r w:rsidRPr="0064688E">
              <w:rPr>
                <w:rFonts w:eastAsia="Arial" w:cs="Tahoma"/>
                <w:lang w:eastAsia="vi-VN"/>
              </w:rPr>
              <w:t>432</w:t>
            </w:r>
          </w:p>
        </w:tc>
        <w:tc>
          <w:tcPr>
            <w:tcW w:w="1710" w:type="dxa"/>
            <w:shd w:val="clear" w:color="auto" w:fill="auto"/>
            <w:vAlign w:val="center"/>
          </w:tcPr>
          <w:p w:rsidR="0085031D" w:rsidRPr="0064688E" w:rsidRDefault="0085031D" w:rsidP="0064688E">
            <w:pPr>
              <w:pStyle w:val="paranumberingADB"/>
              <w:tabs>
                <w:tab w:val="decimal" w:pos="882"/>
              </w:tabs>
              <w:spacing w:before="60" w:after="60"/>
              <w:jc w:val="left"/>
              <w:rPr>
                <w:rFonts w:eastAsia="Arial" w:cs="Tahoma"/>
                <w:lang w:eastAsia="vi-VN"/>
              </w:rPr>
            </w:pPr>
            <w:r w:rsidRPr="0064688E">
              <w:rPr>
                <w:rFonts w:eastAsia="Arial" w:cs="Tahoma"/>
                <w:lang w:eastAsia="vi-VN"/>
              </w:rPr>
              <w:t>96%</w:t>
            </w:r>
          </w:p>
        </w:tc>
      </w:tr>
      <w:tr w:rsidR="0064688E" w:rsidRPr="00381944" w:rsidTr="0064688E">
        <w:tc>
          <w:tcPr>
            <w:tcW w:w="1170" w:type="dxa"/>
            <w:shd w:val="clear" w:color="auto" w:fill="auto"/>
            <w:vAlign w:val="center"/>
          </w:tcPr>
          <w:p w:rsidR="0085031D" w:rsidRPr="0064688E" w:rsidRDefault="0085031D" w:rsidP="0064688E">
            <w:pPr>
              <w:pStyle w:val="paranumberingADB"/>
              <w:spacing w:before="60" w:after="60"/>
              <w:jc w:val="center"/>
              <w:rPr>
                <w:rFonts w:eastAsia="Arial" w:cs="Tahoma"/>
                <w:lang w:eastAsia="vi-VN"/>
              </w:rPr>
            </w:pPr>
            <w:r w:rsidRPr="0064688E">
              <w:rPr>
                <w:rFonts w:eastAsia="Arial" w:cs="Tahoma"/>
                <w:lang w:eastAsia="vi-VN"/>
              </w:rPr>
              <w:t>2015</w:t>
            </w:r>
          </w:p>
        </w:tc>
        <w:tc>
          <w:tcPr>
            <w:tcW w:w="1620" w:type="dxa"/>
            <w:shd w:val="clear" w:color="auto" w:fill="auto"/>
            <w:vAlign w:val="center"/>
          </w:tcPr>
          <w:p w:rsidR="0085031D" w:rsidRPr="00BE6E8E" w:rsidRDefault="0085031D" w:rsidP="00BE6E8E">
            <w:pPr>
              <w:pStyle w:val="paranumberingADB"/>
              <w:tabs>
                <w:tab w:val="decimal" w:pos="0"/>
              </w:tabs>
              <w:spacing w:before="60" w:after="60"/>
              <w:jc w:val="center"/>
              <w:rPr>
                <w:rFonts w:cs="Arial"/>
                <w:shd w:val="clear" w:color="auto" w:fill="FFFFFF"/>
              </w:rPr>
            </w:pPr>
            <w:r w:rsidRPr="0064688E">
              <w:rPr>
                <w:rFonts w:cs="Arial"/>
                <w:shd w:val="clear" w:color="auto" w:fill="FFFFFF"/>
              </w:rPr>
              <w:t>3</w:t>
            </w:r>
            <w:r w:rsidR="00BE6E8E">
              <w:rPr>
                <w:rFonts w:cs="Arial"/>
                <w:shd w:val="clear" w:color="auto" w:fill="FFFFFF"/>
              </w:rPr>
              <w:t>.</w:t>
            </w:r>
            <w:r w:rsidRPr="0064688E">
              <w:rPr>
                <w:rFonts w:cs="Arial"/>
                <w:shd w:val="clear" w:color="auto" w:fill="FFFFFF"/>
              </w:rPr>
              <w:t>779</w:t>
            </w:r>
          </w:p>
        </w:tc>
        <w:tc>
          <w:tcPr>
            <w:tcW w:w="1620" w:type="dxa"/>
            <w:shd w:val="clear" w:color="auto" w:fill="auto"/>
            <w:vAlign w:val="center"/>
          </w:tcPr>
          <w:p w:rsidR="0085031D" w:rsidRPr="0064688E" w:rsidRDefault="0085031D" w:rsidP="0064688E">
            <w:pPr>
              <w:pStyle w:val="paranumberingADB"/>
              <w:tabs>
                <w:tab w:val="decimal" w:pos="756"/>
              </w:tabs>
              <w:spacing w:before="60" w:after="60"/>
              <w:jc w:val="left"/>
              <w:rPr>
                <w:rFonts w:eastAsia="Arial" w:cs="Tahoma"/>
                <w:lang w:eastAsia="vi-VN"/>
              </w:rPr>
            </w:pPr>
            <w:r w:rsidRPr="0064688E">
              <w:rPr>
                <w:rFonts w:eastAsia="Arial" w:cs="Tahoma"/>
                <w:lang w:eastAsia="vi-VN"/>
              </w:rPr>
              <w:t>53%</w:t>
            </w:r>
          </w:p>
        </w:tc>
        <w:tc>
          <w:tcPr>
            <w:tcW w:w="1710" w:type="dxa"/>
            <w:shd w:val="clear" w:color="auto" w:fill="auto"/>
            <w:vAlign w:val="center"/>
          </w:tcPr>
          <w:p w:rsidR="0085031D" w:rsidRPr="0064688E" w:rsidRDefault="0085031D" w:rsidP="0064688E">
            <w:pPr>
              <w:pStyle w:val="paranumberingADB"/>
              <w:tabs>
                <w:tab w:val="decimal" w:pos="882"/>
              </w:tabs>
              <w:spacing w:before="60" w:after="60"/>
              <w:jc w:val="left"/>
              <w:rPr>
                <w:rFonts w:eastAsia="Arial" w:cs="Tahoma"/>
                <w:lang w:eastAsia="vi-VN"/>
              </w:rPr>
            </w:pPr>
            <w:r w:rsidRPr="0064688E">
              <w:rPr>
                <w:rFonts w:eastAsia="Arial" w:cs="Tahoma"/>
                <w:lang w:eastAsia="vi-VN"/>
              </w:rPr>
              <w:t>617</w:t>
            </w:r>
          </w:p>
        </w:tc>
        <w:tc>
          <w:tcPr>
            <w:tcW w:w="1710" w:type="dxa"/>
            <w:shd w:val="clear" w:color="auto" w:fill="auto"/>
            <w:vAlign w:val="center"/>
          </w:tcPr>
          <w:p w:rsidR="0085031D" w:rsidRPr="0064688E" w:rsidRDefault="0085031D" w:rsidP="0064688E">
            <w:pPr>
              <w:pStyle w:val="paranumberingADB"/>
              <w:tabs>
                <w:tab w:val="decimal" w:pos="882"/>
              </w:tabs>
              <w:spacing w:before="60" w:after="60"/>
              <w:jc w:val="left"/>
              <w:rPr>
                <w:rFonts w:eastAsia="Arial" w:cs="Tahoma"/>
                <w:lang w:eastAsia="vi-VN"/>
              </w:rPr>
            </w:pPr>
            <w:r w:rsidRPr="0064688E">
              <w:rPr>
                <w:rFonts w:eastAsia="Arial" w:cs="Tahoma"/>
                <w:lang w:eastAsia="vi-VN"/>
              </w:rPr>
              <w:t>180%</w:t>
            </w:r>
          </w:p>
        </w:tc>
      </w:tr>
      <w:tr w:rsidR="0064688E" w:rsidRPr="00381944" w:rsidTr="0064688E">
        <w:tc>
          <w:tcPr>
            <w:tcW w:w="1170" w:type="dxa"/>
            <w:tcBorders>
              <w:bottom w:val="single" w:sz="4" w:space="0" w:color="auto"/>
            </w:tcBorders>
            <w:shd w:val="clear" w:color="auto" w:fill="auto"/>
            <w:vAlign w:val="center"/>
          </w:tcPr>
          <w:p w:rsidR="0085031D" w:rsidRPr="0064688E" w:rsidRDefault="0085031D" w:rsidP="0064688E">
            <w:pPr>
              <w:pStyle w:val="paranumberingADB"/>
              <w:spacing w:before="60" w:after="60"/>
              <w:jc w:val="center"/>
              <w:rPr>
                <w:rFonts w:eastAsia="Arial" w:cs="Tahoma"/>
                <w:lang w:eastAsia="vi-VN"/>
              </w:rPr>
            </w:pPr>
            <w:r w:rsidRPr="0064688E">
              <w:rPr>
                <w:rFonts w:eastAsia="Arial" w:cs="Tahoma"/>
                <w:lang w:eastAsia="vi-VN"/>
              </w:rPr>
              <w:t>2016</w:t>
            </w:r>
          </w:p>
        </w:tc>
        <w:tc>
          <w:tcPr>
            <w:tcW w:w="1620" w:type="dxa"/>
            <w:tcBorders>
              <w:bottom w:val="single" w:sz="4" w:space="0" w:color="auto"/>
            </w:tcBorders>
            <w:shd w:val="clear" w:color="auto" w:fill="auto"/>
            <w:vAlign w:val="center"/>
          </w:tcPr>
          <w:p w:rsidR="0085031D" w:rsidRPr="00BE6E8E" w:rsidRDefault="0085031D" w:rsidP="00BE6E8E">
            <w:pPr>
              <w:pStyle w:val="paranumberingADB"/>
              <w:tabs>
                <w:tab w:val="decimal" w:pos="0"/>
              </w:tabs>
              <w:spacing w:before="60" w:after="60"/>
              <w:jc w:val="center"/>
              <w:rPr>
                <w:rFonts w:cs="Arial"/>
                <w:shd w:val="clear" w:color="auto" w:fill="FFFFFF"/>
              </w:rPr>
            </w:pPr>
            <w:r w:rsidRPr="00BE6E8E">
              <w:rPr>
                <w:rFonts w:cs="Arial"/>
                <w:shd w:val="clear" w:color="auto" w:fill="FFFFFF"/>
              </w:rPr>
              <w:t>3</w:t>
            </w:r>
            <w:r w:rsidR="00BE6E8E" w:rsidRPr="00BE6E8E">
              <w:rPr>
                <w:rFonts w:cs="Arial"/>
                <w:shd w:val="clear" w:color="auto" w:fill="FFFFFF"/>
              </w:rPr>
              <w:t>.</w:t>
            </w:r>
            <w:r w:rsidRPr="00BE6E8E">
              <w:rPr>
                <w:rFonts w:cs="Arial"/>
                <w:shd w:val="clear" w:color="auto" w:fill="FFFFFF"/>
              </w:rPr>
              <w:t>76</w:t>
            </w:r>
            <w:r w:rsidR="00BE6E8E">
              <w:rPr>
                <w:rFonts w:cs="Arial"/>
                <w:shd w:val="clear" w:color="auto" w:fill="FFFFFF"/>
              </w:rPr>
              <w:t>0</w:t>
            </w:r>
          </w:p>
        </w:tc>
        <w:tc>
          <w:tcPr>
            <w:tcW w:w="1620" w:type="dxa"/>
            <w:tcBorders>
              <w:bottom w:val="single" w:sz="4" w:space="0" w:color="auto"/>
            </w:tcBorders>
            <w:shd w:val="clear" w:color="auto" w:fill="auto"/>
            <w:vAlign w:val="center"/>
          </w:tcPr>
          <w:p w:rsidR="0085031D" w:rsidRPr="0064688E" w:rsidRDefault="0085031D" w:rsidP="0064688E">
            <w:pPr>
              <w:pStyle w:val="paranumberingADB"/>
              <w:tabs>
                <w:tab w:val="decimal" w:pos="756"/>
              </w:tabs>
              <w:spacing w:before="60" w:after="60"/>
              <w:jc w:val="left"/>
              <w:rPr>
                <w:rFonts w:eastAsia="Arial" w:cs="Tahoma"/>
                <w:lang w:eastAsia="vi-VN"/>
              </w:rPr>
            </w:pPr>
            <w:r w:rsidRPr="0064688E">
              <w:rPr>
                <w:rFonts w:eastAsia="Arial" w:cs="Tahoma"/>
                <w:lang w:eastAsia="vi-VN"/>
              </w:rPr>
              <w:t>24%</w:t>
            </w:r>
          </w:p>
        </w:tc>
        <w:tc>
          <w:tcPr>
            <w:tcW w:w="1710" w:type="dxa"/>
            <w:tcBorders>
              <w:bottom w:val="single" w:sz="4" w:space="0" w:color="auto"/>
            </w:tcBorders>
            <w:shd w:val="clear" w:color="auto" w:fill="auto"/>
            <w:vAlign w:val="center"/>
          </w:tcPr>
          <w:p w:rsidR="0085031D" w:rsidRPr="0064688E" w:rsidRDefault="0085031D" w:rsidP="0064688E">
            <w:pPr>
              <w:pStyle w:val="paranumberingADB"/>
              <w:tabs>
                <w:tab w:val="decimal" w:pos="882"/>
              </w:tabs>
              <w:spacing w:before="60" w:after="60"/>
              <w:jc w:val="left"/>
              <w:rPr>
                <w:rFonts w:eastAsia="Arial" w:cs="Tahoma"/>
                <w:lang w:eastAsia="vi-VN"/>
              </w:rPr>
            </w:pPr>
            <w:r w:rsidRPr="0064688E">
              <w:rPr>
                <w:rFonts w:eastAsia="Arial" w:cs="Tahoma"/>
                <w:lang w:eastAsia="vi-VN"/>
              </w:rPr>
              <w:t>623</w:t>
            </w:r>
          </w:p>
        </w:tc>
        <w:tc>
          <w:tcPr>
            <w:tcW w:w="1710" w:type="dxa"/>
            <w:tcBorders>
              <w:bottom w:val="single" w:sz="4" w:space="0" w:color="auto"/>
            </w:tcBorders>
            <w:shd w:val="clear" w:color="auto" w:fill="auto"/>
            <w:vAlign w:val="center"/>
          </w:tcPr>
          <w:p w:rsidR="0085031D" w:rsidRPr="0064688E" w:rsidRDefault="0085031D" w:rsidP="0064688E">
            <w:pPr>
              <w:pStyle w:val="paranumberingADB"/>
              <w:tabs>
                <w:tab w:val="decimal" w:pos="882"/>
              </w:tabs>
              <w:spacing w:before="60" w:after="60"/>
              <w:jc w:val="left"/>
              <w:rPr>
                <w:rFonts w:eastAsia="Arial" w:cs="Tahoma"/>
                <w:lang w:eastAsia="vi-VN"/>
              </w:rPr>
            </w:pPr>
            <w:r w:rsidRPr="0064688E">
              <w:rPr>
                <w:rFonts w:eastAsia="Arial" w:cs="Tahoma"/>
                <w:lang w:eastAsia="vi-VN"/>
              </w:rPr>
              <w:t>183%</w:t>
            </w:r>
          </w:p>
        </w:tc>
      </w:tr>
    </w:tbl>
    <w:p w:rsidR="0085031D" w:rsidRPr="00381944" w:rsidRDefault="0085031D" w:rsidP="0085031D">
      <w:pPr>
        <w:tabs>
          <w:tab w:val="left" w:pos="630"/>
          <w:tab w:val="left" w:pos="990"/>
        </w:tabs>
        <w:spacing w:before="0" w:after="0"/>
        <w:ind w:left="1008" w:hanging="1008"/>
        <w:rPr>
          <w:rFonts w:eastAsia="Arial"/>
          <w:sz w:val="18"/>
          <w:szCs w:val="18"/>
          <w:lang w:eastAsia="vi-VN"/>
        </w:rPr>
      </w:pPr>
      <w:r w:rsidRPr="00381944">
        <w:rPr>
          <w:rFonts w:eastAsia="Arial"/>
          <w:szCs w:val="22"/>
          <w:lang w:eastAsia="vi-VN"/>
        </w:rPr>
        <w:tab/>
      </w:r>
      <w:r w:rsidRPr="00381944">
        <w:rPr>
          <w:rFonts w:eastAsia="Arial"/>
          <w:szCs w:val="22"/>
          <w:vertAlign w:val="superscript"/>
          <w:lang w:eastAsia="vi-VN"/>
        </w:rPr>
        <w:t>a</w:t>
      </w:r>
      <w:r w:rsidRPr="00381944">
        <w:rPr>
          <w:rFonts w:eastAsia="Arial"/>
          <w:szCs w:val="22"/>
          <w:lang w:eastAsia="vi-VN"/>
        </w:rPr>
        <w:tab/>
      </w:r>
      <w:r w:rsidR="00EA4306">
        <w:rPr>
          <w:rFonts w:eastAsia="Arial"/>
          <w:sz w:val="18"/>
          <w:szCs w:val="18"/>
          <w:lang w:eastAsia="vi-VN"/>
        </w:rPr>
        <w:t xml:space="preserve">Mức tăng đề cập đến </w:t>
      </w:r>
      <w:r w:rsidR="003061A1">
        <w:rPr>
          <w:rFonts w:eastAsia="Arial"/>
          <w:sz w:val="18"/>
          <w:szCs w:val="18"/>
          <w:lang w:eastAsia="vi-VN"/>
        </w:rPr>
        <w:t>tỷ lệ</w:t>
      </w:r>
      <w:r w:rsidR="00EA4306">
        <w:rPr>
          <w:rFonts w:eastAsia="Arial"/>
          <w:sz w:val="18"/>
          <w:szCs w:val="18"/>
          <w:lang w:eastAsia="vi-VN"/>
        </w:rPr>
        <w:t xml:space="preserve"> tăng </w:t>
      </w:r>
      <w:r w:rsidR="003061A1">
        <w:rPr>
          <w:rFonts w:eastAsia="Arial"/>
          <w:sz w:val="18"/>
          <w:szCs w:val="18"/>
          <w:lang w:eastAsia="vi-VN"/>
        </w:rPr>
        <w:t>so với số lượng tuyển sinh trong năm 2009.</w:t>
      </w:r>
      <w:r w:rsidRPr="00381944">
        <w:rPr>
          <w:rFonts w:eastAsia="Arial"/>
          <w:sz w:val="18"/>
          <w:szCs w:val="18"/>
          <w:lang w:eastAsia="vi-VN"/>
        </w:rPr>
        <w:t xml:space="preserve"> </w:t>
      </w:r>
    </w:p>
    <w:p w:rsidR="0085031D" w:rsidRPr="003364CD" w:rsidRDefault="003061A1" w:rsidP="00D11EAF">
      <w:pPr>
        <w:pStyle w:val="paranumberingADB"/>
        <w:numPr>
          <w:ilvl w:val="0"/>
          <w:numId w:val="12"/>
        </w:numPr>
        <w:ind w:left="0" w:firstLine="0"/>
        <w:rPr>
          <w:lang w:eastAsia="vi-VN"/>
        </w:rPr>
      </w:pPr>
      <w:r w:rsidRPr="003364CD">
        <w:rPr>
          <w:lang w:eastAsia="vi-VN"/>
        </w:rPr>
        <w:t xml:space="preserve">Tỷ lệ tăng mong đợi trong năm 2016 dựa trên các mục tiêu thiết kế trong khung thiết kế và giám sát là 66% đối với kế hoạch tuyển sinh Cử nhân và 282% đối với kế hoạch tuyển sinh Thạc sĩ. Kế hoạch tuyển sinh không đạt được các mục tiêu thiết kế </w:t>
      </w:r>
      <w:r w:rsidR="003364CD" w:rsidRPr="003364CD">
        <w:rPr>
          <w:lang w:eastAsia="vi-VN"/>
        </w:rPr>
        <w:t>vì cơ sở trường ĐHTL vẫn chưa hoàn thiện và</w:t>
      </w:r>
      <w:r w:rsidR="003364CD">
        <w:rPr>
          <w:lang w:eastAsia="vi-VN"/>
        </w:rPr>
        <w:t xml:space="preserve"> </w:t>
      </w:r>
      <w:r w:rsidR="006C6B06">
        <w:rPr>
          <w:lang w:eastAsia="vi-VN"/>
        </w:rPr>
        <w:t>đưa vào hoạt động. Mức giảm tạm thời trong kế hoạch tuyển sinh sẽ không xảy ra nữa khi cơ sở trường ĐHTL đi vào hoạt động.</w:t>
      </w:r>
    </w:p>
    <w:p w:rsidR="006B5A28" w:rsidRPr="006569BC" w:rsidRDefault="006B5A28" w:rsidP="00D11EAF">
      <w:pPr>
        <w:pStyle w:val="Heading3"/>
        <w:keepLines/>
        <w:numPr>
          <w:ilvl w:val="2"/>
          <w:numId w:val="23"/>
        </w:numPr>
        <w:spacing w:before="360" w:after="360"/>
      </w:pPr>
      <w:bookmarkStart w:id="103" w:name="_Toc470604826"/>
      <w:r>
        <w:t>HP</w:t>
      </w:r>
      <w:r w:rsidRPr="006569BC">
        <w:t xml:space="preserve"> 2: </w:t>
      </w:r>
      <w:r>
        <w:t>Xây dựng và cải tạo hệ thống tưới tiêu BHH</w:t>
      </w:r>
      <w:bookmarkEnd w:id="103"/>
      <w:r>
        <w:t xml:space="preserve">  </w:t>
      </w:r>
    </w:p>
    <w:p w:rsidR="006B5A28" w:rsidRDefault="006B5A28" w:rsidP="00D11EAF">
      <w:pPr>
        <w:pStyle w:val="paranumberingADB"/>
        <w:numPr>
          <w:ilvl w:val="0"/>
          <w:numId w:val="12"/>
        </w:numPr>
        <w:ind w:left="0" w:firstLine="0"/>
        <w:rPr>
          <w:lang w:eastAsia="vi-VN"/>
        </w:rPr>
      </w:pPr>
      <w:r>
        <w:rPr>
          <w:lang w:eastAsia="vi-VN"/>
        </w:rPr>
        <w:t>Kết quả mong đợi cho HP 2 được nêu rõ trong khung thiết kế và giám sát của Báo cáo và kiến nghị của Chủ tịch là “nâng cấp cơ sở hạ tầng tưới tiêu trong hệ thống thủy nông BHH”, với các mục tiêu tóm tắt như sau: (i) lưu lượng tưới cho 11</w:t>
      </w:r>
      <w:r w:rsidR="007B349D">
        <w:rPr>
          <w:lang w:eastAsia="vi-VN"/>
        </w:rPr>
        <w:t>.</w:t>
      </w:r>
      <w:r>
        <w:rPr>
          <w:lang w:eastAsia="vi-VN"/>
        </w:rPr>
        <w:t xml:space="preserve">200 ha sẽ tăng từ </w:t>
      </w:r>
      <w:r w:rsidRPr="006569BC">
        <w:rPr>
          <w:lang w:eastAsia="vi-VN"/>
        </w:rPr>
        <w:t>12 m</w:t>
      </w:r>
      <w:r w:rsidRPr="009637FD">
        <w:rPr>
          <w:lang w:eastAsia="vi-VN"/>
        </w:rPr>
        <w:t>3</w:t>
      </w:r>
      <w:r w:rsidRPr="006569BC">
        <w:rPr>
          <w:lang w:eastAsia="vi-VN"/>
        </w:rPr>
        <w:t>/s</w:t>
      </w:r>
      <w:r>
        <w:rPr>
          <w:lang w:eastAsia="vi-VN"/>
        </w:rPr>
        <w:t xml:space="preserve"> trong năm</w:t>
      </w:r>
      <w:r w:rsidRPr="006569BC">
        <w:rPr>
          <w:lang w:eastAsia="vi-VN"/>
        </w:rPr>
        <w:t xml:space="preserve"> 2009 </w:t>
      </w:r>
      <w:r>
        <w:rPr>
          <w:lang w:eastAsia="vi-VN"/>
        </w:rPr>
        <w:t>lên</w:t>
      </w:r>
      <w:r w:rsidRPr="006569BC">
        <w:rPr>
          <w:lang w:eastAsia="vi-VN"/>
        </w:rPr>
        <w:t xml:space="preserve"> 25</w:t>
      </w:r>
      <w:r w:rsidR="007B349D">
        <w:rPr>
          <w:lang w:eastAsia="vi-VN"/>
        </w:rPr>
        <w:t>,</w:t>
      </w:r>
      <w:r w:rsidRPr="006569BC">
        <w:rPr>
          <w:lang w:eastAsia="vi-VN"/>
        </w:rPr>
        <w:t>2 m</w:t>
      </w:r>
      <w:r w:rsidRPr="009637FD">
        <w:rPr>
          <w:lang w:eastAsia="vi-VN"/>
        </w:rPr>
        <w:t>3</w:t>
      </w:r>
      <w:r>
        <w:rPr>
          <w:lang w:eastAsia="vi-VN"/>
        </w:rPr>
        <w:t>/s vào năm</w:t>
      </w:r>
      <w:r w:rsidRPr="006569BC">
        <w:rPr>
          <w:lang w:eastAsia="vi-VN"/>
        </w:rPr>
        <w:t xml:space="preserve"> 2016</w:t>
      </w:r>
      <w:r>
        <w:rPr>
          <w:lang w:eastAsia="vi-VN"/>
        </w:rPr>
        <w:t>; và (ii) lưu lượng tưới và tiêu cho 49</w:t>
      </w:r>
      <w:r w:rsidR="007B349D">
        <w:rPr>
          <w:lang w:eastAsia="vi-VN"/>
        </w:rPr>
        <w:t>.</w:t>
      </w:r>
      <w:r>
        <w:rPr>
          <w:lang w:eastAsia="vi-VN"/>
        </w:rPr>
        <w:t xml:space="preserve">000 ha sẽ tăng từ </w:t>
      </w:r>
      <w:r w:rsidRPr="006569BC">
        <w:rPr>
          <w:lang w:eastAsia="vi-VN"/>
        </w:rPr>
        <w:t>76 m</w:t>
      </w:r>
      <w:r w:rsidRPr="009637FD">
        <w:rPr>
          <w:lang w:eastAsia="vi-VN"/>
        </w:rPr>
        <w:t>3</w:t>
      </w:r>
      <w:r w:rsidRPr="006569BC">
        <w:rPr>
          <w:lang w:eastAsia="vi-VN"/>
        </w:rPr>
        <w:t xml:space="preserve">/s </w:t>
      </w:r>
      <w:r>
        <w:rPr>
          <w:lang w:eastAsia="vi-VN"/>
        </w:rPr>
        <w:t>trong năm</w:t>
      </w:r>
      <w:r w:rsidRPr="006569BC">
        <w:rPr>
          <w:lang w:eastAsia="vi-VN"/>
        </w:rPr>
        <w:t xml:space="preserve"> 2009 t</w:t>
      </w:r>
      <w:r>
        <w:rPr>
          <w:lang w:eastAsia="vi-VN"/>
        </w:rPr>
        <w:t>ên</w:t>
      </w:r>
      <w:r w:rsidRPr="006569BC">
        <w:rPr>
          <w:lang w:eastAsia="vi-VN"/>
        </w:rPr>
        <w:t xml:space="preserve"> 211</w:t>
      </w:r>
      <w:r w:rsidR="007B349D">
        <w:rPr>
          <w:lang w:eastAsia="vi-VN"/>
        </w:rPr>
        <w:t>,</w:t>
      </w:r>
      <w:r w:rsidRPr="006569BC">
        <w:rPr>
          <w:lang w:eastAsia="vi-VN"/>
        </w:rPr>
        <w:t>2 m</w:t>
      </w:r>
      <w:r w:rsidRPr="009637FD">
        <w:rPr>
          <w:lang w:eastAsia="vi-VN"/>
        </w:rPr>
        <w:t>3</w:t>
      </w:r>
      <w:r w:rsidRPr="006569BC">
        <w:rPr>
          <w:lang w:eastAsia="vi-VN"/>
        </w:rPr>
        <w:t>/</w:t>
      </w:r>
      <w:r>
        <w:rPr>
          <w:lang w:eastAsia="vi-VN"/>
        </w:rPr>
        <w:t>s vào năm</w:t>
      </w:r>
      <w:r w:rsidRPr="006569BC">
        <w:rPr>
          <w:lang w:eastAsia="vi-VN"/>
        </w:rPr>
        <w:t xml:space="preserve"> 2016</w:t>
      </w:r>
      <w:r>
        <w:rPr>
          <w:lang w:eastAsia="vi-VN"/>
        </w:rPr>
        <w:t>.</w:t>
      </w:r>
    </w:p>
    <w:p w:rsidR="00444091" w:rsidRPr="00381944" w:rsidRDefault="006C6B06" w:rsidP="00D11EAF">
      <w:pPr>
        <w:pStyle w:val="paranumberingADB"/>
        <w:numPr>
          <w:ilvl w:val="0"/>
          <w:numId w:val="12"/>
        </w:numPr>
        <w:ind w:left="0" w:firstLine="0"/>
        <w:rPr>
          <w:rFonts w:eastAsia="Arial"/>
          <w:lang w:eastAsia="vi-VN"/>
        </w:rPr>
      </w:pPr>
      <w:r>
        <w:rPr>
          <w:lang w:eastAsia="vi-VN"/>
        </w:rPr>
        <w:t xml:space="preserve">Việc lắp đặt và chạy nghiệm thu 5 tổ máy bơm mới tại trạm bơm Phú Mỹ đã làm </w:t>
      </w:r>
      <w:r w:rsidR="00444091">
        <w:rPr>
          <w:lang w:eastAsia="vi-VN"/>
        </w:rPr>
        <w:t xml:space="preserve">tăng </w:t>
      </w:r>
      <w:r>
        <w:rPr>
          <w:lang w:eastAsia="vi-VN"/>
        </w:rPr>
        <w:t>công suất tưới cho 11</w:t>
      </w:r>
      <w:r w:rsidR="007B349D">
        <w:rPr>
          <w:lang w:eastAsia="vi-VN"/>
        </w:rPr>
        <w:t>.</w:t>
      </w:r>
      <w:r>
        <w:rPr>
          <w:lang w:eastAsia="vi-VN"/>
        </w:rPr>
        <w:t xml:space="preserve">200 ha từ </w:t>
      </w:r>
      <w:r w:rsidRPr="00381944">
        <w:rPr>
          <w:rFonts w:eastAsia="Arial"/>
          <w:lang w:eastAsia="vi-VN"/>
        </w:rPr>
        <w:t>12</w:t>
      </w:r>
      <w:r w:rsidR="007B349D">
        <w:rPr>
          <w:rFonts w:eastAsia="Arial"/>
          <w:lang w:eastAsia="vi-VN"/>
        </w:rPr>
        <w:t>,</w:t>
      </w:r>
      <w:r w:rsidRPr="00381944">
        <w:rPr>
          <w:rFonts w:eastAsia="Arial"/>
          <w:lang w:eastAsia="vi-VN"/>
        </w:rPr>
        <w:t>0 m</w:t>
      </w:r>
      <w:r w:rsidRPr="00381944">
        <w:rPr>
          <w:rFonts w:eastAsia="Arial"/>
          <w:vertAlign w:val="superscript"/>
          <w:lang w:eastAsia="vi-VN"/>
        </w:rPr>
        <w:t>3</w:t>
      </w:r>
      <w:r w:rsidRPr="00381944">
        <w:rPr>
          <w:rFonts w:eastAsia="Arial"/>
          <w:lang w:eastAsia="vi-VN"/>
        </w:rPr>
        <w:t xml:space="preserve">/s </w:t>
      </w:r>
      <w:r w:rsidR="00444091">
        <w:rPr>
          <w:rFonts w:eastAsia="Arial"/>
          <w:lang w:eastAsia="vi-VN"/>
        </w:rPr>
        <w:t>trong năm</w:t>
      </w:r>
      <w:r w:rsidRPr="00381944">
        <w:rPr>
          <w:rFonts w:eastAsia="Arial"/>
          <w:lang w:eastAsia="vi-VN"/>
        </w:rPr>
        <w:t xml:space="preserve"> 2009 </w:t>
      </w:r>
      <w:r w:rsidR="00444091">
        <w:rPr>
          <w:rFonts w:eastAsia="Arial"/>
          <w:lang w:eastAsia="vi-VN"/>
        </w:rPr>
        <w:t xml:space="preserve">lên </w:t>
      </w:r>
      <w:r w:rsidRPr="00381944">
        <w:rPr>
          <w:rFonts w:eastAsia="Arial"/>
          <w:lang w:eastAsia="vi-VN"/>
        </w:rPr>
        <w:t>25</w:t>
      </w:r>
      <w:r w:rsidR="007B349D">
        <w:rPr>
          <w:rFonts w:eastAsia="Arial"/>
          <w:lang w:eastAsia="vi-VN"/>
        </w:rPr>
        <w:t>,</w:t>
      </w:r>
      <w:r w:rsidRPr="00381944">
        <w:rPr>
          <w:rFonts w:eastAsia="Arial"/>
          <w:lang w:eastAsia="vi-VN"/>
        </w:rPr>
        <w:t>2 m</w:t>
      </w:r>
      <w:r w:rsidRPr="00381944">
        <w:rPr>
          <w:rFonts w:eastAsia="Arial"/>
          <w:vertAlign w:val="superscript"/>
          <w:lang w:eastAsia="vi-VN"/>
        </w:rPr>
        <w:t>3</w:t>
      </w:r>
      <w:r w:rsidRPr="00381944">
        <w:rPr>
          <w:rFonts w:eastAsia="Arial"/>
          <w:lang w:eastAsia="vi-VN"/>
        </w:rPr>
        <w:t>/</w:t>
      </w:r>
      <w:r w:rsidR="00444091">
        <w:rPr>
          <w:rFonts w:eastAsia="Arial"/>
          <w:lang w:eastAsia="vi-VN"/>
        </w:rPr>
        <w:t>s vào năm</w:t>
      </w:r>
      <w:r w:rsidRPr="00381944">
        <w:rPr>
          <w:rFonts w:eastAsia="Arial"/>
          <w:lang w:eastAsia="vi-VN"/>
        </w:rPr>
        <w:t xml:space="preserve"> 2016. </w:t>
      </w:r>
      <w:r w:rsidR="00444091">
        <w:rPr>
          <w:rFonts w:eastAsia="Arial"/>
          <w:lang w:eastAsia="vi-VN"/>
        </w:rPr>
        <w:t xml:space="preserve"> </w:t>
      </w:r>
      <w:r w:rsidR="00444091">
        <w:rPr>
          <w:rFonts w:eastAsia="Arial"/>
          <w:lang w:eastAsia="vi-VN"/>
        </w:rPr>
        <w:lastRenderedPageBreak/>
        <w:t xml:space="preserve">Công suất bổ sung này tương đương </w:t>
      </w:r>
      <w:r w:rsidR="00444091" w:rsidRPr="00381944">
        <w:rPr>
          <w:rFonts w:eastAsia="Arial"/>
          <w:lang w:eastAsia="vi-VN"/>
        </w:rPr>
        <w:t>47</w:t>
      </w:r>
      <w:r w:rsidR="005C4F9C">
        <w:rPr>
          <w:rFonts w:eastAsia="Arial"/>
          <w:lang w:eastAsia="vi-VN"/>
        </w:rPr>
        <w:t>.</w:t>
      </w:r>
      <w:r w:rsidR="00444091" w:rsidRPr="00381944">
        <w:rPr>
          <w:rFonts w:eastAsia="Arial"/>
          <w:lang w:eastAsia="vi-VN"/>
        </w:rPr>
        <w:t>500 m</w:t>
      </w:r>
      <w:r w:rsidR="00444091" w:rsidRPr="00381944">
        <w:rPr>
          <w:rFonts w:eastAsia="Arial"/>
          <w:vertAlign w:val="superscript"/>
          <w:lang w:eastAsia="vi-VN"/>
        </w:rPr>
        <w:t>3</w:t>
      </w:r>
      <w:r w:rsidR="00444091" w:rsidRPr="00381944">
        <w:rPr>
          <w:rFonts w:eastAsia="Arial"/>
          <w:lang w:eastAsia="vi-VN"/>
        </w:rPr>
        <w:t>/h (</w:t>
      </w:r>
      <w:r w:rsidR="00444091">
        <w:rPr>
          <w:rFonts w:eastAsia="Arial"/>
          <w:lang w:eastAsia="vi-VN"/>
        </w:rPr>
        <w:t xml:space="preserve">tức là </w:t>
      </w:r>
      <w:r w:rsidR="00444091" w:rsidRPr="00381944">
        <w:rPr>
          <w:rFonts w:eastAsia="Arial"/>
          <w:lang w:eastAsia="vi-VN"/>
        </w:rPr>
        <w:t>13</w:t>
      </w:r>
      <w:r w:rsidR="005C4F9C">
        <w:rPr>
          <w:rFonts w:eastAsia="Arial"/>
          <w:lang w:eastAsia="vi-VN"/>
        </w:rPr>
        <w:t>,</w:t>
      </w:r>
      <w:r w:rsidR="00444091" w:rsidRPr="00381944">
        <w:rPr>
          <w:rFonts w:eastAsia="Arial"/>
          <w:lang w:eastAsia="vi-VN"/>
        </w:rPr>
        <w:t>2 m</w:t>
      </w:r>
      <w:r w:rsidR="00444091" w:rsidRPr="00381944">
        <w:rPr>
          <w:rFonts w:eastAsia="Arial"/>
          <w:vertAlign w:val="superscript"/>
          <w:lang w:eastAsia="vi-VN"/>
        </w:rPr>
        <w:t>3</w:t>
      </w:r>
      <w:r w:rsidR="00444091" w:rsidRPr="00381944">
        <w:rPr>
          <w:rFonts w:eastAsia="Arial"/>
          <w:lang w:eastAsia="vi-VN"/>
        </w:rPr>
        <w:t>/</w:t>
      </w:r>
      <w:r w:rsidR="00444091">
        <w:rPr>
          <w:rFonts w:eastAsia="Arial"/>
          <w:lang w:eastAsia="vi-VN"/>
        </w:rPr>
        <w:t xml:space="preserve">s). Công suất tiêu của 7 trạm bơm xây dựng mới và 2 trạm bơm sửa chữa, nâng cấp tăng lên thành </w:t>
      </w:r>
      <w:r w:rsidR="00444091" w:rsidRPr="00381944">
        <w:rPr>
          <w:rFonts w:eastAsia="Arial"/>
          <w:lang w:eastAsia="vi-VN"/>
        </w:rPr>
        <w:t>82</w:t>
      </w:r>
      <w:r w:rsidR="005C4F9C">
        <w:rPr>
          <w:rFonts w:eastAsia="Arial"/>
          <w:lang w:eastAsia="vi-VN"/>
        </w:rPr>
        <w:t>.</w:t>
      </w:r>
      <w:r w:rsidR="00444091" w:rsidRPr="00381944">
        <w:rPr>
          <w:rFonts w:eastAsia="Arial"/>
          <w:lang w:eastAsia="vi-VN"/>
        </w:rPr>
        <w:t>000 m</w:t>
      </w:r>
      <w:r w:rsidR="00444091" w:rsidRPr="00381944">
        <w:rPr>
          <w:rFonts w:eastAsia="Arial"/>
          <w:vertAlign w:val="superscript"/>
          <w:lang w:eastAsia="vi-VN"/>
        </w:rPr>
        <w:t>3</w:t>
      </w:r>
      <w:r w:rsidR="00444091" w:rsidRPr="00381944">
        <w:rPr>
          <w:rFonts w:eastAsia="Arial"/>
          <w:lang w:eastAsia="vi-VN"/>
        </w:rPr>
        <w:t>/h (</w:t>
      </w:r>
      <w:r w:rsidR="00444091">
        <w:rPr>
          <w:rFonts w:eastAsia="Arial"/>
          <w:lang w:eastAsia="vi-VN"/>
        </w:rPr>
        <w:t>tức là</w:t>
      </w:r>
      <w:r w:rsidR="00444091" w:rsidRPr="00381944">
        <w:rPr>
          <w:rFonts w:eastAsia="Arial"/>
          <w:lang w:eastAsia="vi-VN"/>
        </w:rPr>
        <w:t xml:space="preserve"> 229 m</w:t>
      </w:r>
      <w:r w:rsidR="00444091" w:rsidRPr="00381944">
        <w:rPr>
          <w:rFonts w:eastAsia="Arial"/>
          <w:vertAlign w:val="superscript"/>
          <w:lang w:eastAsia="vi-VN"/>
        </w:rPr>
        <w:t>3</w:t>
      </w:r>
      <w:r w:rsidR="00444091" w:rsidRPr="00381944">
        <w:rPr>
          <w:rFonts w:eastAsia="Arial"/>
          <w:lang w:eastAsia="vi-VN"/>
        </w:rPr>
        <w:t xml:space="preserve">/s). </w:t>
      </w:r>
    </w:p>
    <w:p w:rsidR="006B5A28" w:rsidRPr="009637FD" w:rsidRDefault="006C6B06" w:rsidP="00D11EAF">
      <w:pPr>
        <w:pStyle w:val="paranumberingADB"/>
        <w:numPr>
          <w:ilvl w:val="0"/>
          <w:numId w:val="12"/>
        </w:numPr>
        <w:ind w:left="0" w:firstLine="0"/>
        <w:rPr>
          <w:lang w:eastAsia="vi-VN"/>
        </w:rPr>
      </w:pPr>
      <w:r>
        <w:rPr>
          <w:lang w:eastAsia="vi-VN"/>
        </w:rPr>
        <w:t xml:space="preserve"> </w:t>
      </w:r>
      <w:r w:rsidR="006B5A28" w:rsidRPr="009637FD">
        <w:rPr>
          <w:lang w:eastAsia="vi-VN"/>
        </w:rPr>
        <w:t>Các hoạt động và mốc thời gian tương ứng bao gồm (i) nâng cấp 2 trạm bơm và (ii) xây dựng 8 trạm bơm vào năm 2016. Các mục tiêu này vẫn theo đúng tiến độ hoàn thành vào ngày 31/12/2016</w:t>
      </w:r>
      <w:r w:rsidR="00444091">
        <w:rPr>
          <w:lang w:eastAsia="vi-VN"/>
        </w:rPr>
        <w:t>.</w:t>
      </w:r>
    </w:p>
    <w:p w:rsidR="006B5A28" w:rsidRPr="00565856" w:rsidRDefault="006B5A28" w:rsidP="00D11EAF">
      <w:pPr>
        <w:pStyle w:val="Heading3"/>
        <w:keepLines/>
        <w:numPr>
          <w:ilvl w:val="2"/>
          <w:numId w:val="23"/>
        </w:numPr>
        <w:spacing w:before="360" w:after="360"/>
      </w:pPr>
      <w:bookmarkStart w:id="104" w:name="_Toc470604827"/>
      <w:r>
        <w:t>HP</w:t>
      </w:r>
      <w:r w:rsidRPr="00565856">
        <w:t xml:space="preserve"> 3: </w:t>
      </w:r>
      <w:r>
        <w:t>Nâng cao năng lực của các đơn vị cung cấp dịch vụ thủy lợi trong hệ thống thủy lợi BHH</w:t>
      </w:r>
      <w:bookmarkEnd w:id="104"/>
    </w:p>
    <w:p w:rsidR="006B5A28" w:rsidRPr="009637FD" w:rsidRDefault="006B5A28" w:rsidP="00D11EAF">
      <w:pPr>
        <w:pStyle w:val="paranumberingADB"/>
        <w:numPr>
          <w:ilvl w:val="0"/>
          <w:numId w:val="12"/>
        </w:numPr>
        <w:ind w:left="0" w:firstLine="0"/>
        <w:rPr>
          <w:lang w:eastAsia="vi-VN"/>
        </w:rPr>
      </w:pPr>
      <w:r w:rsidRPr="009637FD">
        <w:rPr>
          <w:lang w:eastAsia="vi-VN"/>
        </w:rPr>
        <w:t>Kết quả mong đợi cho HP 3 đã được nêu rõ trong khung thiết kế và giám sát</w:t>
      </w:r>
      <w:r w:rsidR="009C68FF">
        <w:rPr>
          <w:lang w:eastAsia="vi-VN"/>
        </w:rPr>
        <w:t xml:space="preserve"> trong RRP</w:t>
      </w:r>
      <w:r w:rsidRPr="009637FD">
        <w:rPr>
          <w:lang w:eastAsia="vi-VN"/>
        </w:rPr>
        <w:t xml:space="preserve"> là: nâng cao năng lực thể chế của các đơn vị cung cấp dịch vụ thủy lợi trong hệ thống tưới tiêu BHH”, cùng các mục tiêu tương ứng như sau: </w:t>
      </w:r>
    </w:p>
    <w:p w:rsidR="006B5A28" w:rsidRPr="00565856" w:rsidRDefault="006B5A28" w:rsidP="00F74F05">
      <w:pPr>
        <w:tabs>
          <w:tab w:val="center" w:pos="540"/>
        </w:tabs>
        <w:ind w:left="994" w:hanging="994"/>
        <w:rPr>
          <w:bCs/>
          <w:lang w:eastAsia="vi-VN"/>
        </w:rPr>
      </w:pPr>
      <w:r w:rsidRPr="00565856">
        <w:rPr>
          <w:rFonts w:cs="Arial"/>
          <w:szCs w:val="22"/>
          <w:lang w:eastAsia="vi-VN"/>
        </w:rPr>
        <w:tab/>
        <w:t>(i)</w:t>
      </w:r>
      <w:r w:rsidRPr="00565856">
        <w:rPr>
          <w:rFonts w:cs="Arial"/>
          <w:szCs w:val="22"/>
          <w:lang w:eastAsia="vi-VN"/>
        </w:rPr>
        <w:tab/>
      </w:r>
      <w:r>
        <w:rPr>
          <w:bCs/>
          <w:lang w:eastAsia="vi-VN"/>
        </w:rPr>
        <w:t>Khu thí điểm thuộc BHH</w:t>
      </w:r>
      <w:r w:rsidRPr="00565856">
        <w:rPr>
          <w:bCs/>
          <w:lang w:eastAsia="vi-VN"/>
        </w:rPr>
        <w:t>:</w:t>
      </w:r>
    </w:p>
    <w:p w:rsidR="006B5A28" w:rsidRPr="00565856" w:rsidRDefault="006B5A28" w:rsidP="00F74F05">
      <w:pPr>
        <w:tabs>
          <w:tab w:val="left" w:pos="990"/>
        </w:tabs>
        <w:ind w:left="1440" w:hanging="1440"/>
        <w:rPr>
          <w:lang w:eastAsia="vi-VN"/>
        </w:rPr>
      </w:pPr>
      <w:r w:rsidRPr="00565856">
        <w:rPr>
          <w:bCs/>
          <w:lang w:eastAsia="vi-VN"/>
        </w:rPr>
        <w:tab/>
        <w:t>-</w:t>
      </w:r>
      <w:r w:rsidRPr="00565856">
        <w:rPr>
          <w:bCs/>
          <w:lang w:eastAsia="vi-VN"/>
        </w:rPr>
        <w:tab/>
      </w:r>
      <w:r>
        <w:rPr>
          <w:lang w:eastAsia="vi-VN"/>
        </w:rPr>
        <w:t>Lập kế hoạch và tổ chức thực hiện có sự tham gia của công đồng một cách hiệu quả được thiết lập vào năm 2012;</w:t>
      </w:r>
    </w:p>
    <w:p w:rsidR="006B5A28" w:rsidRPr="00565856" w:rsidRDefault="006B5A28" w:rsidP="00F74F05">
      <w:pPr>
        <w:tabs>
          <w:tab w:val="left" w:pos="990"/>
        </w:tabs>
        <w:ind w:left="1440" w:hanging="1440"/>
        <w:rPr>
          <w:lang w:eastAsia="vi-VN"/>
        </w:rPr>
      </w:pPr>
      <w:r w:rsidRPr="00565856">
        <w:rPr>
          <w:lang w:eastAsia="vi-VN"/>
        </w:rPr>
        <w:tab/>
        <w:t>-</w:t>
      </w:r>
      <w:r w:rsidRPr="00565856">
        <w:rPr>
          <w:lang w:eastAsia="vi-VN"/>
        </w:rPr>
        <w:tab/>
      </w:r>
      <w:r>
        <w:rPr>
          <w:lang w:eastAsia="vi-VN"/>
        </w:rPr>
        <w:t>Thực hiện các thỏa thuận ký kết giữa bên hưởng lợi và Hiệp hội dùng nước vào năm 2012.</w:t>
      </w:r>
    </w:p>
    <w:p w:rsidR="006B5A28" w:rsidRPr="004161A6" w:rsidRDefault="006B5A28" w:rsidP="00F74F05">
      <w:pPr>
        <w:tabs>
          <w:tab w:val="left" w:pos="990"/>
        </w:tabs>
        <w:ind w:left="1440" w:hanging="1440"/>
        <w:rPr>
          <w:lang w:eastAsia="vi-VN"/>
        </w:rPr>
      </w:pPr>
      <w:r w:rsidRPr="00565856">
        <w:rPr>
          <w:lang w:eastAsia="vi-VN"/>
        </w:rPr>
        <w:tab/>
        <w:t>-</w:t>
      </w:r>
      <w:r w:rsidRPr="00565856">
        <w:rPr>
          <w:lang w:eastAsia="vi-VN"/>
        </w:rPr>
        <w:tab/>
      </w:r>
      <w:r>
        <w:rPr>
          <w:lang w:eastAsia="vi-VN"/>
        </w:rPr>
        <w:t xml:space="preserve">Cơ sở hạ tầng theo quy </w:t>
      </w:r>
      <w:r w:rsidRPr="002D4132">
        <w:rPr>
          <w:lang w:eastAsia="vi-VN"/>
        </w:rPr>
        <w:t>định</w:t>
      </w:r>
      <w:r>
        <w:rPr>
          <w:lang w:eastAsia="vi-VN"/>
        </w:rPr>
        <w:t xml:space="preserve"> cung cấp với thiết kế Hiệp hội dùng nước phê chuẩn v</w:t>
      </w:r>
      <w:r w:rsidRPr="004161A6">
        <w:rPr>
          <w:lang w:eastAsia="vi-VN"/>
        </w:rPr>
        <w:t>ào</w:t>
      </w:r>
      <w:r>
        <w:rPr>
          <w:lang w:eastAsia="vi-VN"/>
        </w:rPr>
        <w:t xml:space="preserve"> n</w:t>
      </w:r>
      <w:r w:rsidRPr="004161A6">
        <w:rPr>
          <w:lang w:eastAsia="vi-VN"/>
        </w:rPr>
        <w:t>ă</w:t>
      </w:r>
      <w:r>
        <w:rPr>
          <w:lang w:eastAsia="vi-VN"/>
        </w:rPr>
        <w:t xml:space="preserve">m 2014; </w:t>
      </w:r>
    </w:p>
    <w:p w:rsidR="006B5A28" w:rsidRPr="00565856" w:rsidRDefault="006B5A28" w:rsidP="00F74F05">
      <w:pPr>
        <w:tabs>
          <w:tab w:val="left" w:pos="990"/>
        </w:tabs>
        <w:ind w:left="1440" w:hanging="1440"/>
        <w:rPr>
          <w:lang w:eastAsia="vi-VN"/>
        </w:rPr>
      </w:pPr>
      <w:r w:rsidRPr="00565856">
        <w:rPr>
          <w:lang w:eastAsia="vi-VN"/>
        </w:rPr>
        <w:tab/>
        <w:t>-</w:t>
      </w:r>
      <w:r w:rsidRPr="00565856">
        <w:rPr>
          <w:lang w:eastAsia="vi-VN"/>
        </w:rPr>
        <w:tab/>
      </w:r>
      <w:r>
        <w:rPr>
          <w:lang w:eastAsia="vi-VN"/>
        </w:rPr>
        <w:t>Củng cố các hiệp hội dùng nước và đạt được các mục tiêu theo mùa và/hoặc năm vào năm 2014; và</w:t>
      </w:r>
    </w:p>
    <w:p w:rsidR="006B5A28" w:rsidRPr="00565856" w:rsidRDefault="006B5A28" w:rsidP="00F74F05">
      <w:pPr>
        <w:tabs>
          <w:tab w:val="left" w:pos="990"/>
        </w:tabs>
        <w:ind w:left="1440" w:hanging="1440"/>
        <w:rPr>
          <w:rFonts w:cs="Arial"/>
          <w:szCs w:val="22"/>
          <w:lang w:eastAsia="vi-VN"/>
        </w:rPr>
      </w:pPr>
      <w:r w:rsidRPr="00565856">
        <w:rPr>
          <w:lang w:eastAsia="vi-VN"/>
        </w:rPr>
        <w:tab/>
        <w:t>-</w:t>
      </w:r>
      <w:r w:rsidRPr="00565856">
        <w:rPr>
          <w:lang w:eastAsia="vi-VN"/>
        </w:rPr>
        <w:tab/>
      </w:r>
      <w:r>
        <w:rPr>
          <w:lang w:eastAsia="vi-VN"/>
        </w:rPr>
        <w:t>T</w:t>
      </w:r>
      <w:r w:rsidRPr="008B07F1">
        <w:rPr>
          <w:lang w:eastAsia="vi-VN"/>
        </w:rPr>
        <w:t>ă</w:t>
      </w:r>
      <w:r>
        <w:rPr>
          <w:lang w:eastAsia="vi-VN"/>
        </w:rPr>
        <w:t>ng s</w:t>
      </w:r>
      <w:r w:rsidRPr="008B07F1">
        <w:rPr>
          <w:lang w:eastAsia="vi-VN"/>
        </w:rPr>
        <w:t>ố</w:t>
      </w:r>
      <w:r>
        <w:rPr>
          <w:lang w:eastAsia="vi-VN"/>
        </w:rPr>
        <w:t xml:space="preserve"> l</w:t>
      </w:r>
      <w:r w:rsidRPr="008B07F1">
        <w:rPr>
          <w:lang w:eastAsia="vi-VN"/>
        </w:rPr>
        <w:t>ượng</w:t>
      </w:r>
      <w:r>
        <w:rPr>
          <w:lang w:eastAsia="vi-VN"/>
        </w:rPr>
        <w:t xml:space="preserve"> phụ nữ tham gia vào các Hiệp hội dùng nước l</w:t>
      </w:r>
      <w:r w:rsidRPr="002D4132">
        <w:rPr>
          <w:lang w:eastAsia="vi-VN"/>
        </w:rPr>
        <w:t>ê</w:t>
      </w:r>
      <w:r>
        <w:rPr>
          <w:lang w:eastAsia="vi-VN"/>
        </w:rPr>
        <w:t>n th</w:t>
      </w:r>
      <w:r w:rsidRPr="002D4132">
        <w:rPr>
          <w:lang w:eastAsia="vi-VN"/>
        </w:rPr>
        <w:t>ành</w:t>
      </w:r>
      <w:r>
        <w:rPr>
          <w:lang w:eastAsia="vi-VN"/>
        </w:rPr>
        <w:t xml:space="preserve"> 50% thành viên vào năm 2014.  </w:t>
      </w:r>
    </w:p>
    <w:p w:rsidR="006B5A28" w:rsidRPr="00565856" w:rsidRDefault="006B5A28" w:rsidP="00F74F05">
      <w:pPr>
        <w:tabs>
          <w:tab w:val="center" w:pos="540"/>
        </w:tabs>
        <w:ind w:left="994" w:hanging="994"/>
        <w:rPr>
          <w:bCs/>
          <w:lang w:eastAsia="vi-VN"/>
        </w:rPr>
      </w:pPr>
      <w:r w:rsidRPr="00565856">
        <w:rPr>
          <w:rFonts w:cs="Arial"/>
          <w:szCs w:val="22"/>
          <w:lang w:eastAsia="vi-VN"/>
        </w:rPr>
        <w:tab/>
        <w:t>(ii)</w:t>
      </w:r>
      <w:r w:rsidRPr="00565856">
        <w:rPr>
          <w:rFonts w:cs="Arial"/>
          <w:szCs w:val="22"/>
          <w:lang w:eastAsia="vi-VN"/>
        </w:rPr>
        <w:tab/>
      </w:r>
      <w:r>
        <w:rPr>
          <w:bCs/>
          <w:lang w:eastAsia="vi-VN"/>
        </w:rPr>
        <w:t>Các vùng dự án BHH</w:t>
      </w:r>
      <w:r w:rsidRPr="00565856">
        <w:rPr>
          <w:bCs/>
          <w:lang w:eastAsia="vi-VN"/>
        </w:rPr>
        <w:t>:</w:t>
      </w:r>
    </w:p>
    <w:p w:rsidR="006B5A28" w:rsidRPr="00565856" w:rsidRDefault="006B5A28" w:rsidP="00F74F05">
      <w:pPr>
        <w:tabs>
          <w:tab w:val="left" w:pos="990"/>
        </w:tabs>
        <w:ind w:left="1440" w:hanging="1440"/>
        <w:rPr>
          <w:lang w:eastAsia="vi-VN"/>
        </w:rPr>
      </w:pPr>
      <w:r w:rsidRPr="00565856">
        <w:rPr>
          <w:lang w:eastAsia="vi-VN"/>
        </w:rPr>
        <w:tab/>
        <w:t>-</w:t>
      </w:r>
      <w:r w:rsidRPr="00565856">
        <w:rPr>
          <w:lang w:eastAsia="vi-VN"/>
        </w:rPr>
        <w:tab/>
      </w:r>
      <w:r>
        <w:rPr>
          <w:lang w:eastAsia="vi-VN"/>
        </w:rPr>
        <w:t xml:space="preserve">Chuẩn bị các hướng dẫn về Vận hành và bảo dưỡng và các kế hoạch Vận hành, bảo dưỡng hàng năm trước khi chạy nghiệm thu cơ sở hạ tầng và thực hiện sau khi hoàn thành vào năm 2016. </w:t>
      </w:r>
    </w:p>
    <w:p w:rsidR="006B5A28" w:rsidRPr="00565856" w:rsidRDefault="006B5A28" w:rsidP="00F74F05">
      <w:pPr>
        <w:tabs>
          <w:tab w:val="left" w:pos="990"/>
        </w:tabs>
        <w:ind w:left="1440" w:hanging="1440"/>
        <w:rPr>
          <w:lang w:eastAsia="vi-VN"/>
        </w:rPr>
      </w:pPr>
      <w:r w:rsidRPr="00565856">
        <w:rPr>
          <w:lang w:eastAsia="vi-VN"/>
        </w:rPr>
        <w:tab/>
        <w:t>-</w:t>
      </w:r>
      <w:r w:rsidRPr="00565856">
        <w:rPr>
          <w:lang w:eastAsia="vi-VN"/>
        </w:rPr>
        <w:tab/>
      </w:r>
      <w:r>
        <w:rPr>
          <w:lang w:eastAsia="vi-VN"/>
        </w:rPr>
        <w:t xml:space="preserve">Phân bổ và/hoặc tạo ra đủ nguồn vốn để thực hiện công tác vận hành và bảo dưỡng theo quy định tại thời điểm hoàn thành cơ sở hạ tầng vào năm 2016. </w:t>
      </w:r>
    </w:p>
    <w:p w:rsidR="006B5A28" w:rsidRDefault="006B5A28" w:rsidP="00F74F05">
      <w:pPr>
        <w:tabs>
          <w:tab w:val="left" w:pos="990"/>
        </w:tabs>
        <w:ind w:left="1440" w:hanging="1440"/>
        <w:rPr>
          <w:lang w:eastAsia="vi-VN"/>
        </w:rPr>
      </w:pPr>
      <w:r w:rsidRPr="00565856">
        <w:rPr>
          <w:lang w:eastAsia="vi-VN"/>
        </w:rPr>
        <w:tab/>
        <w:t>-</w:t>
      </w:r>
      <w:r w:rsidRPr="00565856">
        <w:rPr>
          <w:lang w:eastAsia="vi-VN"/>
        </w:rPr>
        <w:tab/>
      </w:r>
      <w:r>
        <w:rPr>
          <w:lang w:eastAsia="vi-VN"/>
        </w:rPr>
        <w:t>Tăng cường năng lực của 3 Công ty thủy nông và 24 Xí nghiệp thủy nông vào năm 2016.</w:t>
      </w:r>
    </w:p>
    <w:p w:rsidR="006B5A28" w:rsidRPr="009637FD" w:rsidRDefault="00444091" w:rsidP="00D11EAF">
      <w:pPr>
        <w:pStyle w:val="paranumberingADB"/>
        <w:numPr>
          <w:ilvl w:val="0"/>
          <w:numId w:val="12"/>
        </w:numPr>
        <w:ind w:left="0" w:firstLine="0"/>
        <w:rPr>
          <w:lang w:eastAsia="vi-VN"/>
        </w:rPr>
      </w:pPr>
      <w:r>
        <w:rPr>
          <w:lang w:eastAsia="vi-VN"/>
        </w:rPr>
        <w:t>Các hoạt động cho HP 3 sẽ hoàn thành vào năm 2017. Do vây, không thể mô tả các kết quả đầu ra của HP này.</w:t>
      </w:r>
    </w:p>
    <w:p w:rsidR="006B5A28" w:rsidRPr="005864AD" w:rsidRDefault="006B5A28" w:rsidP="00D11EAF">
      <w:pPr>
        <w:pStyle w:val="Heading3"/>
        <w:keepLines/>
        <w:numPr>
          <w:ilvl w:val="2"/>
          <w:numId w:val="23"/>
        </w:numPr>
        <w:spacing w:before="360" w:after="360"/>
      </w:pPr>
      <w:bookmarkStart w:id="105" w:name="_Toc470604828"/>
      <w:r w:rsidRPr="005864AD">
        <w:t>Hiệu quả kinh tế</w:t>
      </w:r>
      <w:bookmarkEnd w:id="105"/>
    </w:p>
    <w:p w:rsidR="00CF63DB" w:rsidRDefault="006B5A28" w:rsidP="00D11EAF">
      <w:pPr>
        <w:pStyle w:val="paranumberingADB"/>
        <w:numPr>
          <w:ilvl w:val="0"/>
          <w:numId w:val="12"/>
        </w:numPr>
        <w:ind w:left="0" w:firstLine="0"/>
        <w:rPr>
          <w:lang w:eastAsia="vi-VN"/>
        </w:rPr>
      </w:pPr>
      <w:r w:rsidRPr="009637FD">
        <w:rPr>
          <w:lang w:eastAsia="vi-VN"/>
        </w:rPr>
        <w:t>Sử dụng phương pháp tiếp cận được mô tả tại thời điểm thẩm định để tính toán lại hiệu quả kinh tế cho các TDA</w:t>
      </w:r>
      <w:r w:rsidR="00444091">
        <w:rPr>
          <w:lang w:eastAsia="vi-VN"/>
        </w:rPr>
        <w:t xml:space="preserve"> (như phản ánh trong Phụ lục 12 của </w:t>
      </w:r>
      <w:r w:rsidR="00AB294F">
        <w:rPr>
          <w:lang w:eastAsia="vi-VN"/>
        </w:rPr>
        <w:t>RRP)</w:t>
      </w:r>
      <w:r w:rsidR="00444091">
        <w:rPr>
          <w:lang w:eastAsia="vi-VN"/>
        </w:rPr>
        <w:t>.</w:t>
      </w:r>
      <w:r w:rsidRPr="009637FD">
        <w:rPr>
          <w:lang w:eastAsia="vi-VN"/>
        </w:rPr>
        <w:t xml:space="preserve"> Hệ số kinh tế nội hoàn</w:t>
      </w:r>
      <w:r w:rsidR="00444091">
        <w:rPr>
          <w:lang w:eastAsia="vi-VN"/>
        </w:rPr>
        <w:t xml:space="preserve"> của dự án</w:t>
      </w:r>
      <w:r w:rsidRPr="009637FD">
        <w:rPr>
          <w:lang w:eastAsia="vi-VN"/>
        </w:rPr>
        <w:t xml:space="preserve"> là 1</w:t>
      </w:r>
      <w:r w:rsidR="00282B38">
        <w:rPr>
          <w:lang w:eastAsia="vi-VN"/>
        </w:rPr>
        <w:t>6</w:t>
      </w:r>
      <w:r w:rsidRPr="009637FD">
        <w:rPr>
          <w:lang w:eastAsia="vi-VN"/>
        </w:rPr>
        <w:t>%. Giá trị hiện tại kinh tế dòng (</w:t>
      </w:r>
      <w:r w:rsidR="00945E01" w:rsidRPr="009637FD">
        <w:rPr>
          <w:lang w:eastAsia="vi-VN"/>
        </w:rPr>
        <w:t>E</w:t>
      </w:r>
      <w:r w:rsidR="00945E01">
        <w:rPr>
          <w:lang w:eastAsia="vi-VN"/>
        </w:rPr>
        <w:t>N</w:t>
      </w:r>
      <w:r w:rsidR="00945E01" w:rsidRPr="009637FD">
        <w:rPr>
          <w:lang w:eastAsia="vi-VN"/>
        </w:rPr>
        <w:t>PV</w:t>
      </w:r>
      <w:r w:rsidRPr="009637FD">
        <w:rPr>
          <w:lang w:eastAsia="vi-VN"/>
        </w:rPr>
        <w:t xml:space="preserve">) là </w:t>
      </w:r>
      <w:r w:rsidR="00282B38">
        <w:rPr>
          <w:lang w:eastAsia="vi-VN"/>
        </w:rPr>
        <w:t>10,1</w:t>
      </w:r>
      <w:r w:rsidRPr="009637FD">
        <w:rPr>
          <w:lang w:eastAsia="vi-VN"/>
        </w:rPr>
        <w:t xml:space="preserve"> triệu USD và c</w:t>
      </w:r>
      <w:r w:rsidR="00CF63DB">
        <w:rPr>
          <w:lang w:eastAsia="vi-VN"/>
        </w:rPr>
        <w:t>hỉ số lợi ích chi phí kinh tế (</w:t>
      </w:r>
      <w:r w:rsidRPr="009637FD">
        <w:rPr>
          <w:lang w:eastAsia="vi-VN"/>
        </w:rPr>
        <w:t>BCR) là 1</w:t>
      </w:r>
      <w:r w:rsidR="00282B38">
        <w:rPr>
          <w:lang w:eastAsia="vi-VN"/>
        </w:rPr>
        <w:t>,2</w:t>
      </w:r>
      <w:r w:rsidRPr="009637FD">
        <w:rPr>
          <w:lang w:eastAsia="vi-VN"/>
        </w:rPr>
        <w:t xml:space="preserve">. </w:t>
      </w:r>
    </w:p>
    <w:p w:rsidR="006B5A28" w:rsidRDefault="00CF63DB" w:rsidP="00D11EAF">
      <w:pPr>
        <w:pStyle w:val="paranumberingADB"/>
        <w:numPr>
          <w:ilvl w:val="0"/>
          <w:numId w:val="12"/>
        </w:numPr>
        <w:ind w:left="0" w:firstLine="0"/>
        <w:rPr>
          <w:lang w:eastAsia="vi-VN"/>
        </w:rPr>
      </w:pPr>
      <w:r>
        <w:rPr>
          <w:lang w:eastAsia="vi-VN"/>
        </w:rPr>
        <w:t>Theo yêu cầu, nếu</w:t>
      </w:r>
      <w:r w:rsidR="006B5A28" w:rsidRPr="009637FD">
        <w:rPr>
          <w:lang w:eastAsia="vi-VN"/>
        </w:rPr>
        <w:t xml:space="preserve"> hệ số</w:t>
      </w:r>
      <w:r>
        <w:rPr>
          <w:lang w:eastAsia="vi-VN"/>
        </w:rPr>
        <w:t xml:space="preserve"> EIRR &gt;12%, ENPV &gt;0 và EBCR &gt;1, thì </w:t>
      </w:r>
      <w:r w:rsidR="006B5A28" w:rsidRPr="009637FD">
        <w:rPr>
          <w:lang w:eastAsia="vi-VN"/>
        </w:rPr>
        <w:t>hiệu quả đầu tư của dự án</w:t>
      </w:r>
      <w:r>
        <w:rPr>
          <w:lang w:eastAsia="vi-VN"/>
        </w:rPr>
        <w:t xml:space="preserve"> là</w:t>
      </w:r>
      <w:r w:rsidR="006B5A28" w:rsidRPr="009637FD">
        <w:rPr>
          <w:lang w:eastAsia="vi-VN"/>
        </w:rPr>
        <w:t xml:space="preserve"> có thể chấp nhận được (chi tiết xem Phụ lục 4).</w:t>
      </w:r>
    </w:p>
    <w:p w:rsidR="00CF63DB" w:rsidRDefault="00CF63DB" w:rsidP="00D11EAF">
      <w:pPr>
        <w:pStyle w:val="paranumberingADB"/>
        <w:numPr>
          <w:ilvl w:val="0"/>
          <w:numId w:val="12"/>
        </w:numPr>
        <w:ind w:left="0" w:firstLine="0"/>
        <w:rPr>
          <w:lang w:eastAsia="vi-VN"/>
        </w:rPr>
      </w:pPr>
      <w:r>
        <w:rPr>
          <w:lang w:eastAsia="vi-VN"/>
        </w:rPr>
        <w:lastRenderedPageBreak/>
        <w:t xml:space="preserve">Tác động của dự án là làm tăng sản lượng lúa trong vùng BHH từ 6 tấn/ha trong năm 2009 lên 6,7 tấn/ha trong năm 2020. </w:t>
      </w:r>
      <w:r w:rsidR="00D17559">
        <w:rPr>
          <w:lang w:eastAsia="vi-VN"/>
        </w:rPr>
        <w:t>Các kết quả từ năm 2010 đến 2016</w:t>
      </w:r>
      <w:r>
        <w:rPr>
          <w:lang w:eastAsia="vi-VN"/>
        </w:rPr>
        <w:t xml:space="preserve"> được trình bày trong Bảng 20.</w:t>
      </w:r>
    </w:p>
    <w:p w:rsidR="00B823A2" w:rsidRPr="00A2364C" w:rsidRDefault="00B823A2" w:rsidP="00B823A2">
      <w:pPr>
        <w:pStyle w:val="paranumberingADB"/>
        <w:ind w:left="540"/>
        <w:rPr>
          <w:b/>
          <w:lang w:eastAsia="vi-VN"/>
        </w:rPr>
      </w:pPr>
      <w:r>
        <w:rPr>
          <w:b/>
          <w:lang w:eastAsia="vi-VN"/>
        </w:rPr>
        <w:t xml:space="preserve">                          Bảng 20</w:t>
      </w:r>
      <w:r w:rsidR="00155681">
        <w:rPr>
          <w:b/>
          <w:lang w:eastAsia="vi-VN"/>
        </w:rPr>
        <w:t>:</w:t>
      </w:r>
      <w:r>
        <w:rPr>
          <w:b/>
          <w:lang w:eastAsia="vi-VN"/>
        </w:rPr>
        <w:t xml:space="preserve"> Năng xuất lúa vùng Bắc Hưng Hải</w:t>
      </w:r>
    </w:p>
    <w:tbl>
      <w:tblPr>
        <w:tblStyle w:val="TableGrid"/>
        <w:tblW w:w="0" w:type="auto"/>
        <w:tblInd w:w="2718" w:type="dxa"/>
        <w:tblLook w:val="04A0" w:firstRow="1" w:lastRow="0" w:firstColumn="1" w:lastColumn="0" w:noHBand="0" w:noVBand="1"/>
      </w:tblPr>
      <w:tblGrid>
        <w:gridCol w:w="1800"/>
        <w:gridCol w:w="1980"/>
      </w:tblGrid>
      <w:tr w:rsidR="00B823A2" w:rsidTr="00905FFD">
        <w:tc>
          <w:tcPr>
            <w:tcW w:w="1800" w:type="dxa"/>
            <w:vAlign w:val="center"/>
          </w:tcPr>
          <w:p w:rsidR="00B823A2" w:rsidRPr="00AD719A" w:rsidRDefault="00B823A2" w:rsidP="00905FFD">
            <w:pPr>
              <w:pStyle w:val="paranumberingADB"/>
              <w:spacing w:before="60" w:after="60"/>
              <w:jc w:val="center"/>
              <w:rPr>
                <w:rFonts w:eastAsia="Arial"/>
                <w:b/>
                <w:color w:val="auto"/>
                <w:lang w:eastAsia="vi-VN"/>
              </w:rPr>
            </w:pPr>
            <w:r w:rsidRPr="00AD719A">
              <w:rPr>
                <w:rFonts w:cs="Arial"/>
                <w:b/>
                <w:color w:val="auto"/>
              </w:rPr>
              <w:t>Năm</w:t>
            </w:r>
          </w:p>
        </w:tc>
        <w:tc>
          <w:tcPr>
            <w:tcW w:w="1980" w:type="dxa"/>
          </w:tcPr>
          <w:p w:rsidR="00B823A2" w:rsidRPr="00AD719A" w:rsidRDefault="00B823A2" w:rsidP="00905FFD">
            <w:pPr>
              <w:pStyle w:val="paranumberingADB"/>
              <w:spacing w:before="60" w:after="60"/>
              <w:jc w:val="center"/>
              <w:rPr>
                <w:rFonts w:cs="Arial"/>
                <w:b/>
                <w:color w:val="auto"/>
              </w:rPr>
            </w:pPr>
            <w:r w:rsidRPr="00AD719A">
              <w:rPr>
                <w:rFonts w:cs="Arial"/>
                <w:b/>
                <w:color w:val="auto"/>
              </w:rPr>
              <w:t>Sản lượng lúa</w:t>
            </w:r>
          </w:p>
          <w:p w:rsidR="00B823A2" w:rsidRPr="00AD719A" w:rsidRDefault="00B823A2" w:rsidP="00905FFD">
            <w:pPr>
              <w:pStyle w:val="paranumberingADB"/>
              <w:spacing w:before="60" w:after="60"/>
              <w:jc w:val="center"/>
              <w:rPr>
                <w:rFonts w:cs="Arial"/>
                <w:b/>
                <w:color w:val="auto"/>
              </w:rPr>
            </w:pPr>
            <w:r w:rsidRPr="00AD719A">
              <w:rPr>
                <w:rFonts w:cs="Arial"/>
                <w:color w:val="auto"/>
              </w:rPr>
              <w:t>(tấn/ha)</w:t>
            </w:r>
          </w:p>
        </w:tc>
      </w:tr>
      <w:tr w:rsidR="00B823A2" w:rsidTr="00905FFD">
        <w:tc>
          <w:tcPr>
            <w:tcW w:w="1800" w:type="dxa"/>
          </w:tcPr>
          <w:p w:rsidR="00B823A2" w:rsidRPr="00AD719A" w:rsidRDefault="00B823A2" w:rsidP="00905FFD">
            <w:pPr>
              <w:pStyle w:val="paranumberingADB"/>
              <w:spacing w:before="60" w:after="60"/>
              <w:jc w:val="center"/>
              <w:rPr>
                <w:rFonts w:cs="Arial"/>
                <w:color w:val="auto"/>
              </w:rPr>
            </w:pPr>
            <w:r w:rsidRPr="00AD719A">
              <w:rPr>
                <w:rFonts w:cs="Arial"/>
                <w:color w:val="auto"/>
              </w:rPr>
              <w:t>2010</w:t>
            </w:r>
          </w:p>
        </w:tc>
        <w:tc>
          <w:tcPr>
            <w:tcW w:w="1980" w:type="dxa"/>
          </w:tcPr>
          <w:p w:rsidR="00B823A2" w:rsidRPr="00AD719A" w:rsidRDefault="00B823A2" w:rsidP="00905FFD">
            <w:pPr>
              <w:pStyle w:val="paranumberingADB"/>
              <w:spacing w:before="60" w:after="60"/>
              <w:jc w:val="center"/>
              <w:rPr>
                <w:rFonts w:cs="Arial"/>
                <w:color w:val="auto"/>
              </w:rPr>
            </w:pPr>
            <w:r w:rsidRPr="00AD719A">
              <w:rPr>
                <w:rFonts w:cs="Arial"/>
                <w:color w:val="auto"/>
              </w:rPr>
              <w:t>6,05</w:t>
            </w:r>
          </w:p>
        </w:tc>
      </w:tr>
      <w:tr w:rsidR="00B823A2" w:rsidTr="00905FFD">
        <w:tc>
          <w:tcPr>
            <w:tcW w:w="1800" w:type="dxa"/>
          </w:tcPr>
          <w:p w:rsidR="00B823A2" w:rsidRPr="00AD719A" w:rsidRDefault="00B823A2" w:rsidP="00905FFD">
            <w:pPr>
              <w:pStyle w:val="paranumberingADB"/>
              <w:spacing w:before="60" w:after="60"/>
              <w:jc w:val="center"/>
              <w:rPr>
                <w:rFonts w:cs="Arial"/>
                <w:color w:val="auto"/>
              </w:rPr>
            </w:pPr>
            <w:r w:rsidRPr="00AD719A">
              <w:rPr>
                <w:rFonts w:cs="Arial"/>
                <w:color w:val="auto"/>
              </w:rPr>
              <w:t>2011</w:t>
            </w:r>
          </w:p>
        </w:tc>
        <w:tc>
          <w:tcPr>
            <w:tcW w:w="1980" w:type="dxa"/>
          </w:tcPr>
          <w:p w:rsidR="00B823A2" w:rsidRPr="00AD719A" w:rsidRDefault="00B823A2" w:rsidP="00905FFD">
            <w:pPr>
              <w:pStyle w:val="paranumberingADB"/>
              <w:spacing w:before="60" w:after="60"/>
              <w:jc w:val="center"/>
              <w:rPr>
                <w:rFonts w:cs="Arial"/>
                <w:color w:val="auto"/>
              </w:rPr>
            </w:pPr>
            <w:r w:rsidRPr="00AD719A">
              <w:rPr>
                <w:rFonts w:cs="Arial"/>
                <w:color w:val="auto"/>
              </w:rPr>
              <w:t>6,32</w:t>
            </w:r>
          </w:p>
        </w:tc>
      </w:tr>
      <w:tr w:rsidR="00B823A2" w:rsidTr="00905FFD">
        <w:tc>
          <w:tcPr>
            <w:tcW w:w="1800" w:type="dxa"/>
          </w:tcPr>
          <w:p w:rsidR="00B823A2" w:rsidRPr="00AD719A" w:rsidRDefault="00B823A2" w:rsidP="00905FFD">
            <w:pPr>
              <w:pStyle w:val="paranumberingADB"/>
              <w:spacing w:before="60" w:after="60"/>
              <w:jc w:val="center"/>
              <w:rPr>
                <w:rFonts w:cs="Arial"/>
                <w:color w:val="auto"/>
              </w:rPr>
            </w:pPr>
            <w:r w:rsidRPr="00AD719A">
              <w:rPr>
                <w:rFonts w:cs="Arial"/>
                <w:color w:val="auto"/>
              </w:rPr>
              <w:t>2012</w:t>
            </w:r>
          </w:p>
        </w:tc>
        <w:tc>
          <w:tcPr>
            <w:tcW w:w="1980" w:type="dxa"/>
          </w:tcPr>
          <w:p w:rsidR="00B823A2" w:rsidRPr="00AD719A" w:rsidRDefault="00B823A2" w:rsidP="00905FFD">
            <w:pPr>
              <w:pStyle w:val="paranumberingADB"/>
              <w:spacing w:before="60" w:after="60"/>
              <w:jc w:val="center"/>
              <w:rPr>
                <w:rFonts w:cs="Arial"/>
                <w:color w:val="auto"/>
              </w:rPr>
            </w:pPr>
            <w:r w:rsidRPr="00AD719A">
              <w:rPr>
                <w:rFonts w:cs="Arial"/>
                <w:color w:val="auto"/>
              </w:rPr>
              <w:t>6,28</w:t>
            </w:r>
          </w:p>
        </w:tc>
      </w:tr>
      <w:tr w:rsidR="00B823A2" w:rsidTr="00905FFD">
        <w:tc>
          <w:tcPr>
            <w:tcW w:w="1800" w:type="dxa"/>
          </w:tcPr>
          <w:p w:rsidR="00B823A2" w:rsidRPr="00AD719A" w:rsidRDefault="00B823A2" w:rsidP="00905FFD">
            <w:pPr>
              <w:pStyle w:val="paranumberingADB"/>
              <w:spacing w:before="60" w:after="60"/>
              <w:jc w:val="center"/>
              <w:rPr>
                <w:rFonts w:cs="Arial"/>
                <w:color w:val="auto"/>
              </w:rPr>
            </w:pPr>
            <w:r w:rsidRPr="00AD719A">
              <w:rPr>
                <w:rFonts w:cs="Arial"/>
                <w:color w:val="auto"/>
              </w:rPr>
              <w:t>2013</w:t>
            </w:r>
          </w:p>
        </w:tc>
        <w:tc>
          <w:tcPr>
            <w:tcW w:w="1980" w:type="dxa"/>
          </w:tcPr>
          <w:p w:rsidR="00B823A2" w:rsidRPr="00AD719A" w:rsidRDefault="00B823A2" w:rsidP="00905FFD">
            <w:pPr>
              <w:pStyle w:val="paranumberingADB"/>
              <w:spacing w:before="60" w:after="60"/>
              <w:jc w:val="center"/>
              <w:rPr>
                <w:rFonts w:cs="Arial"/>
                <w:color w:val="auto"/>
              </w:rPr>
            </w:pPr>
            <w:r w:rsidRPr="00AD719A">
              <w:rPr>
                <w:rFonts w:cs="Arial"/>
                <w:color w:val="auto"/>
              </w:rPr>
              <w:t>5,98</w:t>
            </w:r>
          </w:p>
        </w:tc>
      </w:tr>
      <w:tr w:rsidR="00B823A2" w:rsidTr="00905FFD">
        <w:tc>
          <w:tcPr>
            <w:tcW w:w="1800" w:type="dxa"/>
          </w:tcPr>
          <w:p w:rsidR="00B823A2" w:rsidRPr="00AD719A" w:rsidRDefault="00B823A2" w:rsidP="00905FFD">
            <w:pPr>
              <w:pStyle w:val="paranumberingADB"/>
              <w:spacing w:before="60" w:after="60"/>
              <w:jc w:val="center"/>
              <w:rPr>
                <w:rFonts w:cs="Arial"/>
                <w:color w:val="auto"/>
              </w:rPr>
            </w:pPr>
            <w:r w:rsidRPr="00AD719A">
              <w:rPr>
                <w:rFonts w:cs="Arial"/>
                <w:color w:val="auto"/>
              </w:rPr>
              <w:t>2014</w:t>
            </w:r>
          </w:p>
        </w:tc>
        <w:tc>
          <w:tcPr>
            <w:tcW w:w="1980" w:type="dxa"/>
          </w:tcPr>
          <w:p w:rsidR="00B823A2" w:rsidRPr="00AD719A" w:rsidRDefault="00B823A2" w:rsidP="00905FFD">
            <w:pPr>
              <w:pStyle w:val="paranumberingADB"/>
              <w:spacing w:before="60" w:after="60"/>
              <w:jc w:val="center"/>
              <w:rPr>
                <w:rFonts w:cs="Arial"/>
                <w:color w:val="auto"/>
              </w:rPr>
            </w:pPr>
            <w:r w:rsidRPr="00AD719A">
              <w:rPr>
                <w:rFonts w:cs="Arial"/>
                <w:color w:val="auto"/>
              </w:rPr>
              <w:t>6,35</w:t>
            </w:r>
          </w:p>
        </w:tc>
      </w:tr>
      <w:tr w:rsidR="00B823A2" w:rsidRPr="00184D16" w:rsidTr="00905FFD">
        <w:tc>
          <w:tcPr>
            <w:tcW w:w="1800" w:type="dxa"/>
          </w:tcPr>
          <w:p w:rsidR="00B823A2" w:rsidRPr="00184D16" w:rsidRDefault="00B823A2" w:rsidP="00905FFD">
            <w:pPr>
              <w:pStyle w:val="paranumberingADB"/>
              <w:spacing w:before="60" w:after="60"/>
              <w:jc w:val="center"/>
              <w:rPr>
                <w:rFonts w:cs="Arial"/>
                <w:color w:val="auto"/>
              </w:rPr>
            </w:pPr>
            <w:r w:rsidRPr="00184D16">
              <w:rPr>
                <w:rFonts w:cs="Arial"/>
                <w:color w:val="auto"/>
              </w:rPr>
              <w:t>2015</w:t>
            </w:r>
          </w:p>
        </w:tc>
        <w:tc>
          <w:tcPr>
            <w:tcW w:w="1980" w:type="dxa"/>
          </w:tcPr>
          <w:p w:rsidR="00B823A2" w:rsidRPr="00184D16" w:rsidRDefault="00B823A2" w:rsidP="00905FFD">
            <w:pPr>
              <w:pStyle w:val="paranumberingADB"/>
              <w:spacing w:before="60" w:after="60"/>
              <w:jc w:val="center"/>
              <w:rPr>
                <w:rFonts w:cs="Arial"/>
                <w:color w:val="auto"/>
              </w:rPr>
            </w:pPr>
            <w:r w:rsidRPr="00184D16">
              <w:rPr>
                <w:rFonts w:cs="Arial"/>
                <w:color w:val="auto"/>
              </w:rPr>
              <w:t>6,14</w:t>
            </w:r>
          </w:p>
        </w:tc>
      </w:tr>
      <w:tr w:rsidR="00B823A2" w:rsidRPr="00184D16" w:rsidTr="00905FFD">
        <w:tc>
          <w:tcPr>
            <w:tcW w:w="1800" w:type="dxa"/>
          </w:tcPr>
          <w:p w:rsidR="00B823A2" w:rsidRPr="00184D16" w:rsidRDefault="00B823A2" w:rsidP="00905FFD">
            <w:pPr>
              <w:pStyle w:val="paranumberingADB"/>
              <w:spacing w:before="60" w:after="60"/>
              <w:jc w:val="center"/>
              <w:rPr>
                <w:rFonts w:cs="Arial"/>
                <w:color w:val="auto"/>
              </w:rPr>
            </w:pPr>
            <w:r w:rsidRPr="00184D16">
              <w:rPr>
                <w:rFonts w:cs="Arial"/>
                <w:color w:val="auto"/>
              </w:rPr>
              <w:t>2016</w:t>
            </w:r>
          </w:p>
        </w:tc>
        <w:tc>
          <w:tcPr>
            <w:tcW w:w="1980" w:type="dxa"/>
          </w:tcPr>
          <w:p w:rsidR="00B823A2" w:rsidRPr="00184D16" w:rsidRDefault="00B823A2" w:rsidP="00905FFD">
            <w:pPr>
              <w:pStyle w:val="paranumberingADB"/>
              <w:spacing w:before="60" w:after="60"/>
              <w:jc w:val="center"/>
              <w:rPr>
                <w:rFonts w:cs="Arial"/>
                <w:color w:val="auto"/>
              </w:rPr>
            </w:pPr>
            <w:r w:rsidRPr="00184D16">
              <w:rPr>
                <w:rFonts w:cs="Arial"/>
                <w:color w:val="auto"/>
              </w:rPr>
              <w:t>6,56</w:t>
            </w:r>
          </w:p>
        </w:tc>
      </w:tr>
    </w:tbl>
    <w:p w:rsidR="00B823A2" w:rsidRPr="009637FD" w:rsidRDefault="00B823A2" w:rsidP="00B823A2">
      <w:pPr>
        <w:pStyle w:val="paranumberingADB"/>
        <w:ind w:left="540"/>
        <w:rPr>
          <w:lang w:eastAsia="vi-VN"/>
        </w:rPr>
      </w:pPr>
      <w:r>
        <w:rPr>
          <w:rFonts w:eastAsia="Arial"/>
          <w:sz w:val="18"/>
          <w:szCs w:val="18"/>
          <w:lang w:eastAsia="vi-VN"/>
        </w:rPr>
        <w:t xml:space="preserve">                                         Nguồn</w:t>
      </w:r>
      <w:r w:rsidRPr="00DF66A2">
        <w:rPr>
          <w:rFonts w:eastAsia="Arial"/>
          <w:sz w:val="18"/>
          <w:szCs w:val="18"/>
          <w:lang w:eastAsia="vi-VN"/>
        </w:rPr>
        <w:t xml:space="preserve">: </w:t>
      </w:r>
      <w:r>
        <w:rPr>
          <w:rFonts w:eastAsia="Arial"/>
          <w:sz w:val="18"/>
          <w:szCs w:val="18"/>
          <w:lang w:eastAsia="vi-VN"/>
        </w:rPr>
        <w:t>Báo cáo BME ngày 17/11/2016.</w:t>
      </w:r>
    </w:p>
    <w:p w:rsidR="00CF63DB" w:rsidRDefault="00CF63DB" w:rsidP="00CF63DB">
      <w:pPr>
        <w:pStyle w:val="paranumberingADB"/>
        <w:ind w:left="360" w:hanging="360"/>
        <w:rPr>
          <w:lang w:eastAsia="vi-VN"/>
        </w:rPr>
      </w:pPr>
    </w:p>
    <w:p w:rsidR="006B5A28" w:rsidRDefault="006B5A28" w:rsidP="00D11EAF">
      <w:pPr>
        <w:pStyle w:val="Heading2"/>
        <w:keepLines/>
        <w:widowControl w:val="0"/>
        <w:numPr>
          <w:ilvl w:val="0"/>
          <w:numId w:val="20"/>
        </w:numPr>
        <w:autoSpaceDE w:val="0"/>
        <w:autoSpaceDN w:val="0"/>
        <w:adjustRightInd w:val="0"/>
        <w:spacing w:before="120" w:after="120" w:line="280" w:lineRule="exact"/>
        <w:jc w:val="both"/>
        <w:rPr>
          <w:rFonts w:ascii="Arial" w:hAnsi="Arial" w:cs="Arial"/>
          <w:snapToGrid w:val="0"/>
          <w:sz w:val="22"/>
          <w:szCs w:val="22"/>
        </w:rPr>
      </w:pPr>
      <w:bookmarkStart w:id="106" w:name="h.1v1yuxt" w:colFirst="0" w:colLast="0"/>
      <w:bookmarkStart w:id="107" w:name="_Toc470604829"/>
      <w:bookmarkEnd w:id="106"/>
      <w:r w:rsidRPr="00D16841">
        <w:rPr>
          <w:rFonts w:ascii="Arial" w:hAnsi="Arial" w:cs="Arial"/>
          <w:snapToGrid w:val="0"/>
          <w:sz w:val="22"/>
          <w:szCs w:val="22"/>
        </w:rPr>
        <w:t>Đánh giá sơ bộ về tính bền vững của dự án</w:t>
      </w:r>
      <w:bookmarkEnd w:id="107"/>
    </w:p>
    <w:p w:rsidR="006B5A28" w:rsidRPr="009637FD" w:rsidRDefault="006B5A28" w:rsidP="009637FD">
      <w:pPr>
        <w:pStyle w:val="paranumberingADB"/>
        <w:rPr>
          <w:lang w:eastAsia="vi-VN"/>
        </w:rPr>
      </w:pPr>
    </w:p>
    <w:p w:rsidR="006B5A28" w:rsidRPr="00D16841" w:rsidRDefault="006B5A28" w:rsidP="00D11EAF">
      <w:pPr>
        <w:pStyle w:val="paranumberingADB"/>
        <w:numPr>
          <w:ilvl w:val="0"/>
          <w:numId w:val="12"/>
        </w:numPr>
        <w:ind w:left="0" w:firstLine="0"/>
        <w:rPr>
          <w:szCs w:val="22"/>
          <w:lang w:eastAsia="vi-VN"/>
        </w:rPr>
      </w:pPr>
      <w:r w:rsidRPr="009637FD">
        <w:rPr>
          <w:lang w:eastAsia="vi-VN"/>
        </w:rPr>
        <w:t>Việt Nam có rất nhiều kinh nghiệm trong việc phát triển thủy lợi, đặc biệt cho cây lúa và có khả năng ứng phó cao trong những điều kiện bất lợi như lũ lụt xảy ra hàng năm</w:t>
      </w:r>
      <w:r w:rsidRPr="00D16841">
        <w:rPr>
          <w:szCs w:val="22"/>
          <w:lang w:eastAsia="vi-VN"/>
        </w:rPr>
        <w:t xml:space="preserve"> và ngập úng trong các khu vực trồng lúa- đặc biệt ở lưu vực sông Hồng. </w:t>
      </w:r>
      <w:r w:rsidR="008A473C" w:rsidRPr="00144529">
        <w:rPr>
          <w:sz w:val="23"/>
          <w:szCs w:val="23"/>
          <w:lang w:eastAsia="vi-VN"/>
        </w:rPr>
        <w:t>Dự án đã trực tiếp góp phần tăng cường năng lực ứng phó với với những điều kiện bất lợi này đảm bảo an toàn trong quản lý vận hành,cải thiện điều kiện làm việc cho người lao động, chủ động tưới, tiêu phục vụ sản xuất và sinh hoạt thông qua các hoạt động nâng cấp và thay thế các trạm bơm và thiết bị xuống cấp</w:t>
      </w:r>
      <w:r w:rsidR="008A473C">
        <w:rPr>
          <w:sz w:val="23"/>
          <w:szCs w:val="23"/>
          <w:lang w:eastAsia="vi-VN"/>
        </w:rPr>
        <w:t>.</w:t>
      </w:r>
      <w:r w:rsidRPr="00D16841">
        <w:rPr>
          <w:szCs w:val="22"/>
          <w:lang w:eastAsia="vi-VN"/>
        </w:rPr>
        <w:t>.</w:t>
      </w:r>
    </w:p>
    <w:p w:rsidR="006B5A28" w:rsidRPr="009637FD" w:rsidRDefault="006B5A28" w:rsidP="00D11EAF">
      <w:pPr>
        <w:pStyle w:val="paranumberingADB"/>
        <w:numPr>
          <w:ilvl w:val="0"/>
          <w:numId w:val="12"/>
        </w:numPr>
        <w:ind w:left="0" w:firstLine="0"/>
        <w:rPr>
          <w:lang w:eastAsia="vi-VN"/>
        </w:rPr>
      </w:pPr>
      <w:r w:rsidRPr="009637FD">
        <w:rPr>
          <w:lang w:eastAsia="vi-VN"/>
        </w:rPr>
        <w:t>Dự án đã tăng cường năng lực quản lư của các Công ty/xí nghiệp thủy nông chịu trách nhiệm vận hành các trạm bơm này và cơ sở vật chất thủy lợi liên quan. Dự án cũng củng cố vai trò của các WUG thông qua việc tăng cường năng lực để họ có thể tham gia đầy đủ vào quá trình vận hành và ra quyết định liên quan đến quản lý tưới. Dự án nhấn mạnh về khuyến khích nữ giới tham gia vào các hoạt động thực hiện và O&amp;M của dự án.</w:t>
      </w:r>
    </w:p>
    <w:p w:rsidR="006B5A28" w:rsidRPr="009637FD" w:rsidRDefault="006B5A28" w:rsidP="00D11EAF">
      <w:pPr>
        <w:pStyle w:val="paranumberingADB"/>
        <w:numPr>
          <w:ilvl w:val="0"/>
          <w:numId w:val="12"/>
        </w:numPr>
        <w:ind w:left="0" w:firstLine="0"/>
        <w:rPr>
          <w:lang w:eastAsia="vi-VN"/>
        </w:rPr>
      </w:pPr>
      <w:r w:rsidRPr="009637FD">
        <w:rPr>
          <w:lang w:eastAsia="vi-VN"/>
        </w:rPr>
        <w:t xml:space="preserve">Dự án đã đầu tư nâng cấp và xây dựng mới cho hợp phần các công trình hạ tầng phục vụ tưới tiêu BHH </w:t>
      </w:r>
      <w:r w:rsidR="00CF63DB">
        <w:rPr>
          <w:lang w:eastAsia="vi-VN"/>
        </w:rPr>
        <w:t>và đã</w:t>
      </w:r>
      <w:r w:rsidRPr="009637FD">
        <w:rPr>
          <w:lang w:eastAsia="vi-VN"/>
        </w:rPr>
        <w:t xml:space="preserve"> đáp ứng</w:t>
      </w:r>
      <w:r w:rsidR="00CF63DB">
        <w:rPr>
          <w:lang w:eastAsia="vi-VN"/>
        </w:rPr>
        <w:t xml:space="preserve"> (hoặc đang trên đà đáp ứng) </w:t>
      </w:r>
      <w:r w:rsidRPr="009637FD">
        <w:rPr>
          <w:lang w:eastAsia="vi-VN"/>
        </w:rPr>
        <w:t xml:space="preserve">tưới cho 5.600 ha và tiêu cho 34.219 ha với hệ số tiêu trung bình 6,2 l/s/ha (tần suất mưa tiêu 10%). Trong năm 2015, dự án đã tiêu úng cho 13.000 ha (38% diện tích yêu cầu). </w:t>
      </w:r>
      <w:r w:rsidR="00CF63DB">
        <w:rPr>
          <w:rStyle w:val="FootnoteReference"/>
          <w:lang w:eastAsia="vi-VN"/>
        </w:rPr>
        <w:footnoteReference w:id="31"/>
      </w:r>
    </w:p>
    <w:p w:rsidR="006B5A28" w:rsidRPr="009637FD" w:rsidRDefault="006B5A28" w:rsidP="00D11EAF">
      <w:pPr>
        <w:pStyle w:val="paranumberingADB"/>
        <w:numPr>
          <w:ilvl w:val="0"/>
          <w:numId w:val="12"/>
        </w:numPr>
        <w:ind w:left="0" w:firstLine="0"/>
        <w:rPr>
          <w:lang w:eastAsia="vi-VN"/>
        </w:rPr>
      </w:pPr>
      <w:r w:rsidRPr="009637FD">
        <w:rPr>
          <w:lang w:eastAsia="vi-VN"/>
        </w:rPr>
        <w:t xml:space="preserve">Chất lượng của các công trình cơ sở hạ tầng được nâng cấp, cải tạo và xây dựng mới có chất lượng ở mức chấp nhận được, do đó có tính bền vững khá cao. Chất lượng của các thiết bị cơ điện lắp đặt ở 10 trạm bơm đạt yêu cầu chỉ định. </w:t>
      </w:r>
    </w:p>
    <w:p w:rsidR="006B5A28" w:rsidRPr="009637FD" w:rsidRDefault="006B5A28" w:rsidP="00D11EAF">
      <w:pPr>
        <w:pStyle w:val="paranumberingADB"/>
        <w:numPr>
          <w:ilvl w:val="0"/>
          <w:numId w:val="12"/>
        </w:numPr>
        <w:ind w:left="0" w:firstLine="0"/>
        <w:rPr>
          <w:lang w:eastAsia="vi-VN"/>
        </w:rPr>
      </w:pPr>
      <w:r w:rsidRPr="009637FD">
        <w:rPr>
          <w:lang w:eastAsia="vi-VN"/>
        </w:rPr>
        <w:t xml:space="preserve">Loại hình doanh nghiệp của Các công ty thủy nông ở các tỉnh trong Dự án đã được chuyển đổi sang công ty TNHH MTV theo chính sách của Chính phủ về cải cách các xí nghiệp nhà nước. Việc này giúp các Công ty thủy nông hoạt động theo hướng dịch vụ và tạo cơ sở áp dụng các hình thức dịch vụ thương mại khác mang lại hiệu quả và hiện đại hóa hệ </w:t>
      </w:r>
      <w:r w:rsidRPr="009637FD">
        <w:rPr>
          <w:lang w:eastAsia="vi-VN"/>
        </w:rPr>
        <w:lastRenderedPageBreak/>
        <w:t>thống thủy lợi như: khoán, do đó giảm gánh nặng ngân sách cấp bù thủy lợi phí cho Nhà nước.</w:t>
      </w:r>
    </w:p>
    <w:p w:rsidR="006B5A28" w:rsidRPr="009637FD" w:rsidRDefault="006B5A28" w:rsidP="00D11EAF">
      <w:pPr>
        <w:pStyle w:val="paranumberingADB"/>
        <w:numPr>
          <w:ilvl w:val="0"/>
          <w:numId w:val="12"/>
        </w:numPr>
        <w:ind w:left="0" w:firstLine="0"/>
        <w:rPr>
          <w:lang w:eastAsia="vi-VN"/>
        </w:rPr>
      </w:pPr>
      <w:r w:rsidRPr="009637FD">
        <w:rPr>
          <w:lang w:eastAsia="vi-VN"/>
        </w:rPr>
        <w:t>Hàng năm các Công ty thủy nông trong Dự án đều phải lập kế hoạch kinh doanh để UBND tỉnh xem xét và phê duyệt. Việc đảm bảo ngân sách cho công tác O&amp;M ở các TDA góp phần đảm bảo hoạt động ổn định và lâu dài của cơ sở hạ tầng được dự án đầu tư.</w:t>
      </w:r>
    </w:p>
    <w:p w:rsidR="006B5A28" w:rsidRPr="009637FD" w:rsidRDefault="006B5A28" w:rsidP="00D11EAF">
      <w:pPr>
        <w:pStyle w:val="paranumberingADB"/>
        <w:numPr>
          <w:ilvl w:val="0"/>
          <w:numId w:val="12"/>
        </w:numPr>
        <w:ind w:left="0" w:firstLine="0"/>
        <w:rPr>
          <w:lang w:eastAsia="vi-VN"/>
        </w:rPr>
      </w:pPr>
      <w:r w:rsidRPr="009637FD">
        <w:rPr>
          <w:lang w:eastAsia="vi-VN"/>
        </w:rPr>
        <w:t xml:space="preserve">Các nghiên cứu mà chuyên gia PIM của PMISC đã thực hiện đối với vùng dự án trong hệ thống BHH vào tháng 3 năm 2016 chỉ ra rằng 97 HTXNN kết hợp với các WUA đảm bảo công tác O&amp;M cho cơ sở hạ tầng thủy lợi nội đồng và dịch vụ tưới. Các hợp tác xã nông nghiệp đều có trụ sở giao dịch, trang thiết bị phục vụ cho công tác O&amp;M. Các HTXNN có nguồn thu từ thủy lợi phí nội đồng và phần lớn các Hợp tác xã đều tự cân đối được tài chính. Đây là cơ sở góp phần phát triển bền vững cho cơ sở hạ tầng dự án đầu tư. </w:t>
      </w:r>
    </w:p>
    <w:p w:rsidR="006B5A28" w:rsidRPr="009637FD" w:rsidRDefault="006B5A28" w:rsidP="00D11EAF">
      <w:pPr>
        <w:pStyle w:val="paranumberingADB"/>
        <w:numPr>
          <w:ilvl w:val="0"/>
          <w:numId w:val="12"/>
        </w:numPr>
        <w:ind w:left="0" w:firstLine="0"/>
        <w:rPr>
          <w:lang w:eastAsia="vi-VN"/>
        </w:rPr>
      </w:pPr>
      <w:r w:rsidRPr="009637FD">
        <w:rPr>
          <w:lang w:eastAsia="vi-VN"/>
        </w:rPr>
        <w:t xml:space="preserve"> Kết quả đầu ra của công tác tăng cường năng lực thuộc lĩnh vực PIM là người dân hưởng lợi đã gắn kết hơn trong hoạt động quản lý thủy nông và dần dần tiến tới làm chủ các hệ thống thủy lợi nội đồng. Người dân hưởng lợi hiểu được giá trị của công tác O&amp;M và sẵn sàng đóng thủy lợi phí.</w:t>
      </w:r>
    </w:p>
    <w:p w:rsidR="006B5A28" w:rsidRPr="009637FD" w:rsidRDefault="006B5A28" w:rsidP="00D11EAF">
      <w:pPr>
        <w:pStyle w:val="paranumberingADB"/>
        <w:numPr>
          <w:ilvl w:val="0"/>
          <w:numId w:val="12"/>
        </w:numPr>
        <w:ind w:left="0" w:firstLine="0"/>
        <w:rPr>
          <w:lang w:eastAsia="vi-VN"/>
        </w:rPr>
      </w:pPr>
      <w:r w:rsidRPr="009637FD">
        <w:rPr>
          <w:lang w:eastAsia="vi-VN"/>
        </w:rPr>
        <w:t>Tóm lại, dự án được đánh giá là bền vững về quản lý ở các cấp từ Công ty thủy nông đến các HTXNN và các WUG.</w:t>
      </w:r>
    </w:p>
    <w:p w:rsidR="006B5A28" w:rsidRPr="009637FD" w:rsidRDefault="006B5A28" w:rsidP="009637FD">
      <w:pPr>
        <w:pStyle w:val="paranumberingADB"/>
        <w:ind w:left="540"/>
        <w:rPr>
          <w:rFonts w:cs="Arial"/>
          <w:szCs w:val="22"/>
          <w:lang w:eastAsia="vi-VN"/>
        </w:rPr>
      </w:pPr>
    </w:p>
    <w:p w:rsidR="006B5A28" w:rsidRPr="00E171FF" w:rsidRDefault="006B5A28" w:rsidP="00E171FF">
      <w:pPr>
        <w:pStyle w:val="Heading2"/>
        <w:keepLines/>
        <w:widowControl w:val="0"/>
        <w:numPr>
          <w:ilvl w:val="0"/>
          <w:numId w:val="20"/>
        </w:numPr>
        <w:autoSpaceDE w:val="0"/>
        <w:autoSpaceDN w:val="0"/>
        <w:adjustRightInd w:val="0"/>
        <w:spacing w:before="120" w:after="120" w:line="280" w:lineRule="exact"/>
        <w:jc w:val="both"/>
        <w:rPr>
          <w:rFonts w:ascii="Arial" w:hAnsi="Arial" w:cs="Arial"/>
          <w:snapToGrid w:val="0"/>
          <w:sz w:val="22"/>
          <w:szCs w:val="22"/>
        </w:rPr>
      </w:pPr>
      <w:bookmarkStart w:id="108" w:name="_Toc470604830"/>
      <w:r w:rsidRPr="00E171FF">
        <w:rPr>
          <w:rFonts w:ascii="Arial" w:hAnsi="Arial" w:cs="Arial"/>
          <w:snapToGrid w:val="0"/>
          <w:sz w:val="22"/>
          <w:szCs w:val="22"/>
        </w:rPr>
        <w:t>Các tác động đến môi trường, văn hóa xã hội và các tác động khác</w:t>
      </w:r>
      <w:bookmarkEnd w:id="108"/>
    </w:p>
    <w:p w:rsidR="006B5A28" w:rsidRPr="009637FD" w:rsidRDefault="006B5A28" w:rsidP="009637FD">
      <w:pPr>
        <w:pStyle w:val="paranumberingADB"/>
        <w:rPr>
          <w:lang w:eastAsia="vi-VN"/>
        </w:rPr>
      </w:pPr>
    </w:p>
    <w:p w:rsidR="006B5A28" w:rsidRPr="009637FD" w:rsidRDefault="006B5A28" w:rsidP="00D11EAF">
      <w:pPr>
        <w:pStyle w:val="paranumberingADB"/>
        <w:numPr>
          <w:ilvl w:val="0"/>
          <w:numId w:val="12"/>
        </w:numPr>
        <w:ind w:left="0" w:firstLine="0"/>
        <w:rPr>
          <w:lang w:eastAsia="vi-VN"/>
        </w:rPr>
      </w:pPr>
      <w:r w:rsidRPr="009637FD">
        <w:rPr>
          <w:lang w:eastAsia="vi-VN"/>
        </w:rPr>
        <w:t>Dự án đã có các tác động tích cực đến môi trường và xã hội. Việc cải thiện quản lý tiêu đã làm giảm nhẹ rủi ro về úng lụt cho hầu hết các khu vực dịch vụ trong vùng BHH, qua đó cải thiện đời sống và tăng thu nhập cho các hộ sản xuất nông nghiệp. Các Công ty thủy nông quản lý tưới tiêu nhanh chóng tiếp thu kinh nghiệm hiện đại về quản lý nước và điều này được phản ánh qua dịch vụ thủy lợi và cấp nước cho các nhu cầu về công nghiệp và đô thị.</w:t>
      </w:r>
    </w:p>
    <w:p w:rsidR="006B5A28" w:rsidRDefault="006B5A28" w:rsidP="00D11EAF">
      <w:pPr>
        <w:pStyle w:val="paranumberingADB"/>
        <w:numPr>
          <w:ilvl w:val="0"/>
          <w:numId w:val="12"/>
        </w:numPr>
        <w:ind w:left="0" w:firstLine="0"/>
        <w:rPr>
          <w:lang w:eastAsia="vi-VN"/>
        </w:rPr>
      </w:pPr>
      <w:r w:rsidRPr="009637FD">
        <w:rPr>
          <w:lang w:eastAsia="vi-VN"/>
        </w:rPr>
        <w:t>Các khía cạnh tăng cường năng lực của dự án bao gồm: (i) tăng cường sự tham gia của cộng đồng trong các giai đoạn thực hiện dự án; (ii) nâng cao vai trò của nữ giới trong công tác quản lý nước, lập hoạch và phân phối các dịch vụ thủy nông cũng như tăng cường vai trò tham gia quản lý của nữ giới ở trong các tổ chức thuộc hệ thống BHH; và (iv) nâng cao hiệu quả thực hiện của các WUG</w:t>
      </w:r>
      <w:r>
        <w:rPr>
          <w:lang w:eastAsia="vi-VN"/>
        </w:rPr>
        <w:t xml:space="preserve"> trong </w:t>
      </w:r>
      <w:r w:rsidRPr="001D631D">
        <w:rPr>
          <w:lang w:eastAsia="vi-VN"/>
        </w:rPr>
        <w:t>quá trình ra quyết định liên quan đến phân phối dịch vụ tưới tiêu</w:t>
      </w:r>
      <w:r>
        <w:rPr>
          <w:lang w:eastAsia="vi-VN"/>
        </w:rPr>
        <w:t xml:space="preserve"> </w:t>
      </w:r>
      <w:r w:rsidRPr="009637FD">
        <w:rPr>
          <w:lang w:eastAsia="vi-VN"/>
        </w:rPr>
        <w:t xml:space="preserve">để cải thiện tính bền vững của cơ sở hạ tầng tưới tiêu thuộc sự quản lý của các tổ chức này. </w:t>
      </w:r>
    </w:p>
    <w:p w:rsidR="000F10A3" w:rsidRPr="009637FD" w:rsidRDefault="000F10A3" w:rsidP="00D11EAF">
      <w:pPr>
        <w:pStyle w:val="paranumberingADB"/>
        <w:numPr>
          <w:ilvl w:val="0"/>
          <w:numId w:val="12"/>
        </w:numPr>
        <w:ind w:left="0" w:firstLine="0"/>
        <w:rPr>
          <w:lang w:eastAsia="vi-VN"/>
        </w:rPr>
      </w:pPr>
      <w:r w:rsidRPr="00713719">
        <w:rPr>
          <w:lang w:eastAsia="vi-VN"/>
        </w:rPr>
        <w:t xml:space="preserve">Việc xây dựng cơ sở mới của trường ĐHTL sẽ có tác dụng tích cực lên hệ thống đào tạo các kỹ </w:t>
      </w:r>
      <w:proofErr w:type="gramStart"/>
      <w:r w:rsidRPr="00713719">
        <w:rPr>
          <w:lang w:eastAsia="vi-VN"/>
        </w:rPr>
        <w:t>sư ,</w:t>
      </w:r>
      <w:proofErr w:type="gramEnd"/>
      <w:r w:rsidRPr="00713719">
        <w:rPr>
          <w:lang w:eastAsia="vi-VN"/>
        </w:rPr>
        <w:t xml:space="preserve"> các chuyên gia thủy lợi nói riêng. Bên cạnh đó, sự có mặt của các sinh viên và giảng viên sẽ tạo công ăn việc làm mới cũng như các cơ hội tạo </w:t>
      </w:r>
      <w:proofErr w:type="gramStart"/>
      <w:r w:rsidRPr="00713719">
        <w:rPr>
          <w:lang w:eastAsia="vi-VN"/>
        </w:rPr>
        <w:t>thu</w:t>
      </w:r>
      <w:proofErr w:type="gramEnd"/>
      <w:r w:rsidRPr="00713719">
        <w:rPr>
          <w:lang w:eastAsia="vi-VN"/>
        </w:rPr>
        <w:t xml:space="preserve"> nhập cho người dân nơi xây dựng cơ sở mới của trường. Những người sống ở các làng xung quanh cơ sở mới ĐHTL sẽ được ưu tiên làm việc trong cơ sở mới. Những người khác sẽ được hưởng lợi gián tiếp từ các cơ hội tạo thu nhập mà trường ĐHTL tạo ra trong khu vực này và cũng sẽ được hưởng lợi từ các cơ hội đào tạo giành cho con em họ</w:t>
      </w:r>
    </w:p>
    <w:p w:rsidR="006B5A28" w:rsidRPr="009637FD" w:rsidRDefault="006B5A28" w:rsidP="00D11EAF">
      <w:pPr>
        <w:pStyle w:val="paranumberingADB"/>
        <w:numPr>
          <w:ilvl w:val="0"/>
          <w:numId w:val="12"/>
        </w:numPr>
        <w:ind w:left="0" w:firstLine="0"/>
        <w:rPr>
          <w:lang w:eastAsia="vi-VN"/>
        </w:rPr>
      </w:pPr>
      <w:r w:rsidRPr="009637FD">
        <w:rPr>
          <w:lang w:eastAsia="vi-VN"/>
        </w:rPr>
        <w:t xml:space="preserve">Dưới sự hướng dẫn và chỉ đạo của CPO/CPMU, các PMU đã tuân thủ chặt chẽ kế hoạch quản lý môi trường, tất cả các TDA đều đáp ứng các yêu cầu đề ra về môi trường. Dự </w:t>
      </w:r>
      <w:proofErr w:type="gramStart"/>
      <w:r w:rsidRPr="009637FD">
        <w:rPr>
          <w:lang w:eastAsia="vi-VN"/>
        </w:rPr>
        <w:t>án</w:t>
      </w:r>
      <w:proofErr w:type="gramEnd"/>
      <w:r w:rsidRPr="009637FD">
        <w:rPr>
          <w:lang w:eastAsia="vi-VN"/>
        </w:rPr>
        <w:t xml:space="preserve"> không mang lại tác động tiêu cực đáng kể nào về môi trường và toàn bộ các biện pháp giảm thiểu bụi bẩn, tiếng ồn hay ô nhiễm trong quá trình xây dựng đều được tuân thủ đúng.</w:t>
      </w:r>
    </w:p>
    <w:p w:rsidR="006B5A28" w:rsidRPr="009637FD" w:rsidRDefault="006B5A28" w:rsidP="00D11EAF">
      <w:pPr>
        <w:pStyle w:val="paranumberingADB"/>
        <w:numPr>
          <w:ilvl w:val="0"/>
          <w:numId w:val="12"/>
        </w:numPr>
        <w:ind w:left="0" w:firstLine="0"/>
        <w:rPr>
          <w:lang w:eastAsia="vi-VN"/>
        </w:rPr>
      </w:pPr>
      <w:r w:rsidRPr="009637FD">
        <w:rPr>
          <w:lang w:eastAsia="vi-VN"/>
        </w:rPr>
        <w:t xml:space="preserve">Trong quá trình thực hiện, dự án tuân thủ </w:t>
      </w:r>
      <w:proofErr w:type="gramStart"/>
      <w:r w:rsidRPr="009637FD">
        <w:rPr>
          <w:lang w:eastAsia="vi-VN"/>
        </w:rPr>
        <w:t>theo</w:t>
      </w:r>
      <w:proofErr w:type="gramEnd"/>
      <w:r w:rsidRPr="009637FD">
        <w:rPr>
          <w:lang w:eastAsia="vi-VN"/>
        </w:rPr>
        <w:t xml:space="preserve"> các chính sách an toàn của ADB và Chính phủ. PMU trường ĐHTL và các PMU ở tỉnh đã tổ chức các buổi tham vấn cộng đồng, tiến hành đo dạc kiểm đếm chi tiết, phổ biến thông tin và các kế hoạch đền bù tái định cư cập </w:t>
      </w:r>
      <w:r w:rsidRPr="009637FD">
        <w:rPr>
          <w:lang w:eastAsia="vi-VN"/>
        </w:rPr>
        <w:lastRenderedPageBreak/>
        <w:t>nhật cho các cá nhân bị ảnh hưởng khi cần thiết dựa trên thiết kế kỹ thuật và ý kiến đóng góp của ADB.</w:t>
      </w:r>
    </w:p>
    <w:p w:rsidR="006B5A28" w:rsidRPr="009637FD" w:rsidRDefault="006B5A28" w:rsidP="00D11EAF">
      <w:pPr>
        <w:pStyle w:val="paranumberingADB"/>
        <w:numPr>
          <w:ilvl w:val="0"/>
          <w:numId w:val="12"/>
        </w:numPr>
        <w:ind w:left="0" w:firstLine="0"/>
        <w:rPr>
          <w:lang w:eastAsia="vi-VN"/>
        </w:rPr>
      </w:pPr>
      <w:r w:rsidRPr="009637FD">
        <w:rPr>
          <w:lang w:eastAsia="vi-VN"/>
        </w:rPr>
        <w:t>Dự án làm ảnh hưởng tổng cộng đến hơn 2.000 hộ dân, trong đ</w:t>
      </w:r>
      <w:r w:rsidR="00770FAD">
        <w:rPr>
          <w:lang w:eastAsia="vi-VN"/>
        </w:rPr>
        <w:t>ó có 234 hộ dễ bị tổn thương, 13</w:t>
      </w:r>
      <w:r w:rsidRPr="009637FD">
        <w:rPr>
          <w:lang w:eastAsia="vi-VN"/>
        </w:rPr>
        <w:t xml:space="preserve"> hộ phải di dời và 737 hộ bị mất 10% diện tích đất nông nghiệp. Dự án đã hoàn thành công tác chi trả đền bù, hỗ trợ tái định cư cho các hộ bị ảnh hưởng và thực hiện chương trìn</w:t>
      </w:r>
      <w:r w:rsidR="00770FAD">
        <w:rPr>
          <w:lang w:eastAsia="vi-VN"/>
        </w:rPr>
        <w:t>h phục hồi sinh kế cho 4</w:t>
      </w:r>
      <w:r w:rsidRPr="009637FD">
        <w:rPr>
          <w:lang w:eastAsia="vi-VN"/>
        </w:rPr>
        <w:t xml:space="preserve">55 hộ dân (của TDA trường ĐHTL). Tổng giá trị bồi thường do </w:t>
      </w:r>
      <w:r w:rsidR="00770FAD">
        <w:rPr>
          <w:lang w:eastAsia="vi-VN"/>
        </w:rPr>
        <w:t>địa phương chi trả là khoảng 269 tỷ đồng (tương đương $12,350,586</w:t>
      </w:r>
      <w:r w:rsidRPr="009637FD">
        <w:rPr>
          <w:lang w:eastAsia="vi-VN"/>
        </w:rPr>
        <w:t xml:space="preserve"> tại thời điểm tháng 3 năm 2016).</w:t>
      </w:r>
    </w:p>
    <w:p w:rsidR="006B5A28" w:rsidRPr="009637FD" w:rsidRDefault="00BF49A8" w:rsidP="00D11EAF">
      <w:pPr>
        <w:pStyle w:val="paranumberingADB"/>
        <w:numPr>
          <w:ilvl w:val="0"/>
          <w:numId w:val="12"/>
        </w:numPr>
        <w:ind w:left="0" w:firstLine="0"/>
        <w:rPr>
          <w:lang w:eastAsia="vi-VN"/>
        </w:rPr>
      </w:pPr>
      <w:r>
        <w:rPr>
          <w:lang w:eastAsia="vi-VN"/>
        </w:rPr>
        <w:t xml:space="preserve">Ở một số trường hợp, </w:t>
      </w:r>
      <w:r w:rsidRPr="009637FD">
        <w:rPr>
          <w:lang w:eastAsia="vi-VN"/>
        </w:rPr>
        <w:t>cá nhân bị ảnh hưởng</w:t>
      </w:r>
      <w:r>
        <w:rPr>
          <w:lang w:eastAsia="vi-VN"/>
        </w:rPr>
        <w:t xml:space="preserve"> không hài lòng, thì</w:t>
      </w:r>
      <w:r w:rsidRPr="009637FD">
        <w:rPr>
          <w:lang w:eastAsia="vi-VN"/>
        </w:rPr>
        <w:t xml:space="preserve"> </w:t>
      </w:r>
      <w:r w:rsidR="006B5A28" w:rsidRPr="009637FD">
        <w:rPr>
          <w:lang w:eastAsia="vi-VN"/>
        </w:rPr>
        <w:t xml:space="preserve">thắc mắc hay khiếu nại của </w:t>
      </w:r>
      <w:r>
        <w:rPr>
          <w:lang w:eastAsia="vi-VN"/>
        </w:rPr>
        <w:t xml:space="preserve">họ chủ yếu liên quan đến </w:t>
      </w:r>
      <w:r w:rsidR="006B5A28" w:rsidRPr="009637FD">
        <w:rPr>
          <w:lang w:eastAsia="vi-VN"/>
        </w:rPr>
        <w:t>mức độ chính xác về số liệu kiểm đếm chi tiết, những thắc mắc này sa</w:t>
      </w:r>
      <w:r>
        <w:rPr>
          <w:lang w:eastAsia="vi-VN"/>
        </w:rPr>
        <w:t xml:space="preserve">u đó đã được các tổ kiếm đếm </w:t>
      </w:r>
      <w:r w:rsidR="006B5A28" w:rsidRPr="009637FD">
        <w:rPr>
          <w:lang w:eastAsia="vi-VN"/>
        </w:rPr>
        <w:t xml:space="preserve">chỉnh sửa phù hợp với ý kiến của người dân. </w:t>
      </w:r>
      <w:r>
        <w:rPr>
          <w:lang w:eastAsia="vi-VN"/>
        </w:rPr>
        <w:t xml:space="preserve">Tất cả các thắc mắc, khiếu nại của người dân đều được giải quyết kịp thời và không còn tồn tại bất kỳ thắc mắc, khiếu nại nào. </w:t>
      </w:r>
      <w:r w:rsidR="006B5A28" w:rsidRPr="009637FD">
        <w:rPr>
          <w:lang w:eastAsia="vi-VN"/>
        </w:rPr>
        <w:t xml:space="preserve">Hầu hết người dân nhận được khoản thanh toán đền bù và hỗ trợ phục hồi sinh kế đều rất hài lòng. Đến hết 30/6/2016, Bộ NN và PTNT, ADB không nhận được bất kỳ khiếu nại, khiếu tố liên quan đến bồi thường và tái định cư. </w:t>
      </w:r>
    </w:p>
    <w:p w:rsidR="006B5A28" w:rsidRPr="009637FD" w:rsidRDefault="006B5A28" w:rsidP="00D11EAF">
      <w:pPr>
        <w:pStyle w:val="paranumberingADB"/>
        <w:numPr>
          <w:ilvl w:val="0"/>
          <w:numId w:val="12"/>
        </w:numPr>
        <w:ind w:left="0" w:firstLine="0"/>
        <w:rPr>
          <w:lang w:eastAsia="vi-VN"/>
        </w:rPr>
      </w:pPr>
      <w:r>
        <w:rPr>
          <w:lang w:eastAsia="vi-VN"/>
        </w:rPr>
        <w:t xml:space="preserve">Kết </w:t>
      </w:r>
      <w:r w:rsidRPr="008737A0">
        <w:rPr>
          <w:lang w:eastAsia="vi-VN"/>
        </w:rPr>
        <w:t xml:space="preserve">quả điều tra cho thấy trong Dự án không có sự phân biệt nào trong việc hưởng lợi từ Dự án giữa các hộ có chủ hộ là phụ nữ và hộ có chủ hộ là nam giới. Ở các xã dự án, các hộ phụ nữ đơn thân thường xuyên nhận được sự chia sẻ của cộng đồng trong việc cung cấp nước tưới (đặc biệt trong trường hợp nguồn cung cấp nước tưới bị hạn chế) hoặc tìm kiếm việc làm tại chỗ. </w:t>
      </w:r>
      <w:r>
        <w:rPr>
          <w:lang w:eastAsia="vi-VN"/>
        </w:rPr>
        <w:t>Các gia đình nghèo hoặc các hoàn cảnh khó khăn được ưu tiên tạo việc làm tại địa phương</w:t>
      </w:r>
      <w:r w:rsidRPr="008737A0">
        <w:rPr>
          <w:lang w:eastAsia="vi-VN"/>
        </w:rPr>
        <w:t>, vì vậy</w:t>
      </w:r>
      <w:r>
        <w:rPr>
          <w:lang w:eastAsia="vi-VN"/>
        </w:rPr>
        <w:t xml:space="preserve"> Dự án</w:t>
      </w:r>
      <w:r w:rsidRPr="008737A0">
        <w:rPr>
          <w:lang w:eastAsia="vi-VN"/>
        </w:rPr>
        <w:t xml:space="preserve"> đã góp phần</w:t>
      </w:r>
      <w:r>
        <w:rPr>
          <w:lang w:eastAsia="vi-VN"/>
        </w:rPr>
        <w:t xml:space="preserve"> quan trọng</w:t>
      </w:r>
      <w:r w:rsidRPr="008737A0">
        <w:rPr>
          <w:lang w:eastAsia="vi-VN"/>
        </w:rPr>
        <w:t xml:space="preserve"> </w:t>
      </w:r>
      <w:r>
        <w:rPr>
          <w:lang w:eastAsia="vi-VN"/>
        </w:rPr>
        <w:t xml:space="preserve">trong việc </w:t>
      </w:r>
      <w:r w:rsidRPr="008737A0">
        <w:rPr>
          <w:lang w:eastAsia="vi-VN"/>
        </w:rPr>
        <w:t>nâng cao mức sống của</w:t>
      </w:r>
      <w:r w:rsidRPr="00991DA8">
        <w:rPr>
          <w:lang w:eastAsia="vi-VN"/>
        </w:rPr>
        <w:t xml:space="preserve"> </w:t>
      </w:r>
      <w:r>
        <w:rPr>
          <w:lang w:eastAsia="vi-VN"/>
        </w:rPr>
        <w:t>họ.</w:t>
      </w:r>
      <w:r>
        <w:rPr>
          <w:rStyle w:val="FootnoteReference"/>
          <w:lang w:eastAsia="vi-VN"/>
        </w:rPr>
        <w:footnoteReference w:id="32"/>
      </w:r>
    </w:p>
    <w:p w:rsidR="006B5A28" w:rsidRPr="00E66AFF" w:rsidRDefault="006B5A28" w:rsidP="009637FD">
      <w:pPr>
        <w:pStyle w:val="paranumberingADB"/>
        <w:rPr>
          <w:lang w:eastAsia="vi-VN"/>
        </w:rPr>
      </w:pPr>
    </w:p>
    <w:p w:rsidR="003336A5" w:rsidRDefault="003336A5" w:rsidP="009637FD">
      <w:pPr>
        <w:pStyle w:val="paranumberingADB"/>
        <w:rPr>
          <w:lang w:eastAsia="vi-VN"/>
        </w:rPr>
      </w:pPr>
    </w:p>
    <w:p w:rsidR="006B5A28" w:rsidRPr="00626C91" w:rsidRDefault="006B5A28" w:rsidP="00D11EAF">
      <w:pPr>
        <w:pStyle w:val="Heading1"/>
        <w:numPr>
          <w:ilvl w:val="1"/>
          <w:numId w:val="25"/>
        </w:numPr>
        <w:ind w:left="630" w:hanging="90"/>
        <w:rPr>
          <w:sz w:val="22"/>
          <w:szCs w:val="22"/>
        </w:rPr>
      </w:pPr>
      <w:bookmarkStart w:id="109" w:name="_Toc336866248"/>
      <w:bookmarkStart w:id="110" w:name="_Toc339440783"/>
      <w:bookmarkStart w:id="111" w:name="_Toc447719665"/>
      <w:bookmarkStart w:id="112" w:name="_Toc470604831"/>
      <w:r w:rsidRPr="00626C91">
        <w:rPr>
          <w:sz w:val="22"/>
          <w:szCs w:val="22"/>
        </w:rPr>
        <w:t>ĐÁNH GIÁ TỔNG THỂ VÀ KIẾN NGHỊ</w:t>
      </w:r>
      <w:bookmarkEnd w:id="109"/>
      <w:bookmarkEnd w:id="110"/>
      <w:bookmarkEnd w:id="111"/>
      <w:bookmarkEnd w:id="112"/>
    </w:p>
    <w:p w:rsidR="006B5A28" w:rsidRPr="009637FD" w:rsidRDefault="006B5A28" w:rsidP="00D11EAF">
      <w:pPr>
        <w:pStyle w:val="Heading2"/>
        <w:keepLines/>
        <w:widowControl w:val="0"/>
        <w:numPr>
          <w:ilvl w:val="0"/>
          <w:numId w:val="19"/>
        </w:numPr>
        <w:autoSpaceDE w:val="0"/>
        <w:autoSpaceDN w:val="0"/>
        <w:adjustRightInd w:val="0"/>
        <w:spacing w:before="120" w:after="120" w:line="280" w:lineRule="exact"/>
        <w:jc w:val="both"/>
        <w:rPr>
          <w:rFonts w:ascii="Arial" w:hAnsi="Arial" w:cs="Arial"/>
          <w:snapToGrid w:val="0"/>
          <w:sz w:val="22"/>
          <w:szCs w:val="22"/>
        </w:rPr>
      </w:pPr>
      <w:bookmarkStart w:id="113" w:name="_Toc336866249"/>
      <w:bookmarkStart w:id="114" w:name="_Toc339440784"/>
      <w:bookmarkStart w:id="115" w:name="_Toc447719666"/>
      <w:bookmarkStart w:id="116" w:name="_Toc470604832"/>
      <w:r w:rsidRPr="009637FD">
        <w:rPr>
          <w:rFonts w:ascii="Arial" w:hAnsi="Arial" w:cs="Arial"/>
          <w:snapToGrid w:val="0"/>
          <w:sz w:val="22"/>
          <w:szCs w:val="22"/>
        </w:rPr>
        <w:t xml:space="preserve">Đánh </w:t>
      </w:r>
      <w:r w:rsidRPr="009637FD">
        <w:rPr>
          <w:rFonts w:ascii="Arial" w:hAnsi="Arial" w:cs="Arial"/>
          <w:sz w:val="22"/>
          <w:szCs w:val="22"/>
        </w:rPr>
        <w:t xml:space="preserve">giá </w:t>
      </w:r>
      <w:r w:rsidRPr="009637FD">
        <w:rPr>
          <w:rFonts w:ascii="Arial" w:hAnsi="Arial" w:cs="Arial"/>
          <w:snapToGrid w:val="0"/>
          <w:sz w:val="22"/>
          <w:szCs w:val="22"/>
        </w:rPr>
        <w:t>tổng thể</w:t>
      </w:r>
      <w:bookmarkEnd w:id="113"/>
      <w:bookmarkEnd w:id="114"/>
      <w:bookmarkEnd w:id="115"/>
      <w:bookmarkEnd w:id="116"/>
    </w:p>
    <w:p w:rsidR="006B5A28" w:rsidRPr="009637FD" w:rsidRDefault="004472A5" w:rsidP="00D11EAF">
      <w:pPr>
        <w:pStyle w:val="paranumberingADB"/>
        <w:numPr>
          <w:ilvl w:val="0"/>
          <w:numId w:val="12"/>
        </w:numPr>
        <w:ind w:left="0" w:firstLine="0"/>
        <w:rPr>
          <w:lang w:eastAsia="vi-VN"/>
        </w:rPr>
      </w:pPr>
      <w:r>
        <w:rPr>
          <w:snapToGrid w:val="0"/>
        </w:rPr>
        <w:t>Thời gian thực hiện dự án theo đúng Hiệp định vay và dự án đã đạt được các mục tiêu theo đúng thiết kế đề ra trong RRP. Tất cả các công trình và hoạt động xây dựng chính của dự án được hoàn thành vào tháng 12 năm 2016. Hệ số EIRR của dự án được đánh giá là 16%.</w:t>
      </w:r>
      <w:r w:rsidRPr="004472A5">
        <w:rPr>
          <w:snapToGrid w:val="0"/>
        </w:rPr>
        <w:t xml:space="preserve"> </w:t>
      </w:r>
      <w:r>
        <w:rPr>
          <w:snapToGrid w:val="0"/>
        </w:rPr>
        <w:t xml:space="preserve">Các chỉ tiêu đánh giá đều đạt </w:t>
      </w:r>
      <w:r w:rsidR="00D0700D">
        <w:rPr>
          <w:snapToGrid w:val="0"/>
        </w:rPr>
        <w:t>và dự án được đánh giá là</w:t>
      </w:r>
      <w:r>
        <w:rPr>
          <w:snapToGrid w:val="0"/>
        </w:rPr>
        <w:t xml:space="preserve"> thành công.</w:t>
      </w:r>
    </w:p>
    <w:p w:rsidR="006B5A28" w:rsidRPr="009637FD" w:rsidRDefault="006B5A28" w:rsidP="00D11EAF">
      <w:pPr>
        <w:pStyle w:val="Heading2"/>
        <w:keepLines/>
        <w:widowControl w:val="0"/>
        <w:numPr>
          <w:ilvl w:val="0"/>
          <w:numId w:val="19"/>
        </w:numPr>
        <w:autoSpaceDE w:val="0"/>
        <w:autoSpaceDN w:val="0"/>
        <w:adjustRightInd w:val="0"/>
        <w:spacing w:before="120" w:after="120" w:line="280" w:lineRule="exact"/>
        <w:jc w:val="both"/>
        <w:rPr>
          <w:rFonts w:ascii="Arial" w:hAnsi="Arial" w:cs="Arial"/>
          <w:snapToGrid w:val="0"/>
          <w:sz w:val="22"/>
          <w:szCs w:val="22"/>
        </w:rPr>
      </w:pPr>
      <w:bookmarkStart w:id="117" w:name="h.3tbugp1" w:colFirst="0" w:colLast="0"/>
      <w:bookmarkStart w:id="118" w:name="_Toc470604833"/>
      <w:bookmarkEnd w:id="117"/>
      <w:r w:rsidRPr="009637FD">
        <w:rPr>
          <w:rFonts w:ascii="Arial" w:hAnsi="Arial" w:cs="Arial"/>
          <w:snapToGrid w:val="0"/>
          <w:sz w:val="22"/>
          <w:szCs w:val="22"/>
        </w:rPr>
        <w:t>Bài học kinh nghiệm</w:t>
      </w:r>
      <w:bookmarkEnd w:id="118"/>
    </w:p>
    <w:p w:rsidR="006B5A28" w:rsidRPr="00BD2E0F" w:rsidRDefault="006B5A28" w:rsidP="00D11EAF">
      <w:pPr>
        <w:pStyle w:val="paranumberingADB"/>
        <w:numPr>
          <w:ilvl w:val="0"/>
          <w:numId w:val="12"/>
        </w:numPr>
        <w:ind w:left="0" w:firstLine="0"/>
        <w:rPr>
          <w:lang w:eastAsia="vi-VN"/>
        </w:rPr>
      </w:pPr>
      <w:r w:rsidRPr="00BD2E0F">
        <w:rPr>
          <w:lang w:eastAsia="vi-VN"/>
        </w:rPr>
        <w:t xml:space="preserve">Dự án được thiết kế phù hợp với mục tiêu và chiến lược của Chính phủ, công tác tổ chức thực hiện phù hợp với năng lực của Bộ NN và PTNN- đơn vị thực hiện có nhiều kinh nghiệm. Tuy nhiên, khác với những dự án Bộ NN và PTNN quản </w:t>
      </w:r>
      <w:r w:rsidR="00F30941" w:rsidRPr="00BD2E0F">
        <w:rPr>
          <w:lang w:eastAsia="vi-VN"/>
        </w:rPr>
        <w:t xml:space="preserve">lý </w:t>
      </w:r>
      <w:r w:rsidR="00087B79">
        <w:rPr>
          <w:lang w:eastAsia="vi-VN"/>
        </w:rPr>
        <w:t>trước đây, dự án</w:t>
      </w:r>
      <w:r w:rsidRPr="00BD2E0F">
        <w:rPr>
          <w:lang w:eastAsia="vi-VN"/>
        </w:rPr>
        <w:t xml:space="preserve"> này bao gồm một hợp phần xây dựng cơ sở đào tạo mới của trường ĐHTL ở huyện Chương Mỹ, Hà Nội (sau đó chuyển sang địa điểm xây dựng mới ở Phố Hiến, tỉnh Hưng Yên), hợp phần này chiếm 44% tổng mức đầu tư dự án (và chiếm 59% vốn vay của ADB cho toàn dự án). Dự án đã có bước khởi đầu chậm do những nguyên </w:t>
      </w:r>
      <w:r w:rsidR="008C600C" w:rsidRPr="00BD2E0F">
        <w:rPr>
          <w:lang w:eastAsia="vi-VN"/>
        </w:rPr>
        <w:t>nhâ</w:t>
      </w:r>
      <w:r w:rsidR="004472A5">
        <w:rPr>
          <w:lang w:eastAsia="vi-VN"/>
        </w:rPr>
        <w:t>n đã giải thích ở trên (đoạn 102-103</w:t>
      </w:r>
      <w:r w:rsidRPr="00BD2E0F">
        <w:rPr>
          <w:lang w:eastAsia="vi-VN"/>
        </w:rPr>
        <w:t>)</w:t>
      </w:r>
      <w:r w:rsidR="008C600C" w:rsidRPr="00BD2E0F">
        <w:rPr>
          <w:lang w:eastAsia="vi-VN"/>
        </w:rPr>
        <w:t>.</w:t>
      </w:r>
      <w:r w:rsidRPr="00BD2E0F">
        <w:rPr>
          <w:lang w:eastAsia="vi-VN"/>
        </w:rPr>
        <w:t xml:space="preserve">  </w:t>
      </w:r>
    </w:p>
    <w:p w:rsidR="006B5A28" w:rsidRPr="009637FD" w:rsidRDefault="004472A5" w:rsidP="00D11EAF">
      <w:pPr>
        <w:pStyle w:val="paranumberingADB"/>
        <w:numPr>
          <w:ilvl w:val="0"/>
          <w:numId w:val="12"/>
        </w:numPr>
        <w:ind w:left="0" w:firstLine="0"/>
        <w:rPr>
          <w:lang w:eastAsia="vi-VN"/>
        </w:rPr>
      </w:pPr>
      <w:r>
        <w:rPr>
          <w:lang w:eastAsia="vi-VN"/>
        </w:rPr>
        <w:t xml:space="preserve">Việc kết hợp </w:t>
      </w:r>
      <w:r w:rsidR="00087B79">
        <w:rPr>
          <w:lang w:eastAsia="vi-VN"/>
        </w:rPr>
        <w:t xml:space="preserve">đưa </w:t>
      </w:r>
      <w:r>
        <w:rPr>
          <w:lang w:eastAsia="vi-VN"/>
        </w:rPr>
        <w:t>hợp phần đầu tư xây dựng cơ sở mới trường ĐHTL</w:t>
      </w:r>
      <w:r w:rsidR="00087B79">
        <w:rPr>
          <w:lang w:eastAsia="vi-VN"/>
        </w:rPr>
        <w:t xml:space="preserve"> vào dự án</w:t>
      </w:r>
      <w:r>
        <w:rPr>
          <w:lang w:eastAsia="vi-VN"/>
        </w:rPr>
        <w:t xml:space="preserve"> giúp cho BQLDA trường ĐHTL có thêm </w:t>
      </w:r>
      <w:r w:rsidR="00087B79">
        <w:rPr>
          <w:lang w:eastAsia="vi-VN"/>
        </w:rPr>
        <w:t xml:space="preserve">nhiều </w:t>
      </w:r>
      <w:r>
        <w:rPr>
          <w:lang w:eastAsia="vi-VN"/>
        </w:rPr>
        <w:t>kinh nghiệm về quản lý dự án, phần lớn</w:t>
      </w:r>
      <w:r w:rsidR="00087B79">
        <w:rPr>
          <w:lang w:eastAsia="vi-VN"/>
        </w:rPr>
        <w:t xml:space="preserve"> những</w:t>
      </w:r>
      <w:r>
        <w:rPr>
          <w:lang w:eastAsia="vi-VN"/>
        </w:rPr>
        <w:t xml:space="preserve"> kinh nghiệm có được</w:t>
      </w:r>
      <w:r w:rsidR="00087B79">
        <w:rPr>
          <w:lang w:eastAsia="vi-VN"/>
        </w:rPr>
        <w:t xml:space="preserve"> thông qua các hoạt động</w:t>
      </w:r>
      <w:r>
        <w:rPr>
          <w:lang w:eastAsia="vi-VN"/>
        </w:rPr>
        <w:t xml:space="preserve"> đào tạo và t</w:t>
      </w:r>
      <w:r w:rsidRPr="00C70423">
        <w:rPr>
          <w:lang w:eastAsia="vi-VN"/>
        </w:rPr>
        <w:t>ă</w:t>
      </w:r>
      <w:r>
        <w:rPr>
          <w:lang w:eastAsia="vi-VN"/>
        </w:rPr>
        <w:t>ng cường năng lực</w:t>
      </w:r>
      <w:r w:rsidR="00087B79">
        <w:rPr>
          <w:lang w:eastAsia="vi-VN"/>
        </w:rPr>
        <w:t xml:space="preserve"> do CPO tổ chức</w:t>
      </w:r>
      <w:r>
        <w:rPr>
          <w:lang w:eastAsia="vi-VN"/>
        </w:rPr>
        <w:t>. Chính phủ Việt Nam tin rằng cơ sở mới trường ĐHTL sẽ đáp ứng nhu cầu về nguồn kỹ sư và chuyên gia thủy lợi có chất lượng cao</w:t>
      </w:r>
      <w:r w:rsidR="00087B79" w:rsidRPr="00087B79">
        <w:rPr>
          <w:lang w:eastAsia="vi-VN"/>
        </w:rPr>
        <w:t xml:space="preserve"> </w:t>
      </w:r>
      <w:r w:rsidR="00087B79">
        <w:rPr>
          <w:lang w:eastAsia="vi-VN"/>
        </w:rPr>
        <w:t>trong tương lai</w:t>
      </w:r>
      <w:r>
        <w:rPr>
          <w:lang w:eastAsia="vi-VN"/>
        </w:rPr>
        <w:t>.</w:t>
      </w:r>
    </w:p>
    <w:p w:rsidR="006B5A28" w:rsidRPr="009637FD" w:rsidRDefault="004472A5" w:rsidP="00D11EAF">
      <w:pPr>
        <w:pStyle w:val="paranumberingADB"/>
        <w:numPr>
          <w:ilvl w:val="0"/>
          <w:numId w:val="12"/>
        </w:numPr>
        <w:ind w:left="0" w:firstLine="0"/>
        <w:rPr>
          <w:lang w:eastAsia="vi-VN"/>
        </w:rPr>
      </w:pPr>
      <w:r>
        <w:rPr>
          <w:lang w:eastAsia="vi-VN"/>
        </w:rPr>
        <w:t xml:space="preserve">Một số PMU quản lý thực hiện dự án không chuyên nghiệp. Bài học kinh nghiệm rút ra là cần </w:t>
      </w:r>
      <w:r w:rsidR="005437C9">
        <w:rPr>
          <w:lang w:eastAsia="vi-VN"/>
        </w:rPr>
        <w:t xml:space="preserve">giao nhiệm vụ cho các PMU chuyên nghiệp để quản lý thực hiện dự án, </w:t>
      </w:r>
      <w:r w:rsidR="00DA035B">
        <w:rPr>
          <w:lang w:eastAsia="vi-VN"/>
        </w:rPr>
        <w:t xml:space="preserve">cần </w:t>
      </w:r>
      <w:r>
        <w:rPr>
          <w:lang w:eastAsia="vi-VN"/>
        </w:rPr>
        <w:t xml:space="preserve">lựa chọn </w:t>
      </w:r>
      <w:r>
        <w:rPr>
          <w:lang w:eastAsia="vi-VN"/>
        </w:rPr>
        <w:lastRenderedPageBreak/>
        <w:t xml:space="preserve">các cán bộ </w:t>
      </w:r>
      <w:r w:rsidR="00DA035B">
        <w:rPr>
          <w:lang w:eastAsia="vi-VN"/>
        </w:rPr>
        <w:t xml:space="preserve">PMU </w:t>
      </w:r>
      <w:r>
        <w:rPr>
          <w:lang w:eastAsia="vi-VN"/>
        </w:rPr>
        <w:t>có năng lực để đảm nhiệm vai trò thiết kế, giám sát và quản lý chất lượng dự án. Hơn nữa, các cán bộ này không kiêm nhiệm - m</w:t>
      </w:r>
      <w:r w:rsidRPr="00CD19C1">
        <w:rPr>
          <w:lang w:eastAsia="vi-VN"/>
        </w:rPr>
        <w:t>ỗi</w:t>
      </w:r>
      <w:r>
        <w:rPr>
          <w:lang w:eastAsia="vi-VN"/>
        </w:rPr>
        <w:t xml:space="preserve"> PMU c</w:t>
      </w:r>
      <w:r w:rsidRPr="00CD19C1">
        <w:rPr>
          <w:lang w:eastAsia="vi-VN"/>
        </w:rPr>
        <w:t>ủa</w:t>
      </w:r>
      <w:r>
        <w:rPr>
          <w:lang w:eastAsia="vi-VN"/>
        </w:rPr>
        <w:t xml:space="preserve"> TDA ph</w:t>
      </w:r>
      <w:r w:rsidRPr="003529C3">
        <w:rPr>
          <w:lang w:eastAsia="vi-VN"/>
        </w:rPr>
        <w:t>ải</w:t>
      </w:r>
      <w:r>
        <w:rPr>
          <w:lang w:eastAsia="vi-VN"/>
        </w:rPr>
        <w:t xml:space="preserve"> c</w:t>
      </w:r>
      <w:r w:rsidRPr="003529C3">
        <w:rPr>
          <w:lang w:eastAsia="vi-VN"/>
        </w:rPr>
        <w:t>ó</w:t>
      </w:r>
      <w:r>
        <w:rPr>
          <w:lang w:eastAsia="vi-VN"/>
        </w:rPr>
        <w:t xml:space="preserve"> </w:t>
      </w:r>
      <w:r w:rsidRPr="003529C3">
        <w:rPr>
          <w:lang w:eastAsia="vi-VN"/>
        </w:rPr>
        <w:t>đủ</w:t>
      </w:r>
      <w:r>
        <w:rPr>
          <w:lang w:eastAsia="vi-VN"/>
        </w:rPr>
        <w:t xml:space="preserve"> c</w:t>
      </w:r>
      <w:r w:rsidRPr="003529C3">
        <w:rPr>
          <w:lang w:eastAsia="vi-VN"/>
        </w:rPr>
        <w:t>án</w:t>
      </w:r>
      <w:r>
        <w:rPr>
          <w:lang w:eastAsia="vi-VN"/>
        </w:rPr>
        <w:t xml:space="preserve"> b</w:t>
      </w:r>
      <w:r w:rsidRPr="003529C3">
        <w:rPr>
          <w:lang w:eastAsia="vi-VN"/>
        </w:rPr>
        <w:t>ộ</w:t>
      </w:r>
      <w:r>
        <w:rPr>
          <w:lang w:eastAsia="vi-VN"/>
        </w:rPr>
        <w:t xml:space="preserve"> </w:t>
      </w:r>
      <w:r w:rsidRPr="003529C3">
        <w:rPr>
          <w:lang w:eastAsia="vi-VN"/>
        </w:rPr>
        <w:t>đảm</w:t>
      </w:r>
      <w:r>
        <w:rPr>
          <w:lang w:eastAsia="vi-VN"/>
        </w:rPr>
        <w:t xml:space="preserve"> nhi</w:t>
      </w:r>
      <w:r w:rsidRPr="003529C3">
        <w:rPr>
          <w:lang w:eastAsia="vi-VN"/>
        </w:rPr>
        <w:t>ệm</w:t>
      </w:r>
      <w:r>
        <w:rPr>
          <w:lang w:eastAsia="vi-VN"/>
        </w:rPr>
        <w:t xml:space="preserve"> vai tr</w:t>
      </w:r>
      <w:r w:rsidRPr="003529C3">
        <w:rPr>
          <w:lang w:eastAsia="vi-VN"/>
        </w:rPr>
        <w:t>ò</w:t>
      </w:r>
      <w:r>
        <w:rPr>
          <w:lang w:eastAsia="vi-VN"/>
        </w:rPr>
        <w:t xml:space="preserve"> ri</w:t>
      </w:r>
      <w:r w:rsidRPr="003529C3">
        <w:rPr>
          <w:lang w:eastAsia="vi-VN"/>
        </w:rPr>
        <w:t>ê</w:t>
      </w:r>
      <w:r>
        <w:rPr>
          <w:lang w:eastAsia="vi-VN"/>
        </w:rPr>
        <w:t>ng trong su</w:t>
      </w:r>
      <w:r w:rsidRPr="003529C3">
        <w:rPr>
          <w:lang w:eastAsia="vi-VN"/>
        </w:rPr>
        <w:t>ốt</w:t>
      </w:r>
      <w:r>
        <w:rPr>
          <w:lang w:eastAsia="vi-VN"/>
        </w:rPr>
        <w:t xml:space="preserve"> qu</w:t>
      </w:r>
      <w:r w:rsidRPr="003529C3">
        <w:rPr>
          <w:lang w:eastAsia="vi-VN"/>
        </w:rPr>
        <w:t>á</w:t>
      </w:r>
      <w:r>
        <w:rPr>
          <w:lang w:eastAsia="vi-VN"/>
        </w:rPr>
        <w:t xml:space="preserve"> tr</w:t>
      </w:r>
      <w:r w:rsidRPr="003529C3">
        <w:rPr>
          <w:lang w:eastAsia="vi-VN"/>
        </w:rPr>
        <w:t>ình</w:t>
      </w:r>
      <w:r>
        <w:rPr>
          <w:lang w:eastAsia="vi-VN"/>
        </w:rPr>
        <w:t xml:space="preserve"> th</w:t>
      </w:r>
      <w:r w:rsidRPr="003529C3">
        <w:rPr>
          <w:lang w:eastAsia="vi-VN"/>
        </w:rPr>
        <w:t>ực</w:t>
      </w:r>
      <w:r>
        <w:rPr>
          <w:lang w:eastAsia="vi-VN"/>
        </w:rPr>
        <w:t xml:space="preserve"> hi</w:t>
      </w:r>
      <w:r w:rsidRPr="003529C3">
        <w:rPr>
          <w:lang w:eastAsia="vi-VN"/>
        </w:rPr>
        <w:t>ện</w:t>
      </w:r>
      <w:r>
        <w:rPr>
          <w:lang w:eastAsia="vi-VN"/>
        </w:rPr>
        <w:t xml:space="preserve"> d</w:t>
      </w:r>
      <w:r w:rsidRPr="003529C3">
        <w:rPr>
          <w:lang w:eastAsia="vi-VN"/>
        </w:rPr>
        <w:t>ự</w:t>
      </w:r>
      <w:r>
        <w:rPr>
          <w:lang w:eastAsia="vi-VN"/>
        </w:rPr>
        <w:t xml:space="preserve"> </w:t>
      </w:r>
      <w:r w:rsidRPr="003529C3">
        <w:rPr>
          <w:lang w:eastAsia="vi-VN"/>
        </w:rPr>
        <w:t>án</w:t>
      </w:r>
      <w:r>
        <w:rPr>
          <w:lang w:eastAsia="vi-VN"/>
        </w:rPr>
        <w:t>.</w:t>
      </w:r>
    </w:p>
    <w:p w:rsidR="004472A5" w:rsidRDefault="005437C9" w:rsidP="00D11EAF">
      <w:pPr>
        <w:pStyle w:val="paranumberingADB"/>
        <w:numPr>
          <w:ilvl w:val="0"/>
          <w:numId w:val="12"/>
        </w:numPr>
        <w:ind w:left="0" w:firstLine="0"/>
        <w:rPr>
          <w:lang w:eastAsia="vi-VN"/>
        </w:rPr>
      </w:pPr>
      <w:r>
        <w:rPr>
          <w:lang w:eastAsia="vi-VN"/>
        </w:rPr>
        <w:t>Việc</w:t>
      </w:r>
      <w:r w:rsidR="004472A5">
        <w:rPr>
          <w:lang w:eastAsia="vi-VN"/>
        </w:rPr>
        <w:t xml:space="preserve"> xin ý kiến quyết định</w:t>
      </w:r>
      <w:r w:rsidR="00DF57D5">
        <w:rPr>
          <w:lang w:eastAsia="vi-VN"/>
        </w:rPr>
        <w:t xml:space="preserve"> phê duyệt</w:t>
      </w:r>
      <w:r w:rsidR="004472A5">
        <w:rPr>
          <w:lang w:eastAsia="vi-VN"/>
        </w:rPr>
        <w:t xml:space="preserve"> tới trụ sở chính của ADB mất nhiều thời gian dẫn đến chậm trễ trong giai đoạn đầu thực hiện dự án</w:t>
      </w:r>
      <w:r w:rsidR="00155681">
        <w:rPr>
          <w:lang w:eastAsia="vi-VN"/>
        </w:rPr>
        <w:t>. Do vậy, ADB nên phân giao trách nhiệm quản lý khoản vay cho văn phòn</w:t>
      </w:r>
      <w:r w:rsidR="00DF57D5">
        <w:rPr>
          <w:lang w:eastAsia="vi-VN"/>
        </w:rPr>
        <w:t>g đại diện của ADB ở Việt N</w:t>
      </w:r>
      <w:r w:rsidR="00155681">
        <w:rPr>
          <w:lang w:eastAsia="vi-VN"/>
        </w:rPr>
        <w:t>am ngay khi khoản vay có hiệu lực.</w:t>
      </w:r>
    </w:p>
    <w:p w:rsidR="00155681" w:rsidRDefault="00155681" w:rsidP="00D11EAF">
      <w:pPr>
        <w:pStyle w:val="paranumberingADB"/>
        <w:numPr>
          <w:ilvl w:val="0"/>
          <w:numId w:val="12"/>
        </w:numPr>
        <w:ind w:left="0" w:firstLine="0"/>
        <w:rPr>
          <w:lang w:eastAsia="vi-VN"/>
        </w:rPr>
      </w:pPr>
      <w:r>
        <w:rPr>
          <w:lang w:eastAsia="vi-VN"/>
        </w:rPr>
        <w:t xml:space="preserve">Cán bộ của nhà tài trợ </w:t>
      </w:r>
      <w:r w:rsidRPr="00E00BAE">
        <w:rPr>
          <w:lang w:eastAsia="vi-VN"/>
        </w:rPr>
        <w:t>đã</w:t>
      </w:r>
      <w:r>
        <w:rPr>
          <w:lang w:eastAsia="vi-VN"/>
        </w:rPr>
        <w:t xml:space="preserve"> phối hợp v</w:t>
      </w:r>
      <w:r w:rsidRPr="00E00BAE">
        <w:rPr>
          <w:lang w:eastAsia="vi-VN"/>
        </w:rPr>
        <w:t>ới</w:t>
      </w:r>
      <w:r>
        <w:rPr>
          <w:lang w:eastAsia="vi-VN"/>
        </w:rPr>
        <w:t xml:space="preserve"> c</w:t>
      </w:r>
      <w:r w:rsidRPr="00E00BAE">
        <w:rPr>
          <w:lang w:eastAsia="vi-VN"/>
        </w:rPr>
        <w:t>án</w:t>
      </w:r>
      <w:r>
        <w:rPr>
          <w:lang w:eastAsia="vi-VN"/>
        </w:rPr>
        <w:t xml:space="preserve"> b</w:t>
      </w:r>
      <w:r w:rsidRPr="00E00BAE">
        <w:rPr>
          <w:lang w:eastAsia="vi-VN"/>
        </w:rPr>
        <w:t>ộ</w:t>
      </w:r>
      <w:r>
        <w:rPr>
          <w:lang w:eastAsia="vi-VN"/>
        </w:rPr>
        <w:t xml:space="preserve"> c</w:t>
      </w:r>
      <w:r w:rsidRPr="00E00BAE">
        <w:rPr>
          <w:lang w:eastAsia="vi-VN"/>
        </w:rPr>
        <w:t>ủa</w:t>
      </w:r>
      <w:r>
        <w:rPr>
          <w:lang w:eastAsia="vi-VN"/>
        </w:rPr>
        <w:t xml:space="preserve"> chủ đầu tư điều chỉnh kịp thời những phát sinh trong quá trình thực hiện. Do vậy, việc đánh giá và giám sát định kỳ (gồm chủ đầu tư và cán bộ của nhà tài trợ) là rất cần thiết, đảm bảo cho công tác thực hiện được liên tục và trôi chảy. </w:t>
      </w:r>
      <w:r w:rsidR="00087B79">
        <w:rPr>
          <w:lang w:eastAsia="vi-VN"/>
        </w:rPr>
        <w:t>Việc giải quyết các vấn đề thuộc dự án</w:t>
      </w:r>
      <w:r>
        <w:rPr>
          <w:lang w:eastAsia="vi-VN"/>
        </w:rPr>
        <w:t xml:space="preserve"> giữa chủ đầu tư và cán bộ của nhà tài trợ </w:t>
      </w:r>
      <w:r w:rsidR="00087B79">
        <w:rPr>
          <w:lang w:eastAsia="vi-VN"/>
        </w:rPr>
        <w:t>là kịp thời.</w:t>
      </w:r>
    </w:p>
    <w:p w:rsidR="00155681" w:rsidRDefault="00DD6F9F" w:rsidP="00D11EAF">
      <w:pPr>
        <w:pStyle w:val="paranumberingADB"/>
        <w:numPr>
          <w:ilvl w:val="0"/>
          <w:numId w:val="12"/>
        </w:numPr>
        <w:ind w:left="0" w:firstLine="0"/>
        <w:rPr>
          <w:lang w:eastAsia="vi-VN"/>
        </w:rPr>
      </w:pPr>
      <w:r>
        <w:rPr>
          <w:lang w:eastAsia="vi-VN"/>
        </w:rPr>
        <w:t>Tất cả c</w:t>
      </w:r>
      <w:r w:rsidR="00155681">
        <w:rPr>
          <w:lang w:eastAsia="vi-VN"/>
        </w:rPr>
        <w:t>ác đề xuất về sử dụng nguồn vốn kết dư phải đi kèm với một kế hoạch tài chính nêu ra cơ chế rõ ràng để đảm bảo vốn đối ứng thông qua ngân sách tỉnh hoặc các nguồn khác liên quan (ví dụ: vốn trung ương). Nếu các tỉnh không thực hiện tốt các k</w:t>
      </w:r>
      <w:r w:rsidR="00155681" w:rsidRPr="001A7BF7">
        <w:rPr>
          <w:lang w:eastAsia="vi-VN"/>
        </w:rPr>
        <w:t>ế</w:t>
      </w:r>
      <w:r w:rsidR="00155681">
        <w:rPr>
          <w:lang w:eastAsia="vi-VN"/>
        </w:rPr>
        <w:t xml:space="preserve"> ho</w:t>
      </w:r>
      <w:r w:rsidR="00155681" w:rsidRPr="001A7BF7">
        <w:rPr>
          <w:lang w:eastAsia="vi-VN"/>
        </w:rPr>
        <w:t>ạch</w:t>
      </w:r>
      <w:r w:rsidR="00155681">
        <w:rPr>
          <w:lang w:eastAsia="vi-VN"/>
        </w:rPr>
        <w:t xml:space="preserve"> này trước thì có thể dẫn đến chậm trễ trong việc thực hiện.</w:t>
      </w:r>
    </w:p>
    <w:p w:rsidR="005B3485" w:rsidRPr="009637FD" w:rsidRDefault="005B3485" w:rsidP="00D11EAF">
      <w:pPr>
        <w:pStyle w:val="paranumberingADB"/>
        <w:numPr>
          <w:ilvl w:val="0"/>
          <w:numId w:val="12"/>
        </w:numPr>
        <w:ind w:left="0" w:firstLine="0"/>
        <w:rPr>
          <w:lang w:eastAsia="vi-VN"/>
        </w:rPr>
      </w:pPr>
      <w:bookmarkStart w:id="119" w:name="_GoBack"/>
      <w:r w:rsidRPr="00045C64">
        <w:rPr>
          <w:lang w:eastAsia="vi-VN"/>
        </w:rPr>
        <w:t xml:space="preserve">Việc đầu tư cho công tác thiết kế kiến trúc cho dự </w:t>
      </w:r>
      <w:proofErr w:type="gramStart"/>
      <w:r w:rsidRPr="00045C64">
        <w:rPr>
          <w:lang w:eastAsia="vi-VN"/>
        </w:rPr>
        <w:t>án</w:t>
      </w:r>
      <w:proofErr w:type="gramEnd"/>
      <w:r w:rsidRPr="00045C64">
        <w:rPr>
          <w:lang w:eastAsia="vi-VN"/>
        </w:rPr>
        <w:t xml:space="preserve"> thủy lợi là rất cần thiết không những đảm bảo tính mỹ thuật cho công trình mà còn tạo điều kiện thuận lợi cho công tác quản lý vận hành tổng tốt hơn. Tiến bộ kỹ thuật được áp dụng trong việc thiết kế cơ khí trạm bơm thuộc dự </w:t>
      </w:r>
      <w:proofErr w:type="gramStart"/>
      <w:r w:rsidRPr="00045C64">
        <w:rPr>
          <w:lang w:eastAsia="vi-VN"/>
        </w:rPr>
        <w:t>án</w:t>
      </w:r>
      <w:proofErr w:type="gramEnd"/>
      <w:r w:rsidRPr="00045C64">
        <w:rPr>
          <w:lang w:eastAsia="vi-VN"/>
        </w:rPr>
        <w:t xml:space="preserve"> như động cơ điện được nối với máy bơm thông qua hộp giảm tốc đã giảm đáng kể kinh phí đầu tư - đây là công trình thứ 3 được áp dụng trong ngành thủy lợi. Các hoạt động tích cực này của dự </w:t>
      </w:r>
      <w:proofErr w:type="gramStart"/>
      <w:r w:rsidRPr="00045C64">
        <w:rPr>
          <w:lang w:eastAsia="vi-VN"/>
        </w:rPr>
        <w:t>án</w:t>
      </w:r>
      <w:proofErr w:type="gramEnd"/>
      <w:r w:rsidRPr="00045C64">
        <w:rPr>
          <w:lang w:eastAsia="vi-VN"/>
        </w:rPr>
        <w:t xml:space="preserve"> cần được áp dụng cho các dự án trạm bơm tương lai.</w:t>
      </w:r>
    </w:p>
    <w:p w:rsidR="006B5A28" w:rsidRPr="00B65735" w:rsidRDefault="006B5A28" w:rsidP="00D11EAF">
      <w:pPr>
        <w:pStyle w:val="Heading2"/>
        <w:keepLines/>
        <w:widowControl w:val="0"/>
        <w:numPr>
          <w:ilvl w:val="0"/>
          <w:numId w:val="19"/>
        </w:numPr>
        <w:autoSpaceDE w:val="0"/>
        <w:autoSpaceDN w:val="0"/>
        <w:adjustRightInd w:val="0"/>
        <w:spacing w:before="120" w:after="120" w:line="280" w:lineRule="exact"/>
        <w:jc w:val="both"/>
        <w:rPr>
          <w:rFonts w:ascii="Arial" w:hAnsi="Arial" w:cs="Arial"/>
          <w:snapToGrid w:val="0"/>
          <w:sz w:val="22"/>
          <w:szCs w:val="22"/>
        </w:rPr>
      </w:pPr>
      <w:bookmarkStart w:id="120" w:name="h.28h4qwu" w:colFirst="0" w:colLast="0"/>
      <w:bookmarkStart w:id="121" w:name="_Toc470604834"/>
      <w:bookmarkEnd w:id="120"/>
      <w:bookmarkEnd w:id="119"/>
      <w:r w:rsidRPr="00B65735">
        <w:rPr>
          <w:rFonts w:ascii="Arial" w:hAnsi="Arial" w:cs="Arial"/>
          <w:snapToGrid w:val="0"/>
          <w:sz w:val="22"/>
          <w:szCs w:val="22"/>
        </w:rPr>
        <w:t>Kiến nghị</w:t>
      </w:r>
      <w:bookmarkEnd w:id="121"/>
    </w:p>
    <w:p w:rsidR="006B5A28" w:rsidRPr="009637FD" w:rsidRDefault="006B5A28" w:rsidP="00D11EAF">
      <w:pPr>
        <w:pStyle w:val="paranumberingADB"/>
        <w:numPr>
          <w:ilvl w:val="0"/>
          <w:numId w:val="12"/>
        </w:numPr>
        <w:ind w:left="0" w:firstLine="0"/>
        <w:rPr>
          <w:lang w:eastAsia="vi-VN"/>
        </w:rPr>
      </w:pPr>
      <w:r>
        <w:rPr>
          <w:lang w:eastAsia="vi-VN"/>
        </w:rPr>
        <w:t xml:space="preserve"> </w:t>
      </w:r>
      <w:r w:rsidR="00155681">
        <w:rPr>
          <w:lang w:eastAsia="vi-VN"/>
        </w:rPr>
        <w:t xml:space="preserve">Bộ NN </w:t>
      </w:r>
      <w:r w:rsidR="00D0700D">
        <w:rPr>
          <w:lang w:eastAsia="vi-VN"/>
        </w:rPr>
        <w:t>và PTNN có thể giảm thiểu các chậm trễ trong tiến độ thực hiện dự án bằng cách hoàn thiện thiết kế kỹ thuật ngay sau khi dự án đầu tư được phê duyệt, không chờ khi Hiệp định vay có hiệu lực. Bộ NN và PTNN có thể nâng cao hiệu quả thực hiện dự án thông qua việc ph</w:t>
      </w:r>
      <w:r w:rsidR="00D0700D" w:rsidRPr="00CD19C1">
        <w:rPr>
          <w:lang w:eastAsia="vi-VN"/>
        </w:rPr>
        <w:t>â</w:t>
      </w:r>
      <w:r w:rsidR="00D0700D">
        <w:rPr>
          <w:lang w:eastAsia="vi-VN"/>
        </w:rPr>
        <w:t>n giao nhiệm vụ quản lý tất cả các hợp phần của dự án cho một cơ quan điều hành và một cơ quan chủ quản dự án</w:t>
      </w:r>
      <w:r w:rsidR="00D0700D">
        <w:rPr>
          <w:rStyle w:val="FootnoteReference"/>
          <w:lang w:eastAsia="vi-VN"/>
        </w:rPr>
        <w:footnoteReference w:id="33"/>
      </w:r>
      <w:r w:rsidR="00D0700D">
        <w:rPr>
          <w:lang w:eastAsia="vi-VN"/>
        </w:rPr>
        <w:t>.</w:t>
      </w:r>
    </w:p>
    <w:p w:rsidR="006B5A28" w:rsidRPr="009637FD" w:rsidRDefault="006B5A28" w:rsidP="00D11EAF">
      <w:pPr>
        <w:pStyle w:val="paranumberingADB"/>
        <w:numPr>
          <w:ilvl w:val="0"/>
          <w:numId w:val="12"/>
        </w:numPr>
        <w:ind w:left="0" w:firstLine="0"/>
        <w:rPr>
          <w:lang w:eastAsia="vi-VN"/>
        </w:rPr>
      </w:pPr>
      <w:r>
        <w:rPr>
          <w:lang w:eastAsia="vi-VN"/>
        </w:rPr>
        <w:t xml:space="preserve">Kiến nghị liên quan đến các tỉnh dự án: </w:t>
      </w:r>
    </w:p>
    <w:p w:rsidR="006B5A28" w:rsidRDefault="006B5A28" w:rsidP="00D11EAF">
      <w:pPr>
        <w:pStyle w:val="ListParagraph"/>
        <w:numPr>
          <w:ilvl w:val="3"/>
          <w:numId w:val="19"/>
        </w:numPr>
        <w:tabs>
          <w:tab w:val="center" w:pos="540"/>
        </w:tabs>
        <w:rPr>
          <w:rFonts w:cs="Arial"/>
          <w:szCs w:val="22"/>
          <w:lang w:eastAsia="vi-VN"/>
        </w:rPr>
      </w:pPr>
      <w:r w:rsidRPr="00C07D6A">
        <w:rPr>
          <w:rFonts w:cs="Arial"/>
          <w:szCs w:val="22"/>
          <w:lang w:eastAsia="vi-VN"/>
        </w:rPr>
        <w:t xml:space="preserve">Nguồn vốn đầu tư liên quan đến các nhu cầu cho hệ thống BHH còn hạn chế, nên phân bổ vốn trong dự án chủ yếu là cho các công trình chính (ví dụ: các trạm bơm, phần cơ điện và các công trình nối trực tiếp ra sông và kênh mương chính). Tuy nhiên, để thấy được toàn bộ lợi ích của việc đầu tư này thì cần phải có các công trình bổ trợ khác trong khu vực hưởng lợi để mở rộng phạm vi địa lý cải thiện tưới tiêu. </w:t>
      </w:r>
    </w:p>
    <w:p w:rsidR="00C07D6A" w:rsidRPr="00C07D6A" w:rsidRDefault="00C07D6A" w:rsidP="00C07D6A">
      <w:pPr>
        <w:pStyle w:val="ListParagraph"/>
        <w:tabs>
          <w:tab w:val="center" w:pos="540"/>
        </w:tabs>
        <w:ind w:left="1440"/>
        <w:rPr>
          <w:rFonts w:cs="Arial"/>
          <w:szCs w:val="22"/>
          <w:lang w:eastAsia="vi-VN"/>
        </w:rPr>
      </w:pPr>
    </w:p>
    <w:p w:rsidR="0014286B" w:rsidRDefault="006B5A28" w:rsidP="00D11EAF">
      <w:pPr>
        <w:pStyle w:val="ListParagraph"/>
        <w:numPr>
          <w:ilvl w:val="3"/>
          <w:numId w:val="19"/>
        </w:numPr>
        <w:tabs>
          <w:tab w:val="center" w:pos="540"/>
        </w:tabs>
        <w:rPr>
          <w:rFonts w:cs="Arial"/>
          <w:szCs w:val="22"/>
          <w:lang w:eastAsia="vi-VN"/>
        </w:rPr>
      </w:pPr>
      <w:r w:rsidRPr="00C07D6A">
        <w:rPr>
          <w:rFonts w:cs="Arial"/>
          <w:szCs w:val="22"/>
          <w:lang w:eastAsia="vi-VN"/>
        </w:rPr>
        <w:t xml:space="preserve">Để đảm bảo tính bền vững của những lợi ích đạt được, </w:t>
      </w:r>
      <w:r w:rsidR="005437C9">
        <w:rPr>
          <w:rFonts w:cs="Arial"/>
          <w:szCs w:val="22"/>
          <w:lang w:eastAsia="vi-VN"/>
        </w:rPr>
        <w:t>UBND tỉnh</w:t>
      </w:r>
      <w:r w:rsidRPr="00C07D6A">
        <w:rPr>
          <w:rFonts w:cs="Arial"/>
          <w:szCs w:val="22"/>
          <w:lang w:eastAsia="vi-VN"/>
        </w:rPr>
        <w:t xml:space="preserve"> cần phân bổ đủ vốn cho các hoạt động O&amp;M để đảm bảo hoạt động lâu bền của các cơ sở hạ tầng ở mức tối đa. </w:t>
      </w:r>
      <w:r w:rsidR="00DD6F9F" w:rsidRPr="00C07D6A">
        <w:rPr>
          <w:rFonts w:cs="Arial"/>
          <w:szCs w:val="22"/>
          <w:lang w:eastAsia="vi-VN"/>
        </w:rPr>
        <w:t xml:space="preserve">Đồng thời, cũng nên </w:t>
      </w:r>
      <w:r w:rsidR="00DF57D5" w:rsidRPr="00C07D6A">
        <w:rPr>
          <w:rFonts w:cs="Arial"/>
          <w:szCs w:val="22"/>
          <w:lang w:eastAsia="vi-VN"/>
        </w:rPr>
        <w:t xml:space="preserve">phân </w:t>
      </w:r>
      <w:r w:rsidR="00DD6F9F" w:rsidRPr="00C07D6A">
        <w:rPr>
          <w:rFonts w:cs="Arial"/>
          <w:szCs w:val="22"/>
          <w:lang w:eastAsia="vi-VN"/>
        </w:rPr>
        <w:t>giao trách nhiệm liên quan đến các hoạt động O&amp; M cho các huyện.</w:t>
      </w:r>
    </w:p>
    <w:p w:rsidR="00C07D6A" w:rsidRPr="00C07D6A" w:rsidRDefault="00C07D6A" w:rsidP="00C07D6A">
      <w:pPr>
        <w:pStyle w:val="ListParagraph"/>
        <w:tabs>
          <w:tab w:val="center" w:pos="540"/>
        </w:tabs>
        <w:ind w:left="1440"/>
        <w:rPr>
          <w:rFonts w:cs="Arial"/>
          <w:szCs w:val="22"/>
          <w:lang w:eastAsia="vi-VN"/>
        </w:rPr>
      </w:pPr>
    </w:p>
    <w:p w:rsidR="00C07D6A" w:rsidRDefault="00AC48FA" w:rsidP="00D11EAF">
      <w:pPr>
        <w:pStyle w:val="ListParagraph"/>
        <w:numPr>
          <w:ilvl w:val="3"/>
          <w:numId w:val="19"/>
        </w:numPr>
        <w:tabs>
          <w:tab w:val="center" w:pos="540"/>
        </w:tabs>
        <w:rPr>
          <w:rFonts w:cs="Arial"/>
          <w:szCs w:val="22"/>
          <w:lang w:eastAsia="vi-VN"/>
        </w:rPr>
      </w:pPr>
      <w:r w:rsidRPr="0014286B">
        <w:rPr>
          <w:rFonts w:cs="Arial"/>
          <w:szCs w:val="22"/>
          <w:lang w:eastAsia="vi-VN"/>
        </w:rPr>
        <w:t>Nhằm bảo vệ công trình xây dựng, UBND các tỉnh vùng dự</w:t>
      </w:r>
      <w:r w:rsidR="0008521B">
        <w:rPr>
          <w:rFonts w:cs="Arial"/>
          <w:szCs w:val="22"/>
          <w:lang w:eastAsia="vi-VN"/>
        </w:rPr>
        <w:t xml:space="preserve"> </w:t>
      </w:r>
      <w:r w:rsidRPr="0014286B">
        <w:rPr>
          <w:rFonts w:cs="Arial"/>
          <w:szCs w:val="22"/>
          <w:lang w:eastAsia="vi-VN"/>
        </w:rPr>
        <w:t xml:space="preserve">án cần chỉ đạo UBND các huyện và xã thiết lập hành lang bảo vệ công trình </w:t>
      </w:r>
      <w:r w:rsidR="0008521B">
        <w:rPr>
          <w:rFonts w:cs="Arial"/>
          <w:szCs w:val="22"/>
          <w:lang w:eastAsia="vi-VN"/>
        </w:rPr>
        <w:t>và</w:t>
      </w:r>
      <w:r w:rsidR="0008521B" w:rsidRPr="0014286B">
        <w:rPr>
          <w:rFonts w:cs="Arial"/>
          <w:szCs w:val="22"/>
          <w:lang w:eastAsia="vi-VN"/>
        </w:rPr>
        <w:t xml:space="preserve"> </w:t>
      </w:r>
      <w:r w:rsidRPr="0014286B">
        <w:rPr>
          <w:rFonts w:cs="Arial"/>
          <w:szCs w:val="22"/>
          <w:lang w:eastAsia="vi-VN"/>
        </w:rPr>
        <w:t>ngăn chặn sự xâm lấn của cư dân địa phương.</w:t>
      </w:r>
    </w:p>
    <w:p w:rsidR="00AC48FA" w:rsidRPr="0014286B" w:rsidRDefault="00AC48FA" w:rsidP="00C07D6A">
      <w:pPr>
        <w:pStyle w:val="ListParagraph"/>
        <w:tabs>
          <w:tab w:val="center" w:pos="540"/>
        </w:tabs>
        <w:ind w:left="1713"/>
        <w:rPr>
          <w:rFonts w:cs="Arial"/>
          <w:szCs w:val="22"/>
          <w:lang w:eastAsia="vi-VN"/>
        </w:rPr>
      </w:pPr>
      <w:r w:rsidRPr="0014286B">
        <w:rPr>
          <w:rFonts w:cs="Arial"/>
          <w:szCs w:val="22"/>
          <w:lang w:eastAsia="vi-VN"/>
        </w:rPr>
        <w:t xml:space="preserve"> </w:t>
      </w:r>
    </w:p>
    <w:p w:rsidR="0014286B" w:rsidRDefault="0014286B" w:rsidP="00D11EAF">
      <w:pPr>
        <w:pStyle w:val="ListParagraph"/>
        <w:numPr>
          <w:ilvl w:val="3"/>
          <w:numId w:val="19"/>
        </w:numPr>
        <w:tabs>
          <w:tab w:val="center" w:pos="540"/>
        </w:tabs>
        <w:rPr>
          <w:rFonts w:cs="Arial"/>
          <w:szCs w:val="22"/>
          <w:lang w:eastAsia="vi-VN"/>
        </w:rPr>
      </w:pPr>
      <w:r>
        <w:rPr>
          <w:rFonts w:cs="Arial"/>
          <w:szCs w:val="22"/>
          <w:lang w:eastAsia="vi-VN"/>
        </w:rPr>
        <w:lastRenderedPageBreak/>
        <w:t>Các UBN</w:t>
      </w:r>
      <w:r w:rsidR="001F34C2">
        <w:rPr>
          <w:rFonts w:cs="Arial"/>
          <w:szCs w:val="22"/>
          <w:lang w:eastAsia="vi-VN"/>
        </w:rPr>
        <w:t>D</w:t>
      </w:r>
      <w:r>
        <w:rPr>
          <w:rFonts w:cs="Arial"/>
          <w:szCs w:val="22"/>
          <w:lang w:eastAsia="vi-VN"/>
        </w:rPr>
        <w:t xml:space="preserve"> tỉnh </w:t>
      </w:r>
      <w:r w:rsidR="00C32B9A">
        <w:rPr>
          <w:rFonts w:cs="Arial"/>
          <w:szCs w:val="22"/>
          <w:lang w:eastAsia="vi-VN"/>
        </w:rPr>
        <w:t xml:space="preserve">cần chỉ đạo </w:t>
      </w:r>
      <w:r w:rsidR="001F34C2">
        <w:rPr>
          <w:rFonts w:cs="Arial"/>
          <w:szCs w:val="22"/>
          <w:lang w:eastAsia="vi-VN"/>
        </w:rPr>
        <w:t xml:space="preserve">sát </w:t>
      </w:r>
      <w:r w:rsidR="00C32B9A">
        <w:rPr>
          <w:rFonts w:cs="Arial"/>
          <w:szCs w:val="22"/>
          <w:lang w:eastAsia="vi-VN"/>
        </w:rPr>
        <w:t>sao các</w:t>
      </w:r>
      <w:r>
        <w:rPr>
          <w:rFonts w:cs="Arial"/>
          <w:szCs w:val="22"/>
          <w:lang w:eastAsia="vi-VN"/>
        </w:rPr>
        <w:t xml:space="preserve"> </w:t>
      </w:r>
      <w:r w:rsidR="00C32B9A">
        <w:rPr>
          <w:rFonts w:cs="Arial"/>
          <w:szCs w:val="22"/>
          <w:lang w:eastAsia="vi-VN"/>
        </w:rPr>
        <w:t>cơ quan chức năng trong tỉnh, huyện, xã đối vớ</w:t>
      </w:r>
      <w:r w:rsidR="00B17E0E">
        <w:rPr>
          <w:rFonts w:cs="Arial"/>
          <w:szCs w:val="22"/>
          <w:lang w:eastAsia="vi-VN"/>
        </w:rPr>
        <w:t>i công</w:t>
      </w:r>
      <w:r w:rsidR="00C32B9A">
        <w:rPr>
          <w:rFonts w:cs="Arial"/>
          <w:szCs w:val="22"/>
          <w:lang w:eastAsia="vi-VN"/>
        </w:rPr>
        <w:t xml:space="preserve"> tác đền bù, giải phóng mặt bằng, đảm bảo tuân thủ các quy định của Chính phủ Việt Nam và nhà tài trợ</w:t>
      </w:r>
      <w:r w:rsidR="00B17E0E">
        <w:rPr>
          <w:rFonts w:cs="Arial"/>
          <w:szCs w:val="22"/>
          <w:lang w:eastAsia="vi-VN"/>
        </w:rPr>
        <w:t xml:space="preserve"> để tránh các ảnh hưởng tiêu cực cũng như đẩy nhanh tiến độ thực hiện dự án</w:t>
      </w:r>
      <w:r w:rsidR="00C32B9A">
        <w:rPr>
          <w:rFonts w:cs="Arial"/>
          <w:szCs w:val="22"/>
          <w:lang w:eastAsia="vi-VN"/>
        </w:rPr>
        <w:t xml:space="preserve">. </w:t>
      </w:r>
    </w:p>
    <w:p w:rsidR="00C07D6A" w:rsidRPr="0014286B" w:rsidRDefault="00C07D6A" w:rsidP="00C07D6A">
      <w:pPr>
        <w:pStyle w:val="ListParagraph"/>
        <w:tabs>
          <w:tab w:val="center" w:pos="540"/>
        </w:tabs>
        <w:ind w:left="1440"/>
        <w:rPr>
          <w:rFonts w:cs="Arial"/>
          <w:szCs w:val="22"/>
          <w:lang w:eastAsia="vi-VN"/>
        </w:rPr>
      </w:pPr>
    </w:p>
    <w:p w:rsidR="006B5A28" w:rsidRDefault="006B5A28" w:rsidP="00D11EAF">
      <w:pPr>
        <w:pStyle w:val="ListParagraph"/>
        <w:numPr>
          <w:ilvl w:val="3"/>
          <w:numId w:val="19"/>
        </w:numPr>
        <w:tabs>
          <w:tab w:val="center" w:pos="540"/>
        </w:tabs>
        <w:rPr>
          <w:rFonts w:cs="Arial"/>
          <w:szCs w:val="22"/>
          <w:lang w:eastAsia="vi-VN"/>
        </w:rPr>
      </w:pPr>
      <w:r>
        <w:rPr>
          <w:rFonts w:cs="Arial"/>
          <w:szCs w:val="22"/>
          <w:lang w:eastAsia="vi-VN"/>
        </w:rPr>
        <w:t>Các UBND xã cần phối hợp với công ty thủy nông, xí nghiệp thủy nông để hỗ trợ các HTXNN làm dịch vụ tưới, tiêu trong vùng dự án. Cần phải tăng cường tổ chức đào tạo, tập huấn về quản lý và khai thác công trình thủy lợi nội đồng, lập kế hoạch tưới, O&amp;M và phương pháp tưới tiết kiệm nước, vv…</w:t>
      </w:r>
    </w:p>
    <w:p w:rsidR="0014286B" w:rsidRPr="0014286B" w:rsidRDefault="0014286B" w:rsidP="00777E93">
      <w:pPr>
        <w:tabs>
          <w:tab w:val="center" w:pos="540"/>
        </w:tabs>
        <w:ind w:left="994" w:hanging="994"/>
        <w:rPr>
          <w:rFonts w:cs="Arial"/>
          <w:szCs w:val="22"/>
          <w:lang w:eastAsia="vi-VN"/>
        </w:rPr>
      </w:pPr>
    </w:p>
    <w:p w:rsidR="006B5A28" w:rsidRDefault="006B5A28" w:rsidP="00D11EAF">
      <w:pPr>
        <w:pStyle w:val="paranumberingADB"/>
        <w:numPr>
          <w:ilvl w:val="0"/>
          <w:numId w:val="12"/>
        </w:numPr>
        <w:ind w:left="0" w:firstLine="0"/>
        <w:rPr>
          <w:lang w:eastAsia="vi-VN"/>
        </w:rPr>
      </w:pPr>
      <w:r>
        <w:rPr>
          <w:lang w:eastAsia="vi-VN"/>
        </w:rPr>
        <w:t>Chính phủ đánh giá cao việc hợp tác đồng tài trợ dự án bởi hợp tác đồng tài trợ mang lại lợi ích kép như sau: (i) tăng khả năng tiếp cận với các quỹ phát triển và (ii) giúp cán bộ, nhân viên có cơ hội tiếp xúc với các phương pháp và kiến thức hiện đại của quốc tế. Tuy nhiên, tổ chức thực hiện dự án cho các dự án đồng tài trợ cần theo cách đơn giản nhất để tránh phát sinh khác biệt trong việc lập kế hoạch trùng lắp cho các hoạt động.</w:t>
      </w:r>
      <w:bookmarkStart w:id="122" w:name="_Toc331930844"/>
      <w:bookmarkStart w:id="123" w:name="_Toc331931258"/>
      <w:bookmarkStart w:id="124" w:name="_Toc331941296"/>
      <w:bookmarkStart w:id="125" w:name="_Toc331943429"/>
      <w:bookmarkStart w:id="126" w:name="_Toc331948602"/>
      <w:bookmarkStart w:id="127" w:name="_Toc331943431"/>
      <w:bookmarkStart w:id="128" w:name="_Toc331948604"/>
      <w:bookmarkStart w:id="129" w:name="_Toc331943434"/>
      <w:bookmarkStart w:id="130" w:name="_Toc331948607"/>
      <w:bookmarkStart w:id="131" w:name="_Toc331943439"/>
      <w:bookmarkStart w:id="132" w:name="_Toc331948612"/>
      <w:bookmarkStart w:id="133" w:name="_Toc331930853"/>
      <w:bookmarkStart w:id="134" w:name="_Toc331931267"/>
      <w:bookmarkStart w:id="135" w:name="_Toc331941305"/>
      <w:bookmarkStart w:id="136" w:name="_Toc331943441"/>
      <w:bookmarkStart w:id="137" w:name="_Toc331948614"/>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AC48FA" w:rsidRPr="00986562" w:rsidRDefault="005437C9" w:rsidP="00D11EAF">
      <w:pPr>
        <w:pStyle w:val="paranumberingADB"/>
        <w:numPr>
          <w:ilvl w:val="0"/>
          <w:numId w:val="12"/>
        </w:numPr>
        <w:ind w:left="0" w:firstLine="0"/>
        <w:rPr>
          <w:lang w:eastAsia="vi-VN"/>
        </w:rPr>
      </w:pPr>
      <w:r>
        <w:rPr>
          <w:lang w:eastAsia="vi-VN"/>
        </w:rPr>
        <w:t>Hướng dẫn tuyển chọn tư vấn của ADB đối với gói thầu có giá trị nhỏ (nhỏ hơn hay bằng 100.000 USD) gồm nhiều bước</w:t>
      </w:r>
      <w:r w:rsidR="00752554">
        <w:rPr>
          <w:lang w:eastAsia="vi-VN"/>
        </w:rPr>
        <w:t>, đ</w:t>
      </w:r>
      <w:r w:rsidR="00AC48FA">
        <w:rPr>
          <w:lang w:eastAsia="vi-VN"/>
        </w:rPr>
        <w:t>ể giảm thiểu các chậm trễ trong việc xem xét ra quyết định cho các gói hợp đồng tư vấn nhỏ, kiến nghị ADB áp dụng các quy trình, thủ tục đơn giản</w:t>
      </w:r>
      <w:r w:rsidR="00752554">
        <w:rPr>
          <w:lang w:eastAsia="vi-VN"/>
        </w:rPr>
        <w:t xml:space="preserve"> hơn và ủy quyền phê duyệt cho cơ quan thực hiện dự án.</w:t>
      </w:r>
    </w:p>
    <w:p w:rsidR="006B5A28" w:rsidRDefault="006B5A28" w:rsidP="00C91C4C">
      <w:pPr>
        <w:tabs>
          <w:tab w:val="left" w:pos="990"/>
        </w:tabs>
        <w:rPr>
          <w:rFonts w:eastAsia="MS Mincho"/>
          <w:b/>
          <w:szCs w:val="22"/>
          <w:lang w:eastAsia="ja-JP"/>
        </w:rPr>
      </w:pPr>
    </w:p>
    <w:sectPr w:rsidR="006B5A28" w:rsidSect="00AA0B2A">
      <w:pgSz w:w="11909" w:h="16834" w:code="9"/>
      <w:pgMar w:top="1440" w:right="1277" w:bottom="1440" w:left="1440" w:header="1152" w:footer="720" w:gutter="0"/>
      <w:pgNumType w:start="4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646" w:rsidRDefault="00102646" w:rsidP="001C0686">
      <w:pPr>
        <w:spacing w:before="0" w:after="0"/>
      </w:pPr>
      <w:r>
        <w:separator/>
      </w:r>
    </w:p>
  </w:endnote>
  <w:endnote w:type="continuationSeparator" w:id="0">
    <w:p w:rsidR="00102646" w:rsidRDefault="00102646" w:rsidP="001C068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Palatino">
    <w:altName w:val="Book Antiqua"/>
    <w:charset w:val="00"/>
    <w:family w:val="roman"/>
    <w:pitch w:val="variable"/>
    <w:sig w:usb0="20000A87" w:usb1="08000000" w:usb2="00000008" w:usb3="00000000" w:csb0="00000101" w:csb1="00000000"/>
  </w:font>
  <w:font w:name=".VnSouthern">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Time">
    <w:altName w:val="Courier New"/>
    <w:charset w:val="00"/>
    <w:family w:val="swiss"/>
    <w:pitch w:val="variable"/>
    <w:sig w:usb0="00000003" w:usb1="00000000" w:usb2="00000000" w:usb3="00000000" w:csb0="00000001" w:csb1="00000000"/>
  </w:font>
  <w:font w:name="VNI-Times">
    <w:altName w:val="Times New Roman"/>
    <w:charset w:val="00"/>
    <w:family w:val="auto"/>
    <w:pitch w:val="variable"/>
    <w:sig w:usb0="00000007" w:usb1="00000000" w:usb2="00000000" w:usb3="00000000" w:csb0="00000013" w:csb1="00000000"/>
  </w:font>
  <w:font w:name="Tiees New Roean">
    <w:altName w:val="Times New Roman"/>
    <w:charset w:val="00"/>
    <w:family w:val="roman"/>
    <w:pitch w:val="variable"/>
    <w:sig w:usb0="00000000" w:usb1="80000000" w:usb2="00000008" w:usb3="00000000" w:csb0="000001DF" w:csb1="00000000"/>
  </w:font>
  <w:font w:name="PMingLiU">
    <w:altName w:val="新細明體"/>
    <w:panose1 w:val="02020500000000000000"/>
    <w:charset w:val="88"/>
    <w:family w:val="auto"/>
    <w:notTrueType/>
    <w:pitch w:val="variable"/>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6217107"/>
      <w:docPartObj>
        <w:docPartGallery w:val="Page Numbers (Bottom of Page)"/>
        <w:docPartUnique/>
      </w:docPartObj>
    </w:sdtPr>
    <w:sdtEndPr>
      <w:rPr>
        <w:noProof/>
      </w:rPr>
    </w:sdtEndPr>
    <w:sdtContent>
      <w:p w:rsidR="00AA0B2A" w:rsidRDefault="00AA0B2A">
        <w:pPr>
          <w:pStyle w:val="Footer"/>
          <w:jc w:val="center"/>
        </w:pPr>
        <w:r>
          <w:fldChar w:fldCharType="begin"/>
        </w:r>
        <w:r>
          <w:instrText xml:space="preserve"> PAGE   \* MERGEFORMAT </w:instrText>
        </w:r>
        <w:r>
          <w:fldChar w:fldCharType="separate"/>
        </w:r>
        <w:r w:rsidR="00045C64">
          <w:rPr>
            <w:noProof/>
          </w:rPr>
          <w:t>3</w:t>
        </w:r>
        <w:r>
          <w:rPr>
            <w:noProof/>
          </w:rPr>
          <w:fldChar w:fldCharType="end"/>
        </w:r>
      </w:p>
    </w:sdtContent>
  </w:sdt>
  <w:p w:rsidR="0004705F" w:rsidRDefault="0004705F" w:rsidP="00A67B1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05F" w:rsidRPr="003D2B60" w:rsidRDefault="0004705F" w:rsidP="00FD04B7">
    <w:pPr>
      <w:pStyle w:val="Footer"/>
      <w:tabs>
        <w:tab w:val="right" w:pos="9090"/>
      </w:tabs>
      <w:rPr>
        <w:rFonts w:cs="Arial"/>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05F" w:rsidRDefault="0004705F">
    <w:pPr>
      <w:pStyle w:val="Footer"/>
    </w:pPr>
    <w:r w:rsidRPr="00C079EE">
      <w:t>Project Completion Report of the Borrower</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6434239"/>
      <w:docPartObj>
        <w:docPartGallery w:val="Page Numbers (Bottom of Page)"/>
        <w:docPartUnique/>
      </w:docPartObj>
    </w:sdtPr>
    <w:sdtEndPr>
      <w:rPr>
        <w:noProof/>
      </w:rPr>
    </w:sdtEndPr>
    <w:sdtContent>
      <w:p w:rsidR="00AA0B2A" w:rsidRDefault="00AA0B2A">
        <w:pPr>
          <w:pStyle w:val="Footer"/>
          <w:jc w:val="center"/>
        </w:pPr>
        <w:r>
          <w:fldChar w:fldCharType="begin"/>
        </w:r>
        <w:r>
          <w:instrText xml:space="preserve"> PAGE   \* MERGEFORMAT </w:instrText>
        </w:r>
        <w:r>
          <w:fldChar w:fldCharType="separate"/>
        </w:r>
        <w:r w:rsidR="00045C64">
          <w:rPr>
            <w:noProof/>
          </w:rPr>
          <w:t>52</w:t>
        </w:r>
        <w:r>
          <w:rPr>
            <w:noProof/>
          </w:rPr>
          <w:fldChar w:fldCharType="end"/>
        </w:r>
      </w:p>
    </w:sdtContent>
  </w:sdt>
  <w:p w:rsidR="0004705F" w:rsidRDefault="0004705F">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05F" w:rsidRPr="003D2B60" w:rsidRDefault="0004705F" w:rsidP="00D11EAF">
    <w:pPr>
      <w:pStyle w:val="Footer"/>
      <w:widowControl w:val="0"/>
      <w:numPr>
        <w:ilvl w:val="0"/>
        <w:numId w:val="11"/>
      </w:numPr>
      <w:tabs>
        <w:tab w:val="clear" w:pos="4680"/>
        <w:tab w:val="clear" w:pos="9360"/>
        <w:tab w:val="decimal" w:pos="4500"/>
        <w:tab w:val="right" w:pos="9090"/>
      </w:tabs>
      <w:suppressAutoHyphens w:val="0"/>
      <w:autoSpaceDE w:val="0"/>
      <w:autoSpaceDN w:val="0"/>
      <w:adjustRightInd w:val="0"/>
      <w:rPr>
        <w:rFonts w:cs="Arial"/>
        <w:szCs w:val="18"/>
      </w:rPr>
    </w:pPr>
    <w:r>
      <w:rPr>
        <w:rFonts w:cs="Arial"/>
        <w:szCs w:val="18"/>
      </w:rPr>
      <w:tab/>
    </w:r>
    <w:r>
      <w:rPr>
        <w:rFonts w:cs="Arial"/>
        <w:szCs w:val="18"/>
      </w:rPr>
      <w:fldChar w:fldCharType="begin"/>
    </w:r>
    <w:r>
      <w:rPr>
        <w:rFonts w:cs="Arial"/>
        <w:szCs w:val="18"/>
      </w:rPr>
      <w:instrText xml:space="preserve"> PAGE  \* roman  \* MERGEFORMAT </w:instrText>
    </w:r>
    <w:r>
      <w:rPr>
        <w:rFonts w:cs="Arial"/>
        <w:szCs w:val="18"/>
      </w:rPr>
      <w:fldChar w:fldCharType="separate"/>
    </w:r>
    <w:r>
      <w:rPr>
        <w:rFonts w:cs="Arial"/>
        <w:noProof/>
        <w:szCs w:val="18"/>
      </w:rPr>
      <w:t>i</w:t>
    </w:r>
    <w:r>
      <w:rPr>
        <w:rFonts w:cs="Aria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646" w:rsidRDefault="00102646" w:rsidP="001C0686">
      <w:pPr>
        <w:spacing w:before="0" w:after="0"/>
      </w:pPr>
      <w:r>
        <w:separator/>
      </w:r>
    </w:p>
  </w:footnote>
  <w:footnote w:type="continuationSeparator" w:id="0">
    <w:p w:rsidR="00102646" w:rsidRDefault="00102646" w:rsidP="001C0686">
      <w:pPr>
        <w:spacing w:before="0" w:after="0"/>
      </w:pPr>
      <w:r>
        <w:continuationSeparator/>
      </w:r>
    </w:p>
  </w:footnote>
  <w:footnote w:id="1">
    <w:p w:rsidR="0004705F" w:rsidRDefault="0004705F" w:rsidP="006375D3">
      <w:pPr>
        <w:pStyle w:val="FootnoteText"/>
      </w:pPr>
      <w:r>
        <w:rPr>
          <w:rStyle w:val="FootnoteReference"/>
          <w:rFonts w:eastAsia="MS Mincho"/>
        </w:rPr>
        <w:footnoteRef/>
      </w:r>
      <w:r>
        <w:t xml:space="preserve"> </w:t>
      </w:r>
      <w:proofErr w:type="gramStart"/>
      <w:r>
        <w:t>ADB.</w:t>
      </w:r>
      <w:proofErr w:type="gramEnd"/>
      <w:r>
        <w:t xml:space="preserve"> 2010. Dự </w:t>
      </w:r>
      <w:proofErr w:type="gramStart"/>
      <w:r>
        <w:t>án</w:t>
      </w:r>
      <w:proofErr w:type="gramEnd"/>
      <w:r>
        <w:t xml:space="preserve"> tăng cường quản lý thủy lợi và cải tạo hệ thống thủy nông</w:t>
      </w:r>
      <w:r w:rsidRPr="00941880">
        <w:t>. Manila.</w:t>
      </w:r>
    </w:p>
  </w:footnote>
  <w:footnote w:id="2">
    <w:p w:rsidR="0004705F" w:rsidRDefault="0004705F">
      <w:pPr>
        <w:pStyle w:val="FootnoteText"/>
      </w:pPr>
      <w:r>
        <w:rPr>
          <w:rStyle w:val="FootnoteReference"/>
        </w:rPr>
        <w:footnoteRef/>
      </w:r>
      <w:r>
        <w:t xml:space="preserve"> Gồm các nguồn vốn thuộc </w:t>
      </w:r>
      <w:proofErr w:type="gramStart"/>
      <w:r>
        <w:t>The</w:t>
      </w:r>
      <w:proofErr w:type="gramEnd"/>
      <w:r>
        <w:t xml:space="preserve"> water Financing Partnership Facility do ADB quản lý. </w:t>
      </w:r>
    </w:p>
  </w:footnote>
  <w:footnote w:id="3">
    <w:p w:rsidR="0004705F" w:rsidRDefault="0004705F">
      <w:pPr>
        <w:pStyle w:val="FootnoteText"/>
      </w:pPr>
      <w:r w:rsidRPr="00793B87">
        <w:rPr>
          <w:rStyle w:val="FootnoteReference"/>
        </w:rPr>
        <w:footnoteRef/>
      </w:r>
      <w:r w:rsidRPr="00793B87">
        <w:t xml:space="preserve"> </w:t>
      </w:r>
      <w:r w:rsidRPr="00793B87">
        <w:rPr>
          <w:lang w:eastAsia="vi-VN"/>
        </w:rPr>
        <w:t xml:space="preserve">761 </w:t>
      </w:r>
      <w:r>
        <w:rPr>
          <w:lang w:eastAsia="vi-VN"/>
        </w:rPr>
        <w:t xml:space="preserve">hộ dân ở Chương Mỹ sẽ bị ảnh hưởng từ việc </w:t>
      </w:r>
      <w:proofErr w:type="gramStart"/>
      <w:r>
        <w:rPr>
          <w:lang w:eastAsia="vi-VN"/>
        </w:rPr>
        <w:t>thu</w:t>
      </w:r>
      <w:proofErr w:type="gramEnd"/>
      <w:r>
        <w:rPr>
          <w:lang w:eastAsia="vi-VN"/>
        </w:rPr>
        <w:t xml:space="preserve"> hồi đất, trong đó 25 hộ sẽ phải di dời nơi ở. </w:t>
      </w:r>
    </w:p>
  </w:footnote>
  <w:footnote w:id="4">
    <w:p w:rsidR="0004705F" w:rsidRDefault="0004705F">
      <w:pPr>
        <w:pStyle w:val="FootnoteText"/>
      </w:pPr>
      <w:r>
        <w:rPr>
          <w:rStyle w:val="FootnoteReference"/>
        </w:rPr>
        <w:footnoteRef/>
      </w:r>
      <w:r>
        <w:t xml:space="preserve"> Quyết định số 999/QĐ-TTg ngày 10/7/2009 của Chính phủ về việc phê duyệt địa điểm xây dựng tại khu đại học Phố Hiến, tỉnh Hưng Yên</w:t>
      </w:r>
    </w:p>
  </w:footnote>
  <w:footnote w:id="5">
    <w:p w:rsidR="0004705F" w:rsidRDefault="0004705F">
      <w:pPr>
        <w:pStyle w:val="FootnoteText"/>
      </w:pPr>
      <w:r>
        <w:rPr>
          <w:rStyle w:val="FootnoteReference"/>
        </w:rPr>
        <w:footnoteRef/>
      </w:r>
      <w:r>
        <w:t xml:space="preserve"> </w:t>
      </w:r>
      <w:proofErr w:type="gramStart"/>
      <w:r>
        <w:t>Công văn số 6689/VPCP-HTQT ngày 23/9/2011 của Văn phòng Chính phủ thông báo ý kiến của Thủ tướng về việc chuyển địa điểm xây dựng cơ sở mới của trường ĐHTL.</w:t>
      </w:r>
      <w:proofErr w:type="gramEnd"/>
    </w:p>
  </w:footnote>
  <w:footnote w:id="6">
    <w:p w:rsidR="0004705F" w:rsidRDefault="0004705F">
      <w:pPr>
        <w:pStyle w:val="FootnoteText"/>
      </w:pPr>
      <w:r>
        <w:rPr>
          <w:rStyle w:val="FootnoteReference"/>
        </w:rPr>
        <w:footnoteRef/>
      </w:r>
      <w:r>
        <w:t xml:space="preserve"> </w:t>
      </w:r>
      <w:proofErr w:type="gramStart"/>
      <w:r>
        <w:t>Tương đương</w:t>
      </w:r>
      <w:r w:rsidRPr="00093D0E">
        <w:t xml:space="preserve"> 13 </w:t>
      </w:r>
      <w:r>
        <w:t>triệu đô la Mỹ tại thời điểm tháng 6 năm</w:t>
      </w:r>
      <w:r w:rsidRPr="00093D0E">
        <w:t xml:space="preserve"> 2012.</w:t>
      </w:r>
      <w:proofErr w:type="gramEnd"/>
    </w:p>
  </w:footnote>
  <w:footnote w:id="7">
    <w:p w:rsidR="0004705F" w:rsidRDefault="0004705F">
      <w:pPr>
        <w:pStyle w:val="FootnoteText"/>
      </w:pPr>
      <w:r>
        <w:rPr>
          <w:rStyle w:val="FootnoteReference"/>
        </w:rPr>
        <w:footnoteRef/>
      </w:r>
      <w:r>
        <w:t xml:space="preserve"> Công văn số 1487/UBND-VP ngày 14/9/2011 của UBND tỉnh Hưng Yên về việc đảm bảo chi phí giải phóng mặt bằng, bàn giao mặt bằng sạch cho TDA trường ĐHTL; Quyết định số 2331/QĐ-UBND ngày 28/12/2011 và Quyết định số 179/QĐ-UBND ngày 10/2/2012 của UBND tỉnh Hưng Yên về việc phân bổ vốn nhằm tăng ngân sách Nhà nước phân bổ cho tỉnh vào năm 2011; và Quyết định số 493/QĐ-UBND ngày 29/3/2012 của UBND tỉnh Hưng Yên về việc phê duyệt giải phóng mặt bằng để mở rộng TDA trường ĐHTL tại khu Đại học Phố Hiến, tỉnh Hưng Yên.</w:t>
      </w:r>
    </w:p>
  </w:footnote>
  <w:footnote w:id="8">
    <w:p w:rsidR="0004705F" w:rsidRDefault="0004705F">
      <w:pPr>
        <w:pStyle w:val="FootnoteText"/>
      </w:pPr>
      <w:r>
        <w:rPr>
          <w:rStyle w:val="FootnoteReference"/>
        </w:rPr>
        <w:footnoteRef/>
      </w:r>
      <w:r>
        <w:t xml:space="preserve"> </w:t>
      </w:r>
      <w:proofErr w:type="gramStart"/>
      <w:r>
        <w:t xml:space="preserve">Quyết định số </w:t>
      </w:r>
      <w:r w:rsidRPr="009B558C">
        <w:t xml:space="preserve">1988/QĐ-UBND </w:t>
      </w:r>
      <w:r>
        <w:t>ngày</w:t>
      </w:r>
      <w:r w:rsidRPr="009B558C">
        <w:t xml:space="preserve"> 25/11/2011 </w:t>
      </w:r>
      <w:r>
        <w:t>của UBND tỉnh Hưng Yên.</w:t>
      </w:r>
      <w:proofErr w:type="gramEnd"/>
    </w:p>
  </w:footnote>
  <w:footnote w:id="9">
    <w:p w:rsidR="0004705F" w:rsidRDefault="0004705F">
      <w:pPr>
        <w:pStyle w:val="FootnoteText"/>
      </w:pPr>
      <w:r>
        <w:rPr>
          <w:rStyle w:val="FootnoteReference"/>
        </w:rPr>
        <w:footnoteRef/>
      </w:r>
      <w:r>
        <w:t xml:space="preserve"> </w:t>
      </w:r>
      <w:proofErr w:type="gramStart"/>
      <w:r>
        <w:t>Trạm bơm Nhất Trại cùng trạm bơm Kênh Vàng II và Văn Thái A chủ động tiêu úng cho 14,812 ha thuộc tiểu vùng Gia Thuận.</w:t>
      </w:r>
      <w:proofErr w:type="gramEnd"/>
      <w:r>
        <w:t xml:space="preserve"> </w:t>
      </w:r>
    </w:p>
  </w:footnote>
  <w:footnote w:id="10">
    <w:p w:rsidR="0004705F" w:rsidRDefault="0004705F">
      <w:pPr>
        <w:pStyle w:val="FootnoteText"/>
      </w:pPr>
      <w:r>
        <w:rPr>
          <w:rStyle w:val="FootnoteReference"/>
        </w:rPr>
        <w:footnoteRef/>
      </w:r>
      <w:r>
        <w:t xml:space="preserve"> Thiết kế TDA khu tưới mẫu thí điểm nằm trong Phụ lục H của Dự </w:t>
      </w:r>
      <w:proofErr w:type="gramStart"/>
      <w:r>
        <w:t>án</w:t>
      </w:r>
      <w:proofErr w:type="gramEnd"/>
      <w:r>
        <w:t xml:space="preserve"> đầu tư lập tháng 7/2009. Dự </w:t>
      </w:r>
      <w:proofErr w:type="gramStart"/>
      <w:r>
        <w:t>án</w:t>
      </w:r>
      <w:proofErr w:type="gramEnd"/>
      <w:r>
        <w:t xml:space="preserve"> đầu tư xây dựng cho TDA được Bộ NN và PTNN phê duyệt trong Quyết định số 3733/QD-BNN-TCTL ngày 15/9/2015. </w:t>
      </w:r>
    </w:p>
  </w:footnote>
  <w:footnote w:id="11">
    <w:p w:rsidR="0004705F" w:rsidRDefault="0004705F">
      <w:pPr>
        <w:pStyle w:val="FootnoteText"/>
      </w:pPr>
      <w:r>
        <w:rPr>
          <w:rStyle w:val="FootnoteReference"/>
        </w:rPr>
        <w:footnoteRef/>
      </w:r>
      <w:r>
        <w:t xml:space="preserve"> </w:t>
      </w:r>
      <w:proofErr w:type="gramStart"/>
      <w:r>
        <w:t>MASSCOTE là phương pháp phân tích và đánh giá các nhân tố khác nhau của một hệ thống thủy lợi để phát triển kế hoạch hiện đại hóa.</w:t>
      </w:r>
      <w:proofErr w:type="gramEnd"/>
    </w:p>
  </w:footnote>
  <w:footnote w:id="12">
    <w:p w:rsidR="0004705F" w:rsidRDefault="0004705F">
      <w:pPr>
        <w:pStyle w:val="FootnoteText"/>
      </w:pPr>
      <w:r>
        <w:rPr>
          <w:rStyle w:val="FootnoteReference"/>
        </w:rPr>
        <w:footnoteRef/>
      </w:r>
      <w:r>
        <w:t xml:space="preserve"> Dự </w:t>
      </w:r>
      <w:proofErr w:type="gramStart"/>
      <w:r>
        <w:t>án</w:t>
      </w:r>
      <w:proofErr w:type="gramEnd"/>
      <w:r>
        <w:t xml:space="preserve"> đầu tư xây dựng cho TDA được Bộ NN và PTNN phê duyệt trong Quyết định số 533/QĐ-BNN_TCTL ngày 10/2/2015.</w:t>
      </w:r>
    </w:p>
  </w:footnote>
  <w:footnote w:id="13">
    <w:p w:rsidR="0004705F" w:rsidRDefault="0004705F">
      <w:pPr>
        <w:pStyle w:val="FootnoteText"/>
      </w:pPr>
      <w:r>
        <w:rPr>
          <w:rStyle w:val="FootnoteReference"/>
        </w:rPr>
        <w:footnoteRef/>
      </w:r>
      <w:r>
        <w:t xml:space="preserve"> </w:t>
      </w:r>
      <w:proofErr w:type="gramStart"/>
      <w:r>
        <w:t>Hiệp định vay ngày 7/9/2010.</w:t>
      </w:r>
      <w:proofErr w:type="gramEnd"/>
    </w:p>
  </w:footnote>
  <w:footnote w:id="14">
    <w:p w:rsidR="0004705F" w:rsidRDefault="0004705F">
      <w:pPr>
        <w:pStyle w:val="FootnoteText"/>
      </w:pPr>
      <w:r>
        <w:rPr>
          <w:rStyle w:val="FootnoteReference"/>
        </w:rPr>
        <w:footnoteRef/>
      </w:r>
      <w:r>
        <w:t xml:space="preserve"> </w:t>
      </w:r>
      <w:proofErr w:type="gramStart"/>
      <w:r>
        <w:t>Quyết định số 1330/QD-BNN- TCTL (sau đây gọi là Quyết định số 1330) ngày 5/6/2012.</w:t>
      </w:r>
      <w:proofErr w:type="gramEnd"/>
      <w:r>
        <w:t xml:space="preserve"> </w:t>
      </w:r>
    </w:p>
  </w:footnote>
  <w:footnote w:id="15">
    <w:p w:rsidR="0004705F" w:rsidRDefault="0004705F">
      <w:pPr>
        <w:pStyle w:val="FootnoteText"/>
      </w:pPr>
      <w:r>
        <w:rPr>
          <w:rStyle w:val="FootnoteReference"/>
        </w:rPr>
        <w:footnoteRef/>
      </w:r>
      <w:r>
        <w:t xml:space="preserve"> Ngày 27/1/2014, Bộ NN và PTNN ra Quyết định số 163/QĐ-BNN-TCTL về chuyển vai trò Chủ đầu tư từ Sở NN và PTNN Hải Dương sang cho Công ty TNHH MTV khai thác CTTL Hải Dương.</w:t>
      </w:r>
    </w:p>
    <w:p w:rsidR="0004705F" w:rsidRDefault="0004705F">
      <w:pPr>
        <w:pStyle w:val="FootnoteText"/>
      </w:pPr>
    </w:p>
  </w:footnote>
  <w:footnote w:id="16">
    <w:p w:rsidR="0004705F" w:rsidRDefault="0004705F">
      <w:pPr>
        <w:pStyle w:val="FootnoteText"/>
      </w:pPr>
      <w:r>
        <w:rPr>
          <w:rStyle w:val="FootnoteReference"/>
        </w:rPr>
        <w:footnoteRef/>
      </w:r>
      <w:r>
        <w:t xml:space="preserve"> </w:t>
      </w:r>
      <w:proofErr w:type="gramStart"/>
      <w:r>
        <w:t>Quyết định số 1590/2009/QĐ-TTg ngày 9/11/2009.</w:t>
      </w:r>
      <w:proofErr w:type="gramEnd"/>
    </w:p>
  </w:footnote>
  <w:footnote w:id="17">
    <w:p w:rsidR="0004705F" w:rsidRDefault="0004705F">
      <w:pPr>
        <w:pStyle w:val="FootnoteText"/>
      </w:pPr>
      <w:r>
        <w:rPr>
          <w:rStyle w:val="FootnoteReference"/>
        </w:rPr>
        <w:footnoteRef/>
      </w:r>
      <w:r>
        <w:t xml:space="preserve"> </w:t>
      </w:r>
      <w:proofErr w:type="gramStart"/>
      <w:r>
        <w:t>Quyết định số</w:t>
      </w:r>
      <w:r w:rsidRPr="008F3A0B">
        <w:t xml:space="preserve"> 81/2006/QD-TTg</w:t>
      </w:r>
      <w:r>
        <w:t xml:space="preserve"> (</w:t>
      </w:r>
      <w:r w:rsidRPr="008F3A0B">
        <w:t>2006</w:t>
      </w:r>
      <w:r>
        <w:t>)</w:t>
      </w:r>
      <w:r w:rsidRPr="00C90934">
        <w:t xml:space="preserve"> </w:t>
      </w:r>
      <w:r>
        <w:t>của Thủ tướng.</w:t>
      </w:r>
      <w:proofErr w:type="gramEnd"/>
    </w:p>
  </w:footnote>
  <w:footnote w:id="18">
    <w:p w:rsidR="0004705F" w:rsidRDefault="0004705F">
      <w:pPr>
        <w:pStyle w:val="FootnoteText"/>
      </w:pPr>
      <w:r>
        <w:rPr>
          <w:rStyle w:val="FootnoteReference"/>
        </w:rPr>
        <w:footnoteRef/>
      </w:r>
      <w:r>
        <w:t xml:space="preserve"> </w:t>
      </w:r>
      <w:proofErr w:type="gramStart"/>
      <w:r>
        <w:t>Thuộc Viện Thủy lợi Việt Nam.</w:t>
      </w:r>
      <w:proofErr w:type="gramEnd"/>
    </w:p>
  </w:footnote>
  <w:footnote w:id="19">
    <w:p w:rsidR="0004705F" w:rsidRDefault="0004705F">
      <w:pPr>
        <w:pStyle w:val="FootnoteText"/>
      </w:pPr>
      <w:r>
        <w:rPr>
          <w:rStyle w:val="FootnoteReference"/>
        </w:rPr>
        <w:footnoteRef/>
      </w:r>
      <w:r>
        <w:t xml:space="preserve"> </w:t>
      </w:r>
      <w:proofErr w:type="gramStart"/>
      <w:r>
        <w:t xml:space="preserve">Chỉ thị số </w:t>
      </w:r>
      <w:r w:rsidRPr="007236FD">
        <w:t xml:space="preserve">18/CT-TTg </w:t>
      </w:r>
      <w:r>
        <w:t>(ban hành tháng 6/2014) của Thủ tướng chỉ đạo các bộ và cơ quan chính quyền thực hiện chương trình mục tiêu quốc gia để cải thiện chất lượng quy hoạch nông nghiệp và đảm bảo hệ thống sản xuất bền vững cho các sản phẩm nông nghiệp.</w:t>
      </w:r>
      <w:proofErr w:type="gramEnd"/>
      <w:r>
        <w:t xml:space="preserve"> </w:t>
      </w:r>
      <w:proofErr w:type="gramStart"/>
      <w:r>
        <w:t>Chỉ thị này gồm các chương trình khác nhau liên quan đến tái cơ cấu nông nghiệp, ứng dụng công nghệ khoa học kỹ thuật, mở rộng quan hệ đối tác công – tư và cải thiện nguồn vốn cho nông dân, doanh nghiệp và HTX.</w:t>
      </w:r>
      <w:proofErr w:type="gramEnd"/>
      <w:r>
        <w:t xml:space="preserve">  </w:t>
      </w:r>
    </w:p>
  </w:footnote>
  <w:footnote w:id="20">
    <w:p w:rsidR="0004705F" w:rsidRDefault="0004705F">
      <w:pPr>
        <w:pStyle w:val="FootnoteText"/>
      </w:pPr>
      <w:r>
        <w:rPr>
          <w:rStyle w:val="FootnoteReference"/>
        </w:rPr>
        <w:footnoteRef/>
      </w:r>
      <w:r>
        <w:t xml:space="preserve">  Tất cả các </w:t>
      </w:r>
      <w:r>
        <w:rPr>
          <w:lang w:eastAsia="vi-VN"/>
        </w:rPr>
        <w:t xml:space="preserve">công tác đấu thầu cho các hạng mục do ABD tài trợ phải thực hiện </w:t>
      </w:r>
      <w:proofErr w:type="gramStart"/>
      <w:r>
        <w:rPr>
          <w:lang w:eastAsia="vi-VN"/>
        </w:rPr>
        <w:t>theo</w:t>
      </w:r>
      <w:proofErr w:type="gramEnd"/>
      <w:r>
        <w:rPr>
          <w:lang w:eastAsia="vi-VN"/>
        </w:rPr>
        <w:t xml:space="preserve"> hướng dẫn đấu thầu của ADB.</w:t>
      </w:r>
    </w:p>
  </w:footnote>
  <w:footnote w:id="21">
    <w:p w:rsidR="0004705F" w:rsidRDefault="0004705F">
      <w:pPr>
        <w:pStyle w:val="FootnoteText"/>
      </w:pPr>
      <w:r>
        <w:rPr>
          <w:rStyle w:val="FootnoteReference"/>
        </w:rPr>
        <w:footnoteRef/>
      </w:r>
      <w:r>
        <w:t xml:space="preserve"> </w:t>
      </w:r>
      <w:proofErr w:type="gramStart"/>
      <w:r>
        <w:t>Quyết định số 533/QD-BNN- TCTL ngày 10/2/ 2015 của Bộ NN và PTNN.</w:t>
      </w:r>
      <w:proofErr w:type="gramEnd"/>
    </w:p>
  </w:footnote>
  <w:footnote w:id="22">
    <w:p w:rsidR="0004705F" w:rsidRDefault="0004705F">
      <w:pPr>
        <w:pStyle w:val="FootnoteText"/>
      </w:pPr>
      <w:r>
        <w:rPr>
          <w:rStyle w:val="FootnoteReference"/>
        </w:rPr>
        <w:footnoteRef/>
      </w:r>
      <w:r>
        <w:t xml:space="preserve"> Quyết định só</w:t>
      </w:r>
      <w:r w:rsidRPr="00055AE3">
        <w:t xml:space="preserve"> </w:t>
      </w:r>
      <w:r w:rsidRPr="00AE2DE6">
        <w:t>488/Q</w:t>
      </w:r>
      <w:r>
        <w:t>D</w:t>
      </w:r>
      <w:r w:rsidRPr="00AE2DE6">
        <w:t>-UBND</w:t>
      </w:r>
      <w:r>
        <w:t xml:space="preserve"> ngày </w:t>
      </w:r>
      <w:r w:rsidRPr="00AE2DE6">
        <w:t>29</w:t>
      </w:r>
      <w:r>
        <w:t xml:space="preserve"> /2/</w:t>
      </w:r>
      <w:r w:rsidRPr="00AE2DE6">
        <w:t>2016</w:t>
      </w:r>
    </w:p>
  </w:footnote>
  <w:footnote w:id="23">
    <w:p w:rsidR="0004705F" w:rsidRDefault="0004705F">
      <w:pPr>
        <w:pStyle w:val="FootnoteText"/>
      </w:pPr>
      <w:r>
        <w:rPr>
          <w:rStyle w:val="FootnoteReference"/>
        </w:rPr>
        <w:footnoteRef/>
      </w:r>
      <w:r>
        <w:t xml:space="preserve"> Hộ dễ bị tổn thương gồm: (i) Hộ có chủ hộ là nữ; (ii) Hộ nghèo, (iii) Hộ thuộc về người dân tộc thiểu số</w:t>
      </w:r>
    </w:p>
  </w:footnote>
  <w:footnote w:id="24">
    <w:p w:rsidR="0004705F" w:rsidRDefault="0004705F">
      <w:pPr>
        <w:pStyle w:val="FootnoteText"/>
      </w:pPr>
      <w:r>
        <w:rPr>
          <w:rStyle w:val="FootnoteReference"/>
        </w:rPr>
        <w:footnoteRef/>
      </w:r>
      <w:r>
        <w:t xml:space="preserve"> Các công trình dự </w:t>
      </w:r>
      <w:proofErr w:type="gramStart"/>
      <w:r>
        <w:t>án</w:t>
      </w:r>
      <w:proofErr w:type="gramEnd"/>
      <w:r>
        <w:t xml:space="preserve"> thực hiện cho trạm bơm Kênh Vàng 2 ở tỉnh Bắc Ninh và TB My Động ở tỉnh Hải Dương là các công trình cải tạo và không có các hoạt động đền bù, tái định cư.</w:t>
      </w:r>
    </w:p>
  </w:footnote>
  <w:footnote w:id="25">
    <w:p w:rsidR="0004705F" w:rsidRPr="005D6881" w:rsidRDefault="0004705F" w:rsidP="005D6881">
      <w:pPr>
        <w:pStyle w:val="paranumberingADB"/>
        <w:rPr>
          <w:rFonts w:cs="Arial"/>
          <w:szCs w:val="22"/>
        </w:rPr>
      </w:pPr>
      <w:r>
        <w:rPr>
          <w:rStyle w:val="FootnoteReference"/>
        </w:rPr>
        <w:footnoteRef/>
      </w:r>
      <w:r>
        <w:t xml:space="preserve"> </w:t>
      </w:r>
      <w:proofErr w:type="gramStart"/>
      <w:r w:rsidRPr="005D6881">
        <w:rPr>
          <w:rFonts w:cs="Arial"/>
          <w:sz w:val="18"/>
          <w:szCs w:val="18"/>
        </w:rPr>
        <w:t>Tóm tắt đánh giá sơ bộ về môi trường nằm trong Phụ lục 11 của Báo cáo thẩm định</w:t>
      </w:r>
      <w:r>
        <w:rPr>
          <w:rFonts w:cs="Arial"/>
          <w:sz w:val="18"/>
          <w:szCs w:val="18"/>
        </w:rPr>
        <w:t>.</w:t>
      </w:r>
      <w:proofErr w:type="gramEnd"/>
      <w:r>
        <w:rPr>
          <w:rFonts w:cs="Arial"/>
          <w:szCs w:val="22"/>
        </w:rPr>
        <w:t xml:space="preserve"> </w:t>
      </w:r>
    </w:p>
  </w:footnote>
  <w:footnote w:id="26">
    <w:p w:rsidR="0004705F" w:rsidRDefault="0004705F">
      <w:pPr>
        <w:pStyle w:val="FootnoteText"/>
      </w:pPr>
      <w:r>
        <w:rPr>
          <w:rStyle w:val="FootnoteReference"/>
        </w:rPr>
        <w:footnoteRef/>
      </w:r>
      <w:r>
        <w:t xml:space="preserve"> </w:t>
      </w:r>
      <w:proofErr w:type="gramStart"/>
      <w:r>
        <w:t xml:space="preserve">Hợp đồng ký giữa CPO và </w:t>
      </w:r>
      <w:r w:rsidRPr="00156DB3">
        <w:rPr>
          <w:szCs w:val="18"/>
        </w:rPr>
        <w:t>INROS LACKNER</w:t>
      </w:r>
      <w:r>
        <w:t xml:space="preserve"> ngày 20/12/ 2011.</w:t>
      </w:r>
      <w:proofErr w:type="gramEnd"/>
    </w:p>
  </w:footnote>
  <w:footnote w:id="27">
    <w:p w:rsidR="0004705F" w:rsidRDefault="0004705F">
      <w:pPr>
        <w:pStyle w:val="FootnoteText"/>
      </w:pPr>
      <w:r>
        <w:rPr>
          <w:rStyle w:val="FootnoteReference"/>
        </w:rPr>
        <w:footnoteRef/>
      </w:r>
      <w:r>
        <w:t xml:space="preserve"> </w:t>
      </w:r>
      <w:proofErr w:type="gramStart"/>
      <w:r>
        <w:t>GIS đóng vai trò là một công cụ phối hợp trợ giúp thực hiện và vận hành hệ thống SCADA.</w:t>
      </w:r>
      <w:proofErr w:type="gramEnd"/>
      <w:r>
        <w:t xml:space="preserve">  </w:t>
      </w:r>
    </w:p>
  </w:footnote>
  <w:footnote w:id="28">
    <w:p w:rsidR="005A5E05" w:rsidRPr="005A5E05" w:rsidRDefault="005A5E05" w:rsidP="005A5E05">
      <w:pPr>
        <w:pStyle w:val="FootnoteText"/>
        <w:rPr>
          <w:shd w:val="clear" w:color="auto" w:fill="FFFFFF"/>
        </w:rPr>
      </w:pPr>
      <w:r w:rsidRPr="005A5E05">
        <w:rPr>
          <w:rStyle w:val="FootnoteReference"/>
        </w:rPr>
        <w:t xml:space="preserve">27 </w:t>
      </w:r>
      <w:r>
        <w:rPr>
          <w:rStyle w:val="FootnoteReference"/>
        </w:rPr>
        <w:t xml:space="preserve"> </w:t>
      </w:r>
      <w:r w:rsidRPr="005A5E05">
        <w:rPr>
          <w:shd w:val="clear" w:color="auto" w:fill="FFFFFF"/>
        </w:rPr>
        <w:t>Nguồn: cpo 11/2016</w:t>
      </w:r>
    </w:p>
    <w:p w:rsidR="0004705F" w:rsidRDefault="0004705F">
      <w:pPr>
        <w:pStyle w:val="FootnoteText"/>
      </w:pPr>
      <w:r>
        <w:rPr>
          <w:rStyle w:val="FootnoteReference"/>
        </w:rPr>
        <w:footnoteRef/>
      </w:r>
      <w:r w:rsidR="005A5E05">
        <w:rPr>
          <w:shd w:val="clear" w:color="auto" w:fill="FFFFFF"/>
        </w:rPr>
        <w:t xml:space="preserve"> </w:t>
      </w:r>
      <w:r>
        <w:rPr>
          <w:shd w:val="clear" w:color="auto" w:fill="FFFFFF"/>
        </w:rPr>
        <w:t xml:space="preserve">Phản ánh </w:t>
      </w:r>
      <w:r w:rsidRPr="00B65735">
        <w:rPr>
          <w:i/>
          <w:shd w:val="clear" w:color="auto" w:fill="FFFFFF"/>
        </w:rPr>
        <w:t>Tuyên bố chính sách an toàn</w:t>
      </w:r>
      <w:r>
        <w:rPr>
          <w:shd w:val="clear" w:color="auto" w:fill="FFFFFF"/>
        </w:rPr>
        <w:t xml:space="preserve"> năm 2009 của ADB, đưa ra một biện pháp tiếp cận đồng nhất đối với các vấn đề xã hội, môi trường thông qua việc kết hợp các chính sách an toàn về môi trường, tái định cư bất tự nguyện và dân bản địa vào trong một tài liệu.  </w:t>
      </w:r>
    </w:p>
  </w:footnote>
  <w:footnote w:id="29">
    <w:p w:rsidR="0004705F" w:rsidRDefault="0004705F">
      <w:pPr>
        <w:pStyle w:val="FootnoteText"/>
      </w:pPr>
      <w:r>
        <w:rPr>
          <w:rStyle w:val="FootnoteReference"/>
        </w:rPr>
        <w:footnoteRef/>
      </w:r>
      <w:r>
        <w:t xml:space="preserve"> Ngày đóng khoản vay AFD và vốn trợ cấp không trùng với ngày đóng khoản vay của ADB: một số dịch vụ tư vấn do AFD tài trợ kéo dài đến năm 2017.</w:t>
      </w:r>
    </w:p>
  </w:footnote>
  <w:footnote w:id="30">
    <w:p w:rsidR="0004705F" w:rsidRDefault="0004705F">
      <w:pPr>
        <w:pStyle w:val="FootnoteText"/>
      </w:pPr>
      <w:r>
        <w:rPr>
          <w:rStyle w:val="FootnoteReference"/>
        </w:rPr>
        <w:footnoteRef/>
      </w:r>
      <w:r>
        <w:t xml:space="preserve"> </w:t>
      </w:r>
      <w:r w:rsidRPr="00E73D28">
        <w:rPr>
          <w:rFonts w:ascii="Times New Roman" w:hAnsi="Times New Roman"/>
        </w:rPr>
        <w:t xml:space="preserve">QĐ số </w:t>
      </w:r>
      <w:r w:rsidRPr="00C0426E">
        <w:t xml:space="preserve">899/QĐ-TTg </w:t>
      </w:r>
      <w:r>
        <w:t xml:space="preserve">ngày 10/6/2013 của Chính phủ về </w:t>
      </w:r>
      <w:r w:rsidRPr="00C0426E">
        <w:t>“</w:t>
      </w:r>
      <w:r>
        <w:t xml:space="preserve">tái cơ cấu </w:t>
      </w:r>
      <w:proofErr w:type="gramStart"/>
      <w:r>
        <w:t>theo</w:t>
      </w:r>
      <w:proofErr w:type="gramEnd"/>
      <w:r>
        <w:t xml:space="preserve"> hướng nâng cao giá trị gia tăng và phát triển bền vững”.  </w:t>
      </w:r>
    </w:p>
  </w:footnote>
  <w:footnote w:id="31">
    <w:p w:rsidR="0004705F" w:rsidRDefault="0004705F">
      <w:pPr>
        <w:pStyle w:val="FootnoteText"/>
      </w:pPr>
      <w:r>
        <w:rPr>
          <w:rStyle w:val="FootnoteReference"/>
        </w:rPr>
        <w:footnoteRef/>
      </w:r>
      <w:r>
        <w:t xml:space="preserve"> Ví dụ: Trạm bơm Đoàn Thượng ở Hải Dương đã rút ngắn thời gian ngập cho diện tích trồng rau và lúa từ 5 ngày xuống còn 1 ngày). </w:t>
      </w:r>
      <w:proofErr w:type="gramStart"/>
      <w:r>
        <w:t>Cũng ở tỉnh Hải Dương, trạm bơm Cầu Dừa đã giảm 67% diện tích ngập úng.</w:t>
      </w:r>
      <w:proofErr w:type="gramEnd"/>
    </w:p>
  </w:footnote>
  <w:footnote w:id="32">
    <w:p w:rsidR="0004705F" w:rsidRPr="0063341F" w:rsidRDefault="0004705F">
      <w:pPr>
        <w:pStyle w:val="FootnoteText"/>
        <w:rPr>
          <w:lang w:val="fr-FR"/>
        </w:rPr>
      </w:pPr>
      <w:r>
        <w:t xml:space="preserve"> </w:t>
      </w:r>
      <w:r>
        <w:rPr>
          <w:rStyle w:val="FootnoteReference"/>
        </w:rPr>
        <w:footnoteRef/>
      </w:r>
      <w:r w:rsidRPr="0063341F">
        <w:rPr>
          <w:lang w:val="fr-FR"/>
        </w:rPr>
        <w:t xml:space="preserve"> Điều tra cơ bản (T6 năm 2016)</w:t>
      </w:r>
    </w:p>
  </w:footnote>
  <w:footnote w:id="33">
    <w:p w:rsidR="0004705F" w:rsidRPr="0063341F" w:rsidRDefault="0004705F" w:rsidP="00D0700D">
      <w:pPr>
        <w:pStyle w:val="FootnoteText"/>
        <w:rPr>
          <w:lang w:val="fr-FR"/>
        </w:rPr>
      </w:pPr>
      <w:r>
        <w:rPr>
          <w:rStyle w:val="FootnoteReference"/>
        </w:rPr>
        <w:footnoteRef/>
      </w:r>
      <w:r w:rsidRPr="0063341F">
        <w:rPr>
          <w:lang w:val="fr-FR"/>
        </w:rPr>
        <w:t xml:space="preserve"> Ở dự án, Cục Quản lý Xây dựng công trình thuộc Bộ NN và PTNN là cơ quan quản lý điều hành HP1, Tổng cục Thuỷ lợi là cơ quan điều hành HP2 và 3. Ngoài ra, hợp phần nghiên cứu biến đổi khí hậu do trường ĐHTL làm chủ dự án. Do đó, làm giảm khả năng điều phối và kết hợp các hoạt động liên quan của CPO.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08" w:type="dxa"/>
      <w:tblBorders>
        <w:bottom w:val="single" w:sz="4" w:space="0" w:color="auto"/>
        <w:insideH w:val="single" w:sz="4" w:space="0" w:color="auto"/>
        <w:insideV w:val="single" w:sz="4" w:space="0" w:color="auto"/>
      </w:tblBorders>
      <w:tblLook w:val="00A0" w:firstRow="1" w:lastRow="0" w:firstColumn="1" w:lastColumn="0" w:noHBand="0" w:noVBand="0"/>
    </w:tblPr>
    <w:tblGrid>
      <w:gridCol w:w="4462"/>
      <w:gridCol w:w="4646"/>
    </w:tblGrid>
    <w:tr w:rsidR="0004705F" w:rsidRPr="00E45AAC" w:rsidTr="00FD04B7">
      <w:trPr>
        <w:trHeight w:val="540"/>
      </w:trPr>
      <w:tc>
        <w:tcPr>
          <w:tcW w:w="4462" w:type="dxa"/>
          <w:tcBorders>
            <w:right w:val="nil"/>
          </w:tcBorders>
        </w:tcPr>
        <w:p w:rsidR="0004705F" w:rsidRPr="00DD5424" w:rsidRDefault="0004705F" w:rsidP="00FD04B7">
          <w:pPr>
            <w:pStyle w:val="Header"/>
            <w:rPr>
              <w:rFonts w:cs="Arial"/>
              <w:sz w:val="18"/>
              <w:szCs w:val="18"/>
            </w:rPr>
          </w:pPr>
          <w:r w:rsidRPr="00DD5424">
            <w:rPr>
              <w:rFonts w:cs="Arial"/>
              <w:sz w:val="18"/>
              <w:szCs w:val="18"/>
            </w:rPr>
            <w:t>Ministry of Agriculture and Rural Development</w:t>
          </w:r>
        </w:p>
        <w:p w:rsidR="0004705F" w:rsidRPr="00DD5424" w:rsidRDefault="0004705F" w:rsidP="00FD04B7">
          <w:pPr>
            <w:pStyle w:val="Header"/>
            <w:rPr>
              <w:rFonts w:cs="Arial"/>
              <w:sz w:val="18"/>
              <w:szCs w:val="18"/>
            </w:rPr>
          </w:pPr>
          <w:r w:rsidRPr="00DD5424">
            <w:rPr>
              <w:rFonts w:cs="Arial"/>
              <w:sz w:val="18"/>
              <w:szCs w:val="18"/>
            </w:rPr>
            <w:t>Central Project Office (CPO)</w:t>
          </w:r>
        </w:p>
      </w:tc>
      <w:tc>
        <w:tcPr>
          <w:tcW w:w="4646" w:type="dxa"/>
          <w:tcBorders>
            <w:top w:val="nil"/>
            <w:left w:val="nil"/>
          </w:tcBorders>
        </w:tcPr>
        <w:p w:rsidR="0004705F" w:rsidRDefault="0004705F" w:rsidP="00FD04B7">
          <w:pPr>
            <w:jc w:val="right"/>
            <w:rPr>
              <w:rFonts w:cs="Arial"/>
              <w:sz w:val="18"/>
              <w:szCs w:val="18"/>
            </w:rPr>
          </w:pPr>
          <w:r w:rsidRPr="008545C9">
            <w:rPr>
              <w:rFonts w:cs="Arial"/>
              <w:sz w:val="18"/>
              <w:szCs w:val="18"/>
            </w:rPr>
            <w:t>Strengthening Water Ma</w:t>
          </w:r>
          <w:r>
            <w:rPr>
              <w:rFonts w:cs="Arial"/>
              <w:sz w:val="18"/>
              <w:szCs w:val="18"/>
            </w:rPr>
            <w:t>nagement and</w:t>
          </w:r>
        </w:p>
        <w:p w:rsidR="0004705F" w:rsidRPr="008545C9" w:rsidRDefault="0004705F" w:rsidP="00FD04B7">
          <w:pPr>
            <w:jc w:val="right"/>
            <w:rPr>
              <w:rFonts w:cs="Arial"/>
              <w:sz w:val="18"/>
              <w:szCs w:val="18"/>
              <w:lang w:val="en-GB"/>
            </w:rPr>
          </w:pPr>
          <w:r w:rsidRPr="008545C9">
            <w:rPr>
              <w:rFonts w:cs="Arial"/>
              <w:sz w:val="18"/>
              <w:szCs w:val="18"/>
            </w:rPr>
            <w:t>Rehabilitation of Irrigation Systems Project</w:t>
          </w:r>
        </w:p>
        <w:p w:rsidR="0004705F" w:rsidRPr="00DD5424" w:rsidRDefault="0004705F" w:rsidP="00FD04B7">
          <w:pPr>
            <w:pStyle w:val="Header"/>
            <w:jc w:val="right"/>
            <w:rPr>
              <w:rFonts w:cs="Arial"/>
              <w:sz w:val="18"/>
              <w:szCs w:val="18"/>
            </w:rPr>
          </w:pPr>
          <w:r w:rsidRPr="00DD5424">
            <w:rPr>
              <w:rFonts w:cs="Arial"/>
              <w:sz w:val="18"/>
              <w:szCs w:val="18"/>
            </w:rPr>
            <w:t>ADB Loan 2636-VIE(SF)</w:t>
          </w:r>
        </w:p>
      </w:tc>
    </w:tr>
  </w:tbl>
  <w:p w:rsidR="0004705F" w:rsidRPr="00D6280E" w:rsidRDefault="0004705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Borders>
        <w:bottom w:val="single" w:sz="4" w:space="0" w:color="auto"/>
        <w:insideH w:val="single" w:sz="4" w:space="0" w:color="auto"/>
        <w:insideV w:val="single" w:sz="4" w:space="0" w:color="auto"/>
      </w:tblBorders>
      <w:tblLook w:val="00A0" w:firstRow="1" w:lastRow="0" w:firstColumn="1" w:lastColumn="0" w:noHBand="0" w:noVBand="0"/>
    </w:tblPr>
    <w:tblGrid>
      <w:gridCol w:w="4462"/>
      <w:gridCol w:w="4738"/>
    </w:tblGrid>
    <w:tr w:rsidR="00AA0B2A" w:rsidRPr="00E45AAC" w:rsidTr="00872982">
      <w:trPr>
        <w:trHeight w:val="540"/>
      </w:trPr>
      <w:tc>
        <w:tcPr>
          <w:tcW w:w="4462" w:type="dxa"/>
          <w:tcBorders>
            <w:right w:val="nil"/>
          </w:tcBorders>
        </w:tcPr>
        <w:p w:rsidR="00AA0B2A" w:rsidRPr="00DD5424" w:rsidRDefault="00AA0B2A" w:rsidP="00872982">
          <w:pPr>
            <w:pStyle w:val="Header"/>
            <w:rPr>
              <w:rFonts w:cs="Arial"/>
              <w:sz w:val="18"/>
              <w:szCs w:val="18"/>
            </w:rPr>
          </w:pPr>
          <w:r w:rsidRPr="00DD5424">
            <w:rPr>
              <w:rFonts w:cs="Arial"/>
              <w:sz w:val="18"/>
              <w:szCs w:val="18"/>
            </w:rPr>
            <w:t>Ministry of Agriculture and Rural Development</w:t>
          </w:r>
        </w:p>
        <w:p w:rsidR="00AA0B2A" w:rsidRPr="00DD5424" w:rsidRDefault="00AA0B2A" w:rsidP="00872982">
          <w:pPr>
            <w:pStyle w:val="Header"/>
            <w:rPr>
              <w:rFonts w:cs="Arial"/>
              <w:sz w:val="18"/>
              <w:szCs w:val="18"/>
            </w:rPr>
          </w:pPr>
          <w:r w:rsidRPr="00DD5424">
            <w:rPr>
              <w:rFonts w:cs="Arial"/>
              <w:sz w:val="18"/>
              <w:szCs w:val="18"/>
            </w:rPr>
            <w:t>Central Project Office (CPO)</w:t>
          </w:r>
        </w:p>
      </w:tc>
      <w:tc>
        <w:tcPr>
          <w:tcW w:w="4738" w:type="dxa"/>
          <w:tcBorders>
            <w:top w:val="nil"/>
            <w:left w:val="nil"/>
          </w:tcBorders>
        </w:tcPr>
        <w:p w:rsidR="00AA0B2A" w:rsidRDefault="00AA0B2A" w:rsidP="00872982">
          <w:pPr>
            <w:spacing w:before="0" w:after="0"/>
            <w:jc w:val="right"/>
            <w:rPr>
              <w:rFonts w:cs="Arial"/>
              <w:sz w:val="18"/>
              <w:szCs w:val="18"/>
            </w:rPr>
          </w:pPr>
          <w:r w:rsidRPr="008545C9">
            <w:rPr>
              <w:rFonts w:cs="Arial"/>
              <w:sz w:val="18"/>
              <w:szCs w:val="18"/>
            </w:rPr>
            <w:t>Strengthening Water Ma</w:t>
          </w:r>
          <w:r>
            <w:rPr>
              <w:rFonts w:cs="Arial"/>
              <w:sz w:val="18"/>
              <w:szCs w:val="18"/>
            </w:rPr>
            <w:t>nagement and</w:t>
          </w:r>
        </w:p>
        <w:p w:rsidR="00AA0B2A" w:rsidRPr="008545C9" w:rsidRDefault="00AA0B2A" w:rsidP="00872982">
          <w:pPr>
            <w:spacing w:before="0" w:after="0"/>
            <w:jc w:val="right"/>
            <w:rPr>
              <w:rFonts w:cs="Arial"/>
              <w:sz w:val="18"/>
              <w:szCs w:val="18"/>
              <w:lang w:val="en-GB"/>
            </w:rPr>
          </w:pPr>
          <w:r w:rsidRPr="008545C9">
            <w:rPr>
              <w:rFonts w:cs="Arial"/>
              <w:sz w:val="18"/>
              <w:szCs w:val="18"/>
            </w:rPr>
            <w:t xml:space="preserve">Irrigation Systems </w:t>
          </w:r>
          <w:r w:rsidRPr="00042222">
            <w:rPr>
              <w:rFonts w:cs="Arial"/>
              <w:sz w:val="18"/>
              <w:szCs w:val="18"/>
            </w:rPr>
            <w:t xml:space="preserve">Rehabilitation </w:t>
          </w:r>
          <w:r w:rsidRPr="008545C9">
            <w:rPr>
              <w:rFonts w:cs="Arial"/>
              <w:sz w:val="18"/>
              <w:szCs w:val="18"/>
            </w:rPr>
            <w:t>Project</w:t>
          </w:r>
        </w:p>
        <w:p w:rsidR="00AA0B2A" w:rsidRPr="00DD5424" w:rsidRDefault="00AA0B2A" w:rsidP="00872982">
          <w:pPr>
            <w:pStyle w:val="Header"/>
            <w:tabs>
              <w:tab w:val="clear" w:pos="4680"/>
            </w:tabs>
            <w:ind w:right="-4878"/>
            <w:jc w:val="right"/>
            <w:rPr>
              <w:rFonts w:cs="Arial"/>
              <w:sz w:val="18"/>
              <w:szCs w:val="18"/>
            </w:rPr>
          </w:pPr>
          <w:r w:rsidRPr="00DD5424">
            <w:rPr>
              <w:rFonts w:cs="Arial"/>
              <w:sz w:val="18"/>
              <w:szCs w:val="18"/>
            </w:rPr>
            <w:t>ADB Loan 2636-VIE(SF)</w:t>
          </w:r>
        </w:p>
      </w:tc>
    </w:tr>
  </w:tbl>
  <w:p w:rsidR="0004705F" w:rsidRPr="00D6280E" w:rsidRDefault="0004705F" w:rsidP="00B83C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05F" w:rsidRDefault="0004705F">
    <w:pPr>
      <w:pStyle w:val="Header"/>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98" w:type="dxa"/>
      <w:tblBorders>
        <w:bottom w:val="single" w:sz="4" w:space="0" w:color="auto"/>
        <w:insideH w:val="single" w:sz="4" w:space="0" w:color="auto"/>
        <w:insideV w:val="single" w:sz="4" w:space="0" w:color="auto"/>
      </w:tblBorders>
      <w:tblLook w:val="00A0" w:firstRow="1" w:lastRow="0" w:firstColumn="1" w:lastColumn="0" w:noHBand="0" w:noVBand="0"/>
    </w:tblPr>
    <w:tblGrid>
      <w:gridCol w:w="4462"/>
      <w:gridCol w:w="4736"/>
    </w:tblGrid>
    <w:tr w:rsidR="0004705F" w:rsidRPr="00E45AAC" w:rsidTr="00867991">
      <w:trPr>
        <w:trHeight w:val="540"/>
      </w:trPr>
      <w:tc>
        <w:tcPr>
          <w:tcW w:w="4462" w:type="dxa"/>
          <w:tcBorders>
            <w:right w:val="nil"/>
          </w:tcBorders>
        </w:tcPr>
        <w:p w:rsidR="0004705F" w:rsidRPr="00DD5424" w:rsidRDefault="0004705F" w:rsidP="00FD04B7">
          <w:pPr>
            <w:pStyle w:val="Header"/>
            <w:rPr>
              <w:rFonts w:cs="Arial"/>
              <w:sz w:val="18"/>
              <w:szCs w:val="18"/>
            </w:rPr>
          </w:pPr>
          <w:r w:rsidRPr="00DD5424">
            <w:rPr>
              <w:rFonts w:cs="Arial"/>
              <w:sz w:val="18"/>
              <w:szCs w:val="18"/>
            </w:rPr>
            <w:t>Bộ PTNN &amp; NT</w:t>
          </w:r>
        </w:p>
        <w:p w:rsidR="0004705F" w:rsidRPr="00DD5424" w:rsidRDefault="0004705F" w:rsidP="00FD04B7">
          <w:pPr>
            <w:pStyle w:val="Header"/>
            <w:rPr>
              <w:rFonts w:cs="Arial"/>
              <w:sz w:val="18"/>
              <w:szCs w:val="18"/>
            </w:rPr>
          </w:pPr>
          <w:r w:rsidRPr="00DD5424">
            <w:rPr>
              <w:rFonts w:cs="Arial"/>
              <w:sz w:val="18"/>
              <w:szCs w:val="18"/>
            </w:rPr>
            <w:t>BQL Trung Ương các dự án Thủy lợi (CPO)</w:t>
          </w:r>
        </w:p>
      </w:tc>
      <w:tc>
        <w:tcPr>
          <w:tcW w:w="4736" w:type="dxa"/>
          <w:tcBorders>
            <w:top w:val="nil"/>
            <w:left w:val="nil"/>
          </w:tcBorders>
        </w:tcPr>
        <w:p w:rsidR="0004705F" w:rsidRDefault="0004705F" w:rsidP="001C0686">
          <w:pPr>
            <w:spacing w:before="0" w:after="0"/>
            <w:jc w:val="right"/>
            <w:rPr>
              <w:rFonts w:cs="Arial"/>
              <w:sz w:val="18"/>
              <w:szCs w:val="18"/>
            </w:rPr>
          </w:pPr>
          <w:r>
            <w:rPr>
              <w:rFonts w:cs="Arial"/>
              <w:sz w:val="18"/>
              <w:szCs w:val="18"/>
            </w:rPr>
            <w:t xml:space="preserve">   Dự án Tăng cường quản lý thủy lợi </w:t>
          </w:r>
        </w:p>
        <w:p w:rsidR="0004705F" w:rsidRPr="008545C9" w:rsidRDefault="0004705F" w:rsidP="001C0686">
          <w:pPr>
            <w:spacing w:before="0" w:after="0"/>
            <w:jc w:val="right"/>
            <w:rPr>
              <w:rFonts w:cs="Arial"/>
              <w:sz w:val="18"/>
              <w:szCs w:val="18"/>
              <w:lang w:val="en-GB"/>
            </w:rPr>
          </w:pPr>
          <w:r>
            <w:rPr>
              <w:rFonts w:cs="Arial"/>
              <w:sz w:val="18"/>
              <w:szCs w:val="18"/>
            </w:rPr>
            <w:t xml:space="preserve">và cải tạo các hệ thống thủy nông </w:t>
          </w:r>
        </w:p>
        <w:p w:rsidR="0004705F" w:rsidRPr="00DD5424" w:rsidRDefault="0004705F" w:rsidP="001C0686">
          <w:pPr>
            <w:pStyle w:val="Header"/>
            <w:jc w:val="right"/>
            <w:rPr>
              <w:rFonts w:cs="Arial"/>
              <w:sz w:val="18"/>
              <w:szCs w:val="18"/>
            </w:rPr>
          </w:pPr>
          <w:r w:rsidRPr="00DD5424">
            <w:rPr>
              <w:rFonts w:cs="Arial"/>
              <w:sz w:val="18"/>
              <w:szCs w:val="18"/>
            </w:rPr>
            <w:t>Khoản vay ADB số 2636-VIE(SF)</w:t>
          </w:r>
        </w:p>
      </w:tc>
    </w:tr>
  </w:tbl>
  <w:p w:rsidR="0004705F" w:rsidRPr="00D6280E" w:rsidRDefault="0004705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08" w:type="dxa"/>
      <w:tblBorders>
        <w:bottom w:val="single" w:sz="4" w:space="0" w:color="auto"/>
        <w:insideH w:val="single" w:sz="4" w:space="0" w:color="auto"/>
        <w:insideV w:val="single" w:sz="4" w:space="0" w:color="auto"/>
      </w:tblBorders>
      <w:tblLook w:val="00A0" w:firstRow="1" w:lastRow="0" w:firstColumn="1" w:lastColumn="0" w:noHBand="0" w:noVBand="0"/>
    </w:tblPr>
    <w:tblGrid>
      <w:gridCol w:w="4462"/>
      <w:gridCol w:w="4646"/>
    </w:tblGrid>
    <w:tr w:rsidR="0004705F" w:rsidRPr="00E45AAC" w:rsidTr="00FD04B7">
      <w:trPr>
        <w:trHeight w:val="540"/>
      </w:trPr>
      <w:tc>
        <w:tcPr>
          <w:tcW w:w="4462" w:type="dxa"/>
          <w:tcBorders>
            <w:right w:val="nil"/>
          </w:tcBorders>
        </w:tcPr>
        <w:p w:rsidR="0004705F" w:rsidRPr="00DD5424" w:rsidRDefault="0004705F" w:rsidP="00FD04B7">
          <w:pPr>
            <w:pStyle w:val="Header"/>
            <w:rPr>
              <w:rFonts w:cs="Arial"/>
              <w:sz w:val="18"/>
              <w:szCs w:val="18"/>
            </w:rPr>
          </w:pPr>
          <w:r w:rsidRPr="00DD5424">
            <w:rPr>
              <w:rFonts w:cs="Arial"/>
              <w:sz w:val="18"/>
              <w:szCs w:val="18"/>
            </w:rPr>
            <w:t>Ministry of Agriculture and Rural Development</w:t>
          </w:r>
        </w:p>
        <w:p w:rsidR="0004705F" w:rsidRPr="00DD5424" w:rsidRDefault="0004705F" w:rsidP="00FD04B7">
          <w:pPr>
            <w:pStyle w:val="Header"/>
            <w:rPr>
              <w:rFonts w:cs="Arial"/>
              <w:sz w:val="18"/>
              <w:szCs w:val="18"/>
            </w:rPr>
          </w:pPr>
          <w:r w:rsidRPr="00DD5424">
            <w:rPr>
              <w:rFonts w:cs="Arial"/>
              <w:sz w:val="18"/>
              <w:szCs w:val="18"/>
            </w:rPr>
            <w:t>Central Project Office (CPO)</w:t>
          </w:r>
        </w:p>
      </w:tc>
      <w:tc>
        <w:tcPr>
          <w:tcW w:w="4646" w:type="dxa"/>
          <w:tcBorders>
            <w:top w:val="nil"/>
            <w:left w:val="nil"/>
          </w:tcBorders>
        </w:tcPr>
        <w:p w:rsidR="0004705F" w:rsidRDefault="0004705F" w:rsidP="00FD04B7">
          <w:pPr>
            <w:jc w:val="right"/>
            <w:rPr>
              <w:rFonts w:cs="Arial"/>
              <w:sz w:val="18"/>
              <w:szCs w:val="18"/>
            </w:rPr>
          </w:pPr>
          <w:r w:rsidRPr="008545C9">
            <w:rPr>
              <w:rFonts w:cs="Arial"/>
              <w:sz w:val="18"/>
              <w:szCs w:val="18"/>
            </w:rPr>
            <w:t>Strengthening Water Ma</w:t>
          </w:r>
          <w:r>
            <w:rPr>
              <w:rFonts w:cs="Arial"/>
              <w:sz w:val="18"/>
              <w:szCs w:val="18"/>
            </w:rPr>
            <w:t>nagement and</w:t>
          </w:r>
        </w:p>
        <w:p w:rsidR="0004705F" w:rsidRPr="008545C9" w:rsidRDefault="0004705F" w:rsidP="00FD04B7">
          <w:pPr>
            <w:jc w:val="right"/>
            <w:rPr>
              <w:rFonts w:cs="Arial"/>
              <w:sz w:val="18"/>
              <w:szCs w:val="18"/>
              <w:lang w:val="en-GB"/>
            </w:rPr>
          </w:pPr>
          <w:r w:rsidRPr="008545C9">
            <w:rPr>
              <w:rFonts w:cs="Arial"/>
              <w:sz w:val="18"/>
              <w:szCs w:val="18"/>
            </w:rPr>
            <w:t>Rehabilitation of Irrigation Systems Project</w:t>
          </w:r>
        </w:p>
        <w:p w:rsidR="0004705F" w:rsidRPr="00DD5424" w:rsidRDefault="0004705F" w:rsidP="00FD04B7">
          <w:pPr>
            <w:pStyle w:val="Header"/>
            <w:jc w:val="right"/>
            <w:rPr>
              <w:rFonts w:cs="Arial"/>
              <w:sz w:val="18"/>
              <w:szCs w:val="18"/>
            </w:rPr>
          </w:pPr>
          <w:r w:rsidRPr="00DD5424">
            <w:rPr>
              <w:rFonts w:cs="Arial"/>
              <w:sz w:val="18"/>
              <w:szCs w:val="18"/>
            </w:rPr>
            <w:t>ADB Loan 2636-VIE(SF)</w:t>
          </w:r>
        </w:p>
      </w:tc>
    </w:tr>
  </w:tbl>
  <w:p w:rsidR="0004705F" w:rsidRDefault="0004705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8" w:type="dxa"/>
      <w:tblBorders>
        <w:bottom w:val="single" w:sz="4" w:space="0" w:color="auto"/>
        <w:insideH w:val="single" w:sz="4" w:space="0" w:color="auto"/>
        <w:insideV w:val="single" w:sz="4" w:space="0" w:color="auto"/>
      </w:tblBorders>
      <w:tblLook w:val="00A0" w:firstRow="1" w:lastRow="0" w:firstColumn="1" w:lastColumn="0" w:noHBand="0" w:noVBand="0"/>
    </w:tblPr>
    <w:tblGrid>
      <w:gridCol w:w="4462"/>
      <w:gridCol w:w="4826"/>
    </w:tblGrid>
    <w:tr w:rsidR="0004705F" w:rsidRPr="00E45AAC" w:rsidTr="00FD04B7">
      <w:trPr>
        <w:trHeight w:val="540"/>
      </w:trPr>
      <w:tc>
        <w:tcPr>
          <w:tcW w:w="4462" w:type="dxa"/>
          <w:tcBorders>
            <w:right w:val="nil"/>
          </w:tcBorders>
        </w:tcPr>
        <w:p w:rsidR="0004705F" w:rsidRPr="00DD5424" w:rsidRDefault="0004705F" w:rsidP="00FD04B7">
          <w:pPr>
            <w:pStyle w:val="Header"/>
            <w:rPr>
              <w:rFonts w:cs="Arial"/>
              <w:sz w:val="18"/>
              <w:szCs w:val="18"/>
            </w:rPr>
          </w:pPr>
          <w:r w:rsidRPr="00DD5424">
            <w:rPr>
              <w:rFonts w:cs="Arial"/>
              <w:sz w:val="18"/>
              <w:szCs w:val="18"/>
            </w:rPr>
            <w:t>Ministry of Agriculture and Rural Development</w:t>
          </w:r>
        </w:p>
        <w:p w:rsidR="0004705F" w:rsidRPr="00DD5424" w:rsidRDefault="0004705F" w:rsidP="00FD04B7">
          <w:pPr>
            <w:pStyle w:val="Header"/>
            <w:rPr>
              <w:rFonts w:cs="Arial"/>
              <w:sz w:val="18"/>
              <w:szCs w:val="18"/>
            </w:rPr>
          </w:pPr>
          <w:r w:rsidRPr="00DD5424">
            <w:rPr>
              <w:rFonts w:cs="Arial"/>
              <w:sz w:val="18"/>
              <w:szCs w:val="18"/>
            </w:rPr>
            <w:t>Central Project Office (CPO)</w:t>
          </w:r>
        </w:p>
      </w:tc>
      <w:tc>
        <w:tcPr>
          <w:tcW w:w="4826" w:type="dxa"/>
          <w:tcBorders>
            <w:top w:val="nil"/>
            <w:left w:val="nil"/>
          </w:tcBorders>
        </w:tcPr>
        <w:p w:rsidR="0004705F" w:rsidRDefault="0004705F" w:rsidP="00FD04B7">
          <w:pPr>
            <w:jc w:val="right"/>
            <w:rPr>
              <w:rFonts w:cs="Arial"/>
              <w:sz w:val="18"/>
              <w:szCs w:val="18"/>
            </w:rPr>
          </w:pPr>
          <w:r w:rsidRPr="008545C9">
            <w:rPr>
              <w:rFonts w:cs="Arial"/>
              <w:sz w:val="18"/>
              <w:szCs w:val="18"/>
            </w:rPr>
            <w:t xml:space="preserve">Strengthening Water Management and </w:t>
          </w:r>
        </w:p>
        <w:p w:rsidR="0004705F" w:rsidRPr="008545C9" w:rsidRDefault="0004705F" w:rsidP="00FD04B7">
          <w:pPr>
            <w:jc w:val="right"/>
            <w:rPr>
              <w:rFonts w:cs="Arial"/>
              <w:sz w:val="18"/>
              <w:szCs w:val="18"/>
              <w:lang w:val="en-GB"/>
            </w:rPr>
          </w:pPr>
          <w:r w:rsidRPr="008545C9">
            <w:rPr>
              <w:rFonts w:cs="Arial"/>
              <w:sz w:val="18"/>
              <w:szCs w:val="18"/>
            </w:rPr>
            <w:t>Rehabilitation of Irrigation Systems Project</w:t>
          </w:r>
        </w:p>
        <w:p w:rsidR="0004705F" w:rsidRPr="00DD5424" w:rsidRDefault="0004705F" w:rsidP="00FD04B7">
          <w:pPr>
            <w:pStyle w:val="Header"/>
            <w:jc w:val="right"/>
            <w:rPr>
              <w:rFonts w:cs="Arial"/>
              <w:sz w:val="18"/>
              <w:szCs w:val="18"/>
            </w:rPr>
          </w:pPr>
          <w:r w:rsidRPr="00DD5424">
            <w:rPr>
              <w:rFonts w:cs="Arial"/>
              <w:sz w:val="18"/>
              <w:szCs w:val="18"/>
            </w:rPr>
            <w:t>ADB Loan 2636-VIE(SF)</w:t>
          </w:r>
        </w:p>
      </w:tc>
    </w:tr>
  </w:tbl>
  <w:p w:rsidR="0004705F" w:rsidRDefault="0004705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Borders>
        <w:bottom w:val="single" w:sz="4" w:space="0" w:color="auto"/>
        <w:insideH w:val="single" w:sz="4" w:space="0" w:color="auto"/>
        <w:insideV w:val="single" w:sz="4" w:space="0" w:color="auto"/>
      </w:tblBorders>
      <w:tblLook w:val="00A0" w:firstRow="1" w:lastRow="0" w:firstColumn="1" w:lastColumn="0" w:noHBand="0" w:noVBand="0"/>
    </w:tblPr>
    <w:tblGrid>
      <w:gridCol w:w="4462"/>
      <w:gridCol w:w="4738"/>
    </w:tblGrid>
    <w:tr w:rsidR="0004705F" w:rsidRPr="00E45AAC" w:rsidTr="00524EA1">
      <w:trPr>
        <w:trHeight w:val="540"/>
      </w:trPr>
      <w:tc>
        <w:tcPr>
          <w:tcW w:w="4462" w:type="dxa"/>
          <w:tcBorders>
            <w:right w:val="nil"/>
          </w:tcBorders>
        </w:tcPr>
        <w:p w:rsidR="0004705F" w:rsidRPr="00DD5424" w:rsidRDefault="0004705F" w:rsidP="00B042B8">
          <w:pPr>
            <w:pStyle w:val="Header"/>
            <w:rPr>
              <w:rFonts w:cs="Arial"/>
              <w:sz w:val="18"/>
              <w:szCs w:val="18"/>
            </w:rPr>
          </w:pPr>
          <w:r w:rsidRPr="00DD5424">
            <w:rPr>
              <w:rFonts w:cs="Arial"/>
              <w:sz w:val="18"/>
              <w:szCs w:val="18"/>
            </w:rPr>
            <w:t>Bộ PTNN &amp; NT</w:t>
          </w:r>
        </w:p>
        <w:p w:rsidR="0004705F" w:rsidRPr="00DD5424" w:rsidRDefault="0004705F" w:rsidP="00B042B8">
          <w:pPr>
            <w:pStyle w:val="Header"/>
            <w:rPr>
              <w:rFonts w:cs="Arial"/>
              <w:sz w:val="18"/>
              <w:szCs w:val="18"/>
            </w:rPr>
          </w:pPr>
          <w:r w:rsidRPr="00DD5424">
            <w:rPr>
              <w:rFonts w:cs="Arial"/>
              <w:sz w:val="18"/>
              <w:szCs w:val="18"/>
            </w:rPr>
            <w:t>BQL Trung Ương các dự án Thủy lợ</w:t>
          </w:r>
          <w:r>
            <w:rPr>
              <w:rFonts w:cs="Arial"/>
              <w:sz w:val="18"/>
              <w:szCs w:val="18"/>
            </w:rPr>
            <w:t>i</w:t>
          </w:r>
          <w:r w:rsidRPr="00DD5424">
            <w:rPr>
              <w:rFonts w:cs="Arial"/>
              <w:sz w:val="18"/>
              <w:szCs w:val="18"/>
            </w:rPr>
            <w:t xml:space="preserve"> (CPO)</w:t>
          </w:r>
        </w:p>
      </w:tc>
      <w:tc>
        <w:tcPr>
          <w:tcW w:w="4738" w:type="dxa"/>
          <w:tcBorders>
            <w:top w:val="nil"/>
            <w:left w:val="nil"/>
          </w:tcBorders>
        </w:tcPr>
        <w:p w:rsidR="0004705F" w:rsidRDefault="0004705F" w:rsidP="00B042B8">
          <w:pPr>
            <w:spacing w:before="0" w:after="0"/>
            <w:jc w:val="right"/>
            <w:rPr>
              <w:rFonts w:cs="Arial"/>
              <w:sz w:val="18"/>
              <w:szCs w:val="18"/>
            </w:rPr>
          </w:pPr>
          <w:r>
            <w:rPr>
              <w:rFonts w:cs="Arial"/>
              <w:sz w:val="18"/>
              <w:szCs w:val="18"/>
            </w:rPr>
            <w:t xml:space="preserve">   Dự án Tăng cường quản lý thủy lợi </w:t>
          </w:r>
        </w:p>
        <w:p w:rsidR="0004705F" w:rsidRDefault="0004705F" w:rsidP="00B042B8">
          <w:pPr>
            <w:spacing w:before="0" w:after="0"/>
            <w:jc w:val="right"/>
            <w:rPr>
              <w:rFonts w:cs="Arial"/>
              <w:sz w:val="18"/>
              <w:szCs w:val="18"/>
            </w:rPr>
          </w:pPr>
          <w:r>
            <w:rPr>
              <w:rFonts w:cs="Arial"/>
              <w:sz w:val="18"/>
              <w:szCs w:val="18"/>
            </w:rPr>
            <w:t>và cải tạo các hệ thống thủy nông</w:t>
          </w:r>
        </w:p>
        <w:p w:rsidR="0004705F" w:rsidRPr="008545C9" w:rsidRDefault="0004705F" w:rsidP="00B042B8">
          <w:pPr>
            <w:spacing w:before="0" w:after="0"/>
            <w:jc w:val="right"/>
            <w:rPr>
              <w:rFonts w:cs="Arial"/>
              <w:sz w:val="18"/>
              <w:szCs w:val="18"/>
              <w:lang w:val="en-GB"/>
            </w:rPr>
          </w:pPr>
          <w:r>
            <w:rPr>
              <w:rFonts w:cs="Arial"/>
              <w:sz w:val="18"/>
              <w:szCs w:val="18"/>
            </w:rPr>
            <w:t>Khoản vay ADB số 26</w:t>
          </w:r>
          <w:r w:rsidRPr="008545C9">
            <w:rPr>
              <w:rFonts w:cs="Arial"/>
              <w:sz w:val="18"/>
              <w:szCs w:val="18"/>
            </w:rPr>
            <w:t>36-VIE(SF)</w:t>
          </w:r>
          <w:r>
            <w:rPr>
              <w:rFonts w:cs="Arial"/>
              <w:sz w:val="18"/>
              <w:szCs w:val="18"/>
            </w:rPr>
            <w:t xml:space="preserve"> </w:t>
          </w:r>
        </w:p>
        <w:p w:rsidR="0004705F" w:rsidRPr="00DD5424" w:rsidRDefault="0004705F" w:rsidP="00B042B8">
          <w:pPr>
            <w:pStyle w:val="Header"/>
            <w:tabs>
              <w:tab w:val="clear" w:pos="4680"/>
            </w:tabs>
            <w:ind w:right="-4878"/>
            <w:jc w:val="right"/>
            <w:rPr>
              <w:rFonts w:cs="Arial"/>
              <w:sz w:val="18"/>
              <w:szCs w:val="18"/>
            </w:rPr>
          </w:pPr>
          <w:r w:rsidRPr="00DD5424">
            <w:rPr>
              <w:rFonts w:cs="Arial"/>
              <w:sz w:val="18"/>
              <w:szCs w:val="18"/>
            </w:rPr>
            <w:t>Khoản vay ADB số 2636-VIE(SF)</w:t>
          </w:r>
        </w:p>
      </w:tc>
    </w:tr>
  </w:tbl>
  <w:p w:rsidR="0004705F" w:rsidRPr="00D6280E" w:rsidRDefault="0004705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58" w:type="dxa"/>
      <w:tblBorders>
        <w:bottom w:val="single" w:sz="4" w:space="0" w:color="auto"/>
        <w:insideH w:val="single" w:sz="4" w:space="0" w:color="auto"/>
        <w:insideV w:val="single" w:sz="4" w:space="0" w:color="auto"/>
      </w:tblBorders>
      <w:tblLook w:val="00A0" w:firstRow="1" w:lastRow="0" w:firstColumn="1" w:lastColumn="0" w:noHBand="0" w:noVBand="0"/>
    </w:tblPr>
    <w:tblGrid>
      <w:gridCol w:w="4462"/>
      <w:gridCol w:w="9596"/>
    </w:tblGrid>
    <w:tr w:rsidR="0004705F" w:rsidRPr="00E45AAC" w:rsidTr="00383A93">
      <w:trPr>
        <w:trHeight w:val="540"/>
      </w:trPr>
      <w:tc>
        <w:tcPr>
          <w:tcW w:w="4462" w:type="dxa"/>
          <w:tcBorders>
            <w:right w:val="nil"/>
          </w:tcBorders>
        </w:tcPr>
        <w:p w:rsidR="0004705F" w:rsidRPr="00DD5424" w:rsidRDefault="0004705F" w:rsidP="002B07CC">
          <w:pPr>
            <w:pStyle w:val="Header"/>
            <w:rPr>
              <w:rFonts w:cs="Arial"/>
              <w:sz w:val="18"/>
              <w:szCs w:val="18"/>
            </w:rPr>
          </w:pPr>
          <w:r w:rsidRPr="00DD5424">
            <w:rPr>
              <w:rFonts w:cs="Arial"/>
              <w:sz w:val="18"/>
              <w:szCs w:val="18"/>
            </w:rPr>
            <w:t>Bộ PTNN &amp; NT</w:t>
          </w:r>
        </w:p>
        <w:p w:rsidR="0004705F" w:rsidRPr="00DD5424" w:rsidRDefault="0004705F" w:rsidP="00383A93">
          <w:pPr>
            <w:pStyle w:val="Header"/>
            <w:rPr>
              <w:rFonts w:cs="Arial"/>
              <w:sz w:val="18"/>
              <w:szCs w:val="18"/>
            </w:rPr>
          </w:pPr>
          <w:r w:rsidRPr="00DD5424">
            <w:rPr>
              <w:rFonts w:cs="Arial"/>
              <w:sz w:val="18"/>
              <w:szCs w:val="18"/>
            </w:rPr>
            <w:t>BQL Trung Ương các dự án Thủy lợi  (CPO)</w:t>
          </w:r>
        </w:p>
      </w:tc>
      <w:tc>
        <w:tcPr>
          <w:tcW w:w="9596" w:type="dxa"/>
          <w:tcBorders>
            <w:top w:val="nil"/>
            <w:left w:val="nil"/>
          </w:tcBorders>
        </w:tcPr>
        <w:p w:rsidR="0004705F" w:rsidRDefault="0004705F" w:rsidP="002B07CC">
          <w:pPr>
            <w:spacing w:before="0" w:after="0"/>
            <w:jc w:val="right"/>
            <w:rPr>
              <w:rFonts w:cs="Arial"/>
              <w:sz w:val="18"/>
              <w:szCs w:val="18"/>
            </w:rPr>
          </w:pPr>
          <w:r>
            <w:rPr>
              <w:rFonts w:cs="Arial"/>
              <w:sz w:val="18"/>
              <w:szCs w:val="18"/>
            </w:rPr>
            <w:t xml:space="preserve">Dự án Tăng cường quản lý thủy lợi </w:t>
          </w:r>
        </w:p>
        <w:p w:rsidR="0004705F" w:rsidRDefault="0004705F" w:rsidP="002B07CC">
          <w:pPr>
            <w:spacing w:before="0" w:after="0"/>
            <w:jc w:val="right"/>
            <w:rPr>
              <w:rFonts w:cs="Arial"/>
              <w:sz w:val="18"/>
              <w:szCs w:val="18"/>
            </w:rPr>
          </w:pPr>
          <w:r>
            <w:rPr>
              <w:rFonts w:cs="Arial"/>
              <w:sz w:val="18"/>
              <w:szCs w:val="18"/>
            </w:rPr>
            <w:t>và cải tạo các hệ thống thủy nông</w:t>
          </w:r>
        </w:p>
        <w:p w:rsidR="0004705F" w:rsidRPr="00671DCE" w:rsidRDefault="0004705F" w:rsidP="002B07CC">
          <w:pPr>
            <w:spacing w:before="0" w:after="0"/>
            <w:jc w:val="right"/>
            <w:rPr>
              <w:rFonts w:cs="Arial"/>
              <w:sz w:val="18"/>
              <w:szCs w:val="18"/>
            </w:rPr>
          </w:pPr>
          <w:r>
            <w:rPr>
              <w:rFonts w:cs="Arial"/>
              <w:sz w:val="18"/>
              <w:szCs w:val="18"/>
            </w:rPr>
            <w:t>Khoản vay ADB số 26</w:t>
          </w:r>
          <w:r w:rsidRPr="008545C9">
            <w:rPr>
              <w:rFonts w:cs="Arial"/>
              <w:sz w:val="18"/>
              <w:szCs w:val="18"/>
            </w:rPr>
            <w:t>36-VIE(SF)</w:t>
          </w:r>
          <w:r>
            <w:rPr>
              <w:rFonts w:cs="Arial"/>
              <w:sz w:val="18"/>
              <w:szCs w:val="18"/>
            </w:rPr>
            <w:t xml:space="preserve"> </w:t>
          </w:r>
        </w:p>
        <w:p w:rsidR="0004705F" w:rsidRPr="00DD5424" w:rsidRDefault="0004705F" w:rsidP="00383A93">
          <w:pPr>
            <w:pStyle w:val="Header"/>
            <w:tabs>
              <w:tab w:val="clear" w:pos="4680"/>
            </w:tabs>
            <w:ind w:right="-4878"/>
            <w:jc w:val="right"/>
            <w:rPr>
              <w:rFonts w:cs="Arial"/>
              <w:sz w:val="18"/>
              <w:szCs w:val="18"/>
            </w:rPr>
          </w:pPr>
          <w:r w:rsidRPr="00DD5424">
            <w:rPr>
              <w:rFonts w:cs="Arial"/>
              <w:sz w:val="18"/>
              <w:szCs w:val="18"/>
            </w:rPr>
            <w:t>ADB Loan 2636-VIE(SF)</w:t>
          </w:r>
        </w:p>
      </w:tc>
    </w:tr>
  </w:tbl>
  <w:p w:rsidR="0004705F" w:rsidRPr="00D6280E" w:rsidRDefault="0004705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Borders>
        <w:bottom w:val="single" w:sz="4" w:space="0" w:color="auto"/>
        <w:insideH w:val="single" w:sz="4" w:space="0" w:color="auto"/>
        <w:insideV w:val="single" w:sz="4" w:space="0" w:color="auto"/>
      </w:tblBorders>
      <w:tblLook w:val="00A0" w:firstRow="1" w:lastRow="0" w:firstColumn="1" w:lastColumn="0" w:noHBand="0" w:noVBand="0"/>
    </w:tblPr>
    <w:tblGrid>
      <w:gridCol w:w="4462"/>
      <w:gridCol w:w="4738"/>
    </w:tblGrid>
    <w:tr w:rsidR="0004705F" w:rsidRPr="00E45AAC" w:rsidTr="00396736">
      <w:trPr>
        <w:trHeight w:val="540"/>
      </w:trPr>
      <w:tc>
        <w:tcPr>
          <w:tcW w:w="4462" w:type="dxa"/>
          <w:tcBorders>
            <w:right w:val="nil"/>
          </w:tcBorders>
        </w:tcPr>
        <w:p w:rsidR="0004705F" w:rsidRPr="00DD5424" w:rsidRDefault="0004705F" w:rsidP="00396736">
          <w:pPr>
            <w:pStyle w:val="Header"/>
            <w:rPr>
              <w:rFonts w:cs="Arial"/>
              <w:sz w:val="18"/>
              <w:szCs w:val="18"/>
            </w:rPr>
          </w:pPr>
          <w:r w:rsidRPr="00DD5424">
            <w:rPr>
              <w:rFonts w:cs="Arial"/>
              <w:sz w:val="18"/>
              <w:szCs w:val="18"/>
            </w:rPr>
            <w:t>Ministry of Agriculture and Rural Development</w:t>
          </w:r>
        </w:p>
        <w:p w:rsidR="0004705F" w:rsidRPr="00DD5424" w:rsidRDefault="0004705F" w:rsidP="00396736">
          <w:pPr>
            <w:pStyle w:val="Header"/>
            <w:rPr>
              <w:rFonts w:cs="Arial"/>
              <w:sz w:val="18"/>
              <w:szCs w:val="18"/>
            </w:rPr>
          </w:pPr>
          <w:r w:rsidRPr="00DD5424">
            <w:rPr>
              <w:rFonts w:cs="Arial"/>
              <w:sz w:val="18"/>
              <w:szCs w:val="18"/>
            </w:rPr>
            <w:t>Central Project Office (CPO)</w:t>
          </w:r>
        </w:p>
      </w:tc>
      <w:tc>
        <w:tcPr>
          <w:tcW w:w="4738" w:type="dxa"/>
          <w:tcBorders>
            <w:top w:val="nil"/>
            <w:left w:val="nil"/>
          </w:tcBorders>
        </w:tcPr>
        <w:p w:rsidR="0004705F" w:rsidRDefault="0004705F" w:rsidP="00396736">
          <w:pPr>
            <w:spacing w:before="0" w:after="0"/>
            <w:jc w:val="right"/>
            <w:rPr>
              <w:rFonts w:cs="Arial"/>
              <w:sz w:val="18"/>
              <w:szCs w:val="18"/>
            </w:rPr>
          </w:pPr>
          <w:r w:rsidRPr="008545C9">
            <w:rPr>
              <w:rFonts w:cs="Arial"/>
              <w:sz w:val="18"/>
              <w:szCs w:val="18"/>
            </w:rPr>
            <w:t>Strengthening Water Ma</w:t>
          </w:r>
          <w:r>
            <w:rPr>
              <w:rFonts w:cs="Arial"/>
              <w:sz w:val="18"/>
              <w:szCs w:val="18"/>
            </w:rPr>
            <w:t>nagement and</w:t>
          </w:r>
        </w:p>
        <w:p w:rsidR="0004705F" w:rsidRPr="008545C9" w:rsidRDefault="0004705F" w:rsidP="00396736">
          <w:pPr>
            <w:spacing w:before="0" w:after="0"/>
            <w:jc w:val="right"/>
            <w:rPr>
              <w:rFonts w:cs="Arial"/>
              <w:sz w:val="18"/>
              <w:szCs w:val="18"/>
              <w:lang w:val="en-GB"/>
            </w:rPr>
          </w:pPr>
          <w:r w:rsidRPr="008545C9">
            <w:rPr>
              <w:rFonts w:cs="Arial"/>
              <w:sz w:val="18"/>
              <w:szCs w:val="18"/>
            </w:rPr>
            <w:t xml:space="preserve">Irrigation Systems </w:t>
          </w:r>
          <w:r w:rsidRPr="00042222">
            <w:rPr>
              <w:rFonts w:cs="Arial"/>
              <w:sz w:val="18"/>
              <w:szCs w:val="18"/>
            </w:rPr>
            <w:t xml:space="preserve">Rehabilitation </w:t>
          </w:r>
          <w:r w:rsidRPr="008545C9">
            <w:rPr>
              <w:rFonts w:cs="Arial"/>
              <w:sz w:val="18"/>
              <w:szCs w:val="18"/>
            </w:rPr>
            <w:t>Project</w:t>
          </w:r>
        </w:p>
        <w:p w:rsidR="0004705F" w:rsidRPr="00DD5424" w:rsidRDefault="0004705F" w:rsidP="00396736">
          <w:pPr>
            <w:pStyle w:val="Header"/>
            <w:tabs>
              <w:tab w:val="clear" w:pos="4680"/>
            </w:tabs>
            <w:ind w:right="-4878"/>
            <w:jc w:val="right"/>
            <w:rPr>
              <w:rFonts w:cs="Arial"/>
              <w:sz w:val="18"/>
              <w:szCs w:val="18"/>
            </w:rPr>
          </w:pPr>
          <w:r w:rsidRPr="00DD5424">
            <w:rPr>
              <w:rFonts w:cs="Arial"/>
              <w:sz w:val="18"/>
              <w:szCs w:val="18"/>
            </w:rPr>
            <w:t>ADB Loan 2636-VIE(SF)</w:t>
          </w:r>
        </w:p>
      </w:tc>
    </w:tr>
  </w:tbl>
  <w:p w:rsidR="0004705F" w:rsidRPr="00D6280E" w:rsidRDefault="0004705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Borders>
        <w:bottom w:val="single" w:sz="4" w:space="0" w:color="auto"/>
        <w:insideH w:val="single" w:sz="4" w:space="0" w:color="auto"/>
        <w:insideV w:val="single" w:sz="4" w:space="0" w:color="auto"/>
      </w:tblBorders>
      <w:tblLook w:val="00A0" w:firstRow="1" w:lastRow="0" w:firstColumn="1" w:lastColumn="0" w:noHBand="0" w:noVBand="0"/>
    </w:tblPr>
    <w:tblGrid>
      <w:gridCol w:w="4462"/>
      <w:gridCol w:w="4738"/>
    </w:tblGrid>
    <w:tr w:rsidR="0004705F" w:rsidRPr="00E45AAC" w:rsidTr="009C7271">
      <w:trPr>
        <w:trHeight w:val="540"/>
      </w:trPr>
      <w:tc>
        <w:tcPr>
          <w:tcW w:w="4462" w:type="dxa"/>
          <w:tcBorders>
            <w:right w:val="nil"/>
          </w:tcBorders>
        </w:tcPr>
        <w:p w:rsidR="0004705F" w:rsidRPr="00DD5424" w:rsidRDefault="0004705F" w:rsidP="009C7271">
          <w:pPr>
            <w:pStyle w:val="Header"/>
            <w:rPr>
              <w:rFonts w:cs="Arial"/>
              <w:sz w:val="18"/>
              <w:szCs w:val="18"/>
            </w:rPr>
          </w:pPr>
          <w:r w:rsidRPr="00DD5424">
            <w:rPr>
              <w:rFonts w:cs="Arial"/>
              <w:sz w:val="18"/>
              <w:szCs w:val="18"/>
            </w:rPr>
            <w:t>Ministry of Agriculture and Rural Development</w:t>
          </w:r>
        </w:p>
        <w:p w:rsidR="0004705F" w:rsidRPr="00DD5424" w:rsidRDefault="0004705F" w:rsidP="009C7271">
          <w:pPr>
            <w:pStyle w:val="Header"/>
            <w:rPr>
              <w:rFonts w:cs="Arial"/>
              <w:sz w:val="18"/>
              <w:szCs w:val="18"/>
            </w:rPr>
          </w:pPr>
          <w:r w:rsidRPr="00DD5424">
            <w:rPr>
              <w:rFonts w:cs="Arial"/>
              <w:sz w:val="18"/>
              <w:szCs w:val="18"/>
            </w:rPr>
            <w:t>Central Project Office (CPO)</w:t>
          </w:r>
        </w:p>
      </w:tc>
      <w:tc>
        <w:tcPr>
          <w:tcW w:w="4738" w:type="dxa"/>
          <w:tcBorders>
            <w:top w:val="nil"/>
            <w:left w:val="nil"/>
          </w:tcBorders>
        </w:tcPr>
        <w:p w:rsidR="0004705F" w:rsidRDefault="0004705F" w:rsidP="009C7271">
          <w:pPr>
            <w:spacing w:before="0" w:after="0"/>
            <w:jc w:val="right"/>
            <w:rPr>
              <w:rFonts w:cs="Arial"/>
              <w:sz w:val="18"/>
              <w:szCs w:val="18"/>
            </w:rPr>
          </w:pPr>
          <w:r w:rsidRPr="008545C9">
            <w:rPr>
              <w:rFonts w:cs="Arial"/>
              <w:sz w:val="18"/>
              <w:szCs w:val="18"/>
            </w:rPr>
            <w:t>Strengthening Water Ma</w:t>
          </w:r>
          <w:r>
            <w:rPr>
              <w:rFonts w:cs="Arial"/>
              <w:sz w:val="18"/>
              <w:szCs w:val="18"/>
            </w:rPr>
            <w:t>nagement and</w:t>
          </w:r>
        </w:p>
        <w:p w:rsidR="0004705F" w:rsidRPr="008545C9" w:rsidRDefault="0004705F" w:rsidP="009C7271">
          <w:pPr>
            <w:spacing w:before="0" w:after="0"/>
            <w:jc w:val="right"/>
            <w:rPr>
              <w:rFonts w:cs="Arial"/>
              <w:sz w:val="18"/>
              <w:szCs w:val="18"/>
              <w:lang w:val="en-GB"/>
            </w:rPr>
          </w:pPr>
          <w:r w:rsidRPr="008545C9">
            <w:rPr>
              <w:rFonts w:cs="Arial"/>
              <w:sz w:val="18"/>
              <w:szCs w:val="18"/>
            </w:rPr>
            <w:t xml:space="preserve">Irrigation Systems </w:t>
          </w:r>
          <w:r w:rsidRPr="00042222">
            <w:rPr>
              <w:rFonts w:cs="Arial"/>
              <w:sz w:val="18"/>
              <w:szCs w:val="18"/>
            </w:rPr>
            <w:t xml:space="preserve">Rehabilitation </w:t>
          </w:r>
          <w:r w:rsidRPr="008545C9">
            <w:rPr>
              <w:rFonts w:cs="Arial"/>
              <w:sz w:val="18"/>
              <w:szCs w:val="18"/>
            </w:rPr>
            <w:t>Project</w:t>
          </w:r>
        </w:p>
        <w:p w:rsidR="0004705F" w:rsidRPr="00DD5424" w:rsidRDefault="0004705F" w:rsidP="009C7271">
          <w:pPr>
            <w:pStyle w:val="Header"/>
            <w:tabs>
              <w:tab w:val="clear" w:pos="4680"/>
            </w:tabs>
            <w:ind w:right="-4878"/>
            <w:jc w:val="right"/>
            <w:rPr>
              <w:rFonts w:cs="Arial"/>
              <w:sz w:val="18"/>
              <w:szCs w:val="18"/>
            </w:rPr>
          </w:pPr>
          <w:r w:rsidRPr="00DD5424">
            <w:rPr>
              <w:rFonts w:cs="Arial"/>
              <w:sz w:val="18"/>
              <w:szCs w:val="18"/>
            </w:rPr>
            <w:t>ADB Loan 2636-VIE(SF)</w:t>
          </w:r>
        </w:p>
      </w:tc>
    </w:tr>
  </w:tbl>
  <w:p w:rsidR="0004705F" w:rsidRPr="00D6280E" w:rsidRDefault="000470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328FC5C"/>
    <w:lvl w:ilvl="0">
      <w:start w:val="1"/>
      <w:numFmt w:val="upperRoman"/>
      <w:lvlText w:val="%1."/>
      <w:legacy w:legacy="1" w:legacySpace="0" w:legacyIndent="720"/>
      <w:lvlJc w:val="left"/>
      <w:pPr>
        <w:ind w:left="720" w:hanging="720"/>
      </w:pPr>
      <w:rPr>
        <w:rFonts w:cs="Times New Roman"/>
      </w:rPr>
    </w:lvl>
    <w:lvl w:ilvl="1">
      <w:start w:val="1"/>
      <w:numFmt w:val="upperLetter"/>
      <w:lvlText w:val="%2."/>
      <w:legacy w:legacy="1" w:legacySpace="0" w:legacyIndent="720"/>
      <w:lvlJc w:val="left"/>
      <w:pPr>
        <w:ind w:left="720" w:hanging="720"/>
      </w:pPr>
      <w:rPr>
        <w:rFonts w:cs="Times New Roman"/>
      </w:rPr>
    </w:lvl>
    <w:lvl w:ilvl="2">
      <w:start w:val="1"/>
      <w:numFmt w:val="decimal"/>
      <w:lvlText w:val="%3."/>
      <w:legacy w:legacy="1" w:legacySpace="0" w:legacyIndent="720"/>
      <w:lvlJc w:val="left"/>
      <w:pPr>
        <w:ind w:left="1440" w:hanging="720"/>
      </w:pPr>
      <w:rPr>
        <w:rFonts w:cs="Times New Roman"/>
        <w:b/>
      </w:rPr>
    </w:lvl>
    <w:lvl w:ilvl="3">
      <w:start w:val="1"/>
      <w:numFmt w:val="lowerLetter"/>
      <w:lvlText w:val="%4."/>
      <w:legacy w:legacy="1" w:legacySpace="0" w:legacyIndent="720"/>
      <w:lvlJc w:val="left"/>
      <w:pPr>
        <w:ind w:left="2160" w:hanging="720"/>
      </w:pPr>
      <w:rPr>
        <w:rFonts w:cs="Times New Roman"/>
      </w:rPr>
    </w:lvl>
    <w:lvl w:ilvl="4">
      <w:start w:val="1"/>
      <w:numFmt w:val="lowerRoman"/>
      <w:lvlText w:val="%5."/>
      <w:legacy w:legacy="1" w:legacySpace="0" w:legacyIndent="720"/>
      <w:lvlJc w:val="left"/>
      <w:pPr>
        <w:ind w:left="2880" w:hanging="720"/>
      </w:pPr>
      <w:rPr>
        <w:rFonts w:cs="Times New Roman"/>
      </w:rPr>
    </w:lvl>
    <w:lvl w:ilvl="5">
      <w:start w:val="1"/>
      <w:numFmt w:val="none"/>
      <w:suff w:val="nothing"/>
      <w:lvlText w:val=""/>
      <w:lvlJc w:val="left"/>
      <w:pPr>
        <w:ind w:left="4320" w:hanging="720"/>
      </w:pPr>
      <w:rPr>
        <w:rFonts w:cs="Times New Roman"/>
      </w:rPr>
    </w:lvl>
    <w:lvl w:ilvl="6">
      <w:start w:val="1"/>
      <w:numFmt w:val="none"/>
      <w:suff w:val="nothing"/>
      <w:lvlText w:val=""/>
      <w:lvlJc w:val="left"/>
      <w:pPr>
        <w:ind w:left="5040" w:hanging="720"/>
      </w:pPr>
      <w:rPr>
        <w:rFonts w:cs="Times New Roman"/>
      </w:rPr>
    </w:lvl>
    <w:lvl w:ilvl="7">
      <w:start w:val="1"/>
      <w:numFmt w:val="none"/>
      <w:suff w:val="nothing"/>
      <w:lvlText w:val=""/>
      <w:lvlJc w:val="left"/>
      <w:pPr>
        <w:ind w:left="5760" w:hanging="720"/>
      </w:pPr>
      <w:rPr>
        <w:rFonts w:cs="Times New Roman"/>
      </w:rPr>
    </w:lvl>
    <w:lvl w:ilvl="8">
      <w:start w:val="1"/>
      <w:numFmt w:val="none"/>
      <w:suff w:val="nothing"/>
      <w:lvlText w:val=""/>
      <w:lvlJc w:val="left"/>
      <w:pPr>
        <w:ind w:left="6480" w:hanging="720"/>
      </w:pPr>
      <w:rPr>
        <w:rFonts w:cs="Times New Roman"/>
      </w:rPr>
    </w:lvl>
  </w:abstractNum>
  <w:abstractNum w:abstractNumId="1">
    <w:nsid w:val="055D70A7"/>
    <w:multiLevelType w:val="hybridMultilevel"/>
    <w:tmpl w:val="0F1279C0"/>
    <w:lvl w:ilvl="0" w:tplc="01D0F07A">
      <w:start w:val="1"/>
      <w:numFmt w:val="decimal"/>
      <w:pStyle w:val="NoSpacing"/>
      <w:lvlText w:val="%1."/>
      <w:lvlJc w:val="left"/>
      <w:pPr>
        <w:ind w:left="360"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BD08C12">
      <w:start w:val="1"/>
      <w:numFmt w:val="lowerLetter"/>
      <w:lvlText w:val="%2."/>
      <w:lvlJc w:val="left"/>
      <w:pPr>
        <w:ind w:left="1440" w:hanging="360"/>
      </w:pPr>
      <w:rPr>
        <w:rFonts w:cs="Times New Roman"/>
      </w:rPr>
    </w:lvl>
    <w:lvl w:ilvl="2" w:tplc="FED24E74" w:tentative="1">
      <w:start w:val="1"/>
      <w:numFmt w:val="lowerRoman"/>
      <w:lvlText w:val="%3."/>
      <w:lvlJc w:val="right"/>
      <w:pPr>
        <w:ind w:left="2160" w:hanging="180"/>
      </w:pPr>
      <w:rPr>
        <w:rFonts w:cs="Times New Roman"/>
      </w:rPr>
    </w:lvl>
    <w:lvl w:ilvl="3" w:tplc="4C3274C0" w:tentative="1">
      <w:start w:val="1"/>
      <w:numFmt w:val="decimal"/>
      <w:lvlText w:val="%4."/>
      <w:lvlJc w:val="left"/>
      <w:pPr>
        <w:ind w:left="2880" w:hanging="360"/>
      </w:pPr>
      <w:rPr>
        <w:rFonts w:cs="Times New Roman"/>
      </w:rPr>
    </w:lvl>
    <w:lvl w:ilvl="4" w:tplc="574668D6" w:tentative="1">
      <w:start w:val="1"/>
      <w:numFmt w:val="lowerLetter"/>
      <w:lvlText w:val="%5."/>
      <w:lvlJc w:val="left"/>
      <w:pPr>
        <w:ind w:left="3600" w:hanging="360"/>
      </w:pPr>
      <w:rPr>
        <w:rFonts w:cs="Times New Roman"/>
      </w:rPr>
    </w:lvl>
    <w:lvl w:ilvl="5" w:tplc="745C741A" w:tentative="1">
      <w:start w:val="1"/>
      <w:numFmt w:val="lowerRoman"/>
      <w:lvlText w:val="%6."/>
      <w:lvlJc w:val="right"/>
      <w:pPr>
        <w:ind w:left="4320" w:hanging="180"/>
      </w:pPr>
      <w:rPr>
        <w:rFonts w:cs="Times New Roman"/>
      </w:rPr>
    </w:lvl>
    <w:lvl w:ilvl="6" w:tplc="AA84197E" w:tentative="1">
      <w:start w:val="1"/>
      <w:numFmt w:val="decimal"/>
      <w:lvlText w:val="%7."/>
      <w:lvlJc w:val="left"/>
      <w:pPr>
        <w:ind w:left="5040" w:hanging="360"/>
      </w:pPr>
      <w:rPr>
        <w:rFonts w:cs="Times New Roman"/>
      </w:rPr>
    </w:lvl>
    <w:lvl w:ilvl="7" w:tplc="41D2774A" w:tentative="1">
      <w:start w:val="1"/>
      <w:numFmt w:val="lowerLetter"/>
      <w:lvlText w:val="%8."/>
      <w:lvlJc w:val="left"/>
      <w:pPr>
        <w:ind w:left="5760" w:hanging="360"/>
      </w:pPr>
      <w:rPr>
        <w:rFonts w:cs="Times New Roman"/>
      </w:rPr>
    </w:lvl>
    <w:lvl w:ilvl="8" w:tplc="D34ED474" w:tentative="1">
      <w:start w:val="1"/>
      <w:numFmt w:val="lowerRoman"/>
      <w:lvlText w:val="%9."/>
      <w:lvlJc w:val="right"/>
      <w:pPr>
        <w:ind w:left="6480" w:hanging="180"/>
      </w:pPr>
      <w:rPr>
        <w:rFonts w:cs="Times New Roman"/>
      </w:rPr>
    </w:lvl>
  </w:abstractNum>
  <w:abstractNum w:abstractNumId="2">
    <w:nsid w:val="11232A1E"/>
    <w:multiLevelType w:val="hybridMultilevel"/>
    <w:tmpl w:val="727090CA"/>
    <w:lvl w:ilvl="0" w:tplc="B4C689E4">
      <w:start w:val="10"/>
      <w:numFmt w:val="bullet"/>
      <w:lvlText w:val="-"/>
      <w:lvlJc w:val="left"/>
      <w:pPr>
        <w:ind w:left="1080" w:hanging="360"/>
      </w:pPr>
      <w:rPr>
        <w:rFonts w:ascii="Arial" w:eastAsia="SimSun"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68E6978"/>
    <w:multiLevelType w:val="multilevel"/>
    <w:tmpl w:val="2A80E8B6"/>
    <w:styleLink w:val="StyleNumberedLeft05Hanging05"/>
    <w:lvl w:ilvl="0">
      <w:start w:val="1"/>
      <w:numFmt w:val="lowerRoman"/>
      <w:lvlText w:val="(%1)"/>
      <w:lvlJc w:val="left"/>
      <w:pPr>
        <w:tabs>
          <w:tab w:val="num" w:pos="720"/>
        </w:tabs>
        <w:ind w:left="432" w:hanging="432"/>
      </w:pPr>
      <w:rPr>
        <w:rFonts w:ascii="Arial" w:hAnsi="Arial" w:cs="Times New Roman"/>
        <w:dstrike w:val="0"/>
        <w:sz w:val="22"/>
        <w:vertAlign w:val="baseline"/>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pStyle w:val="Heading5"/>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1A840130"/>
    <w:multiLevelType w:val="hybridMultilevel"/>
    <w:tmpl w:val="58C4D9FA"/>
    <w:lvl w:ilvl="0" w:tplc="3C82C1B6">
      <w:start w:val="1"/>
      <w:numFmt w:val="bullet"/>
      <w:lvlText w:val="•"/>
      <w:lvlJc w:val="left"/>
      <w:pPr>
        <w:ind w:left="-2196" w:hanging="360"/>
      </w:pPr>
      <w:rPr>
        <w:rFonts w:ascii="Arial" w:hAnsi="Arial" w:hint="default"/>
      </w:rPr>
    </w:lvl>
    <w:lvl w:ilvl="1" w:tplc="0616B226">
      <w:start w:val="1"/>
      <w:numFmt w:val="bullet"/>
      <w:lvlText w:val="o"/>
      <w:lvlJc w:val="left"/>
      <w:pPr>
        <w:ind w:left="-1476" w:hanging="360"/>
      </w:pPr>
      <w:rPr>
        <w:rFonts w:ascii="Courier New" w:hAnsi="Courier New" w:hint="default"/>
      </w:rPr>
    </w:lvl>
    <w:lvl w:ilvl="2" w:tplc="DA8A795C" w:tentative="1">
      <w:start w:val="1"/>
      <w:numFmt w:val="bullet"/>
      <w:lvlText w:val=""/>
      <w:lvlJc w:val="left"/>
      <w:pPr>
        <w:ind w:left="-756" w:hanging="360"/>
      </w:pPr>
      <w:rPr>
        <w:rFonts w:ascii="Wingdings" w:hAnsi="Wingdings" w:hint="default"/>
      </w:rPr>
    </w:lvl>
    <w:lvl w:ilvl="3" w:tplc="2F8C68F0" w:tentative="1">
      <w:start w:val="1"/>
      <w:numFmt w:val="bullet"/>
      <w:lvlText w:val=""/>
      <w:lvlJc w:val="left"/>
      <w:pPr>
        <w:ind w:left="-36" w:hanging="360"/>
      </w:pPr>
      <w:rPr>
        <w:rFonts w:ascii="Symbol" w:hAnsi="Symbol" w:hint="default"/>
      </w:rPr>
    </w:lvl>
    <w:lvl w:ilvl="4" w:tplc="5FA4A978" w:tentative="1">
      <w:start w:val="1"/>
      <w:numFmt w:val="bullet"/>
      <w:lvlText w:val="o"/>
      <w:lvlJc w:val="left"/>
      <w:pPr>
        <w:ind w:left="684" w:hanging="360"/>
      </w:pPr>
      <w:rPr>
        <w:rFonts w:ascii="Courier New" w:hAnsi="Courier New" w:hint="default"/>
      </w:rPr>
    </w:lvl>
    <w:lvl w:ilvl="5" w:tplc="D428A88C" w:tentative="1">
      <w:start w:val="1"/>
      <w:numFmt w:val="bullet"/>
      <w:lvlText w:val=""/>
      <w:lvlJc w:val="left"/>
      <w:pPr>
        <w:ind w:left="1404" w:hanging="360"/>
      </w:pPr>
      <w:rPr>
        <w:rFonts w:ascii="Wingdings" w:hAnsi="Wingdings" w:hint="default"/>
      </w:rPr>
    </w:lvl>
    <w:lvl w:ilvl="6" w:tplc="6DE69FF4" w:tentative="1">
      <w:start w:val="1"/>
      <w:numFmt w:val="bullet"/>
      <w:lvlText w:val=""/>
      <w:lvlJc w:val="left"/>
      <w:pPr>
        <w:ind w:left="2124" w:hanging="360"/>
      </w:pPr>
      <w:rPr>
        <w:rFonts w:ascii="Symbol" w:hAnsi="Symbol" w:hint="default"/>
      </w:rPr>
    </w:lvl>
    <w:lvl w:ilvl="7" w:tplc="D73471D2" w:tentative="1">
      <w:start w:val="1"/>
      <w:numFmt w:val="bullet"/>
      <w:lvlText w:val="o"/>
      <w:lvlJc w:val="left"/>
      <w:pPr>
        <w:ind w:left="2844" w:hanging="360"/>
      </w:pPr>
      <w:rPr>
        <w:rFonts w:ascii="Courier New" w:hAnsi="Courier New" w:hint="default"/>
      </w:rPr>
    </w:lvl>
    <w:lvl w:ilvl="8" w:tplc="03646310" w:tentative="1">
      <w:start w:val="1"/>
      <w:numFmt w:val="bullet"/>
      <w:lvlText w:val=""/>
      <w:lvlJc w:val="left"/>
      <w:pPr>
        <w:ind w:left="3564" w:hanging="360"/>
      </w:pPr>
      <w:rPr>
        <w:rFonts w:ascii="Wingdings" w:hAnsi="Wingdings" w:hint="default"/>
      </w:rPr>
    </w:lvl>
  </w:abstractNum>
  <w:abstractNum w:abstractNumId="5">
    <w:nsid w:val="236A5407"/>
    <w:multiLevelType w:val="multilevel"/>
    <w:tmpl w:val="CB2280D4"/>
    <w:lvl w:ilvl="0">
      <w:start w:val="1"/>
      <w:numFmt w:val="upperRoman"/>
      <w:lvlText w:val="%1."/>
      <w:lvlJc w:val="center"/>
      <w:pPr>
        <w:ind w:left="720" w:hanging="720"/>
      </w:pPr>
      <w:rPr>
        <w:rFonts w:ascii="Arial Bold" w:hAnsi="Arial Bold" w:cs="Times New Roman" w:hint="default"/>
        <w:b/>
        <w:i w:val="0"/>
        <w:caps w:val="0"/>
        <w:strike w:val="0"/>
        <w:dstrike w:val="0"/>
        <w:vanish w:val="0"/>
        <w:color w:val="000000"/>
        <w:sz w:val="22"/>
        <w:u w:val="none"/>
        <w:effect w:val="none"/>
        <w:vertAlign w:val="baseline"/>
      </w:rPr>
    </w:lvl>
    <w:lvl w:ilvl="1">
      <w:start w:val="1"/>
      <w:numFmt w:val="upperLetter"/>
      <w:lvlText w:val="%2."/>
      <w:lvlJc w:val="left"/>
      <w:pPr>
        <w:ind w:left="720" w:hanging="720"/>
      </w:pPr>
      <w:rPr>
        <w:rFonts w:ascii="Arial Bold" w:hAnsi="Arial Bold" w:cs="Times New Roman" w:hint="default"/>
        <w:b/>
        <w:i w:val="0"/>
        <w:caps w:val="0"/>
        <w:strike w:val="0"/>
        <w:dstrike w:val="0"/>
        <w:vanish w:val="0"/>
        <w:color w:val="auto"/>
        <w:sz w:val="22"/>
        <w:u w:val="none"/>
        <w:effect w:val="none"/>
        <w:vertAlign w:val="baseline"/>
      </w:rPr>
    </w:lvl>
    <w:lvl w:ilvl="2">
      <w:start w:val="1"/>
      <w:numFmt w:val="decimal"/>
      <w:lvlText w:val="%3."/>
      <w:lvlJc w:val="left"/>
      <w:pPr>
        <w:ind w:left="1872" w:hanging="720"/>
      </w:pPr>
      <w:rPr>
        <w:rFonts w:ascii="Arial Bold" w:hAnsi="Arial Bold" w:cs="Times New Roman" w:hint="default"/>
        <w:b/>
        <w:i w:val="0"/>
        <w:caps w:val="0"/>
        <w:strike w:val="0"/>
        <w:dstrike w:val="0"/>
        <w:vanish w:val="0"/>
        <w:color w:val="auto"/>
        <w:sz w:val="22"/>
        <w:u w:val="none"/>
        <w:effect w:val="none"/>
        <w:vertAlign w:val="baseline"/>
      </w:rPr>
    </w:lvl>
    <w:lvl w:ilvl="3">
      <w:start w:val="1"/>
      <w:numFmt w:val="lowerLetter"/>
      <w:lvlText w:val="(%4)"/>
      <w:lvlJc w:val="left"/>
      <w:pPr>
        <w:ind w:left="2448" w:hanging="720"/>
      </w:pPr>
      <w:rPr>
        <w:rFonts w:ascii="Arial Bold" w:hAnsi="Arial Bold" w:cs="Times New Roman" w:hint="default"/>
        <w:b/>
        <w:i w:val="0"/>
        <w:caps w:val="0"/>
        <w:strike w:val="0"/>
        <w:dstrike w:val="0"/>
        <w:vanish w:val="0"/>
        <w:color w:val="auto"/>
        <w:sz w:val="22"/>
        <w:u w:val="none"/>
        <w:effect w:val="none"/>
        <w:vertAlign w:val="baseline"/>
      </w:rPr>
    </w:lvl>
    <w:lvl w:ilvl="4">
      <w:start w:val="1"/>
      <w:numFmt w:val="lowerRoman"/>
      <w:lvlText w:val="(%5)"/>
      <w:lvlJc w:val="left"/>
      <w:pPr>
        <w:ind w:left="3024" w:hanging="720"/>
      </w:pPr>
      <w:rPr>
        <w:rFonts w:ascii="Arial Bold" w:hAnsi="Arial Bold" w:cs="Times New Roman" w:hint="default"/>
        <w:b/>
        <w:i w:val="0"/>
        <w:caps w:val="0"/>
        <w:strike w:val="0"/>
        <w:dstrike w:val="0"/>
        <w:vanish w:val="0"/>
        <w:color w:val="auto"/>
        <w:sz w:val="22"/>
        <w:u w:val="none"/>
        <w:effect w:val="none"/>
        <w:vertAlign w:val="baseline"/>
      </w:rPr>
    </w:lvl>
    <w:lvl w:ilvl="5">
      <w:start w:val="1"/>
      <w:numFmt w:val="lowerRoman"/>
      <w:lvlText w:val="(%6)"/>
      <w:lvlJc w:val="left"/>
      <w:pPr>
        <w:ind w:left="3600" w:hanging="720"/>
      </w:pPr>
      <w:rPr>
        <w:rFonts w:cs="Times New Roman"/>
      </w:rPr>
    </w:lvl>
    <w:lvl w:ilvl="6">
      <w:start w:val="1"/>
      <w:numFmt w:val="decimal"/>
      <w:lvlText w:val="%7."/>
      <w:lvlJc w:val="left"/>
      <w:pPr>
        <w:ind w:left="1890" w:hanging="720"/>
      </w:pPr>
      <w:rPr>
        <w:rFonts w:cs="Times New Roman"/>
      </w:rPr>
    </w:lvl>
    <w:lvl w:ilvl="7">
      <w:start w:val="1"/>
      <w:numFmt w:val="lowerLetter"/>
      <w:lvlText w:val="%8."/>
      <w:lvlJc w:val="left"/>
      <w:pPr>
        <w:ind w:left="4752" w:hanging="720"/>
      </w:pPr>
      <w:rPr>
        <w:rFonts w:cs="Times New Roman"/>
      </w:rPr>
    </w:lvl>
    <w:lvl w:ilvl="8">
      <w:start w:val="1"/>
      <w:numFmt w:val="lowerRoman"/>
      <w:lvlText w:val="%9."/>
      <w:lvlJc w:val="left"/>
      <w:pPr>
        <w:ind w:left="5328" w:hanging="720"/>
      </w:pPr>
      <w:rPr>
        <w:rFonts w:cs="Times New Roman"/>
      </w:rPr>
    </w:lvl>
  </w:abstractNum>
  <w:abstractNum w:abstractNumId="6">
    <w:nsid w:val="29DA3B46"/>
    <w:multiLevelType w:val="hybridMultilevel"/>
    <w:tmpl w:val="B70E1626"/>
    <w:lvl w:ilvl="0" w:tplc="3AF43700">
      <w:start w:val="1"/>
      <w:numFmt w:val="upperLetter"/>
      <w:lvlText w:val="%1."/>
      <w:lvlJc w:val="left"/>
      <w:pPr>
        <w:ind w:left="720" w:hanging="360"/>
      </w:pPr>
      <w:rPr>
        <w:rFonts w:ascii="Arial Bold" w:hAnsi="Arial Bold" w:cs="Times New Roman" w:hint="default"/>
        <w:b/>
        <w:i w:val="0"/>
        <w:caps w:val="0"/>
        <w:strike w:val="0"/>
        <w:dstrike w:val="0"/>
        <w:vanish w:val="0"/>
        <w:color w:val="000000"/>
        <w:sz w:val="22"/>
        <w:vertAlign w:val="baseline"/>
      </w:rPr>
    </w:lvl>
    <w:lvl w:ilvl="1" w:tplc="F6CA6018">
      <w:start w:val="1"/>
      <w:numFmt w:val="upperLetter"/>
      <w:lvlText w:val="%2."/>
      <w:lvlJc w:val="left"/>
      <w:pPr>
        <w:ind w:left="1440" w:hanging="360"/>
      </w:pPr>
      <w:rPr>
        <w:rFonts w:ascii="Arial" w:eastAsia="Times New Roman" w:hAnsi="Arial" w:cs="Times New Roman"/>
      </w:rPr>
    </w:lvl>
    <w:lvl w:ilvl="2" w:tplc="373A2998">
      <w:start w:val="1"/>
      <w:numFmt w:val="decimal"/>
      <w:lvlText w:val="%3."/>
      <w:lvlJc w:val="right"/>
      <w:pPr>
        <w:ind w:left="2160" w:hanging="180"/>
      </w:pPr>
      <w:rPr>
        <w:rFonts w:ascii="Arial" w:eastAsia="MS Mincho" w:hAnsi="Arial" w:cs="Times New Roman"/>
      </w:rPr>
    </w:lvl>
    <w:lvl w:ilvl="3" w:tplc="76508156" w:tentative="1">
      <w:start w:val="1"/>
      <w:numFmt w:val="decimal"/>
      <w:lvlText w:val="%4."/>
      <w:lvlJc w:val="left"/>
      <w:pPr>
        <w:ind w:left="2880" w:hanging="360"/>
      </w:pPr>
      <w:rPr>
        <w:rFonts w:cs="Times New Roman"/>
      </w:rPr>
    </w:lvl>
    <w:lvl w:ilvl="4" w:tplc="3B76751E" w:tentative="1">
      <w:start w:val="1"/>
      <w:numFmt w:val="lowerLetter"/>
      <w:lvlText w:val="%5."/>
      <w:lvlJc w:val="left"/>
      <w:pPr>
        <w:ind w:left="3600" w:hanging="360"/>
      </w:pPr>
      <w:rPr>
        <w:rFonts w:cs="Times New Roman"/>
      </w:rPr>
    </w:lvl>
    <w:lvl w:ilvl="5" w:tplc="78189EA8" w:tentative="1">
      <w:start w:val="1"/>
      <w:numFmt w:val="lowerRoman"/>
      <w:lvlText w:val="%6."/>
      <w:lvlJc w:val="right"/>
      <w:pPr>
        <w:ind w:left="4320" w:hanging="180"/>
      </w:pPr>
      <w:rPr>
        <w:rFonts w:cs="Times New Roman"/>
      </w:rPr>
    </w:lvl>
    <w:lvl w:ilvl="6" w:tplc="1A8E3056" w:tentative="1">
      <w:start w:val="1"/>
      <w:numFmt w:val="decimal"/>
      <w:lvlText w:val="%7."/>
      <w:lvlJc w:val="left"/>
      <w:pPr>
        <w:ind w:left="5040" w:hanging="360"/>
      </w:pPr>
      <w:rPr>
        <w:rFonts w:cs="Times New Roman"/>
      </w:rPr>
    </w:lvl>
    <w:lvl w:ilvl="7" w:tplc="997A6AC6" w:tentative="1">
      <w:start w:val="1"/>
      <w:numFmt w:val="lowerLetter"/>
      <w:lvlText w:val="%8."/>
      <w:lvlJc w:val="left"/>
      <w:pPr>
        <w:ind w:left="5760" w:hanging="360"/>
      </w:pPr>
      <w:rPr>
        <w:rFonts w:cs="Times New Roman"/>
      </w:rPr>
    </w:lvl>
    <w:lvl w:ilvl="8" w:tplc="917A9D7C" w:tentative="1">
      <w:start w:val="1"/>
      <w:numFmt w:val="lowerRoman"/>
      <w:lvlText w:val="%9."/>
      <w:lvlJc w:val="right"/>
      <w:pPr>
        <w:ind w:left="6480" w:hanging="180"/>
      </w:pPr>
      <w:rPr>
        <w:rFonts w:cs="Times New Roman"/>
      </w:rPr>
    </w:lvl>
  </w:abstractNum>
  <w:abstractNum w:abstractNumId="7">
    <w:nsid w:val="427842FF"/>
    <w:multiLevelType w:val="hybridMultilevel"/>
    <w:tmpl w:val="CE402D58"/>
    <w:lvl w:ilvl="0" w:tplc="799AAF32">
      <w:start w:val="1"/>
      <w:numFmt w:val="lowerRoman"/>
      <w:pStyle w:val="StyleLeft0Hanging069"/>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42C00510"/>
    <w:multiLevelType w:val="multilevel"/>
    <w:tmpl w:val="0409001F"/>
    <w:styleLink w:val="Style5"/>
    <w:lvl w:ilvl="0">
      <w:start w:val="4"/>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49296087"/>
    <w:multiLevelType w:val="multilevel"/>
    <w:tmpl w:val="C16A9C00"/>
    <w:styleLink w:val="PCR42080"/>
    <w:lvl w:ilvl="0">
      <w:start w:val="1"/>
      <w:numFmt w:val="upperRoman"/>
      <w:lvlText w:val="%1."/>
      <w:lvlJc w:val="left"/>
      <w:pPr>
        <w:ind w:left="720" w:hanging="720"/>
      </w:pPr>
      <w:rPr>
        <w:rFonts w:cs="Times New Roman" w:hint="default"/>
        <w:b/>
        <w:i w:val="0"/>
        <w:caps w:val="0"/>
        <w:strike w:val="0"/>
        <w:dstrike w:val="0"/>
        <w:vanish w:val="0"/>
        <w:color w:val="auto"/>
        <w:kern w:val="32"/>
        <w:sz w:val="22"/>
        <w:vertAlign w:val="baseline"/>
      </w:rPr>
    </w:lvl>
    <w:lvl w:ilvl="1">
      <w:start w:val="1"/>
      <w:numFmt w:val="upperLetter"/>
      <w:lvlText w:val="%2."/>
      <w:lvlJc w:val="left"/>
      <w:pPr>
        <w:ind w:left="1296" w:hanging="720"/>
      </w:pPr>
      <w:rPr>
        <w:rFonts w:cs="Times New Roman" w:hint="default"/>
        <w:b/>
        <w:i w:val="0"/>
        <w:caps w:val="0"/>
        <w:strike w:val="0"/>
        <w:dstrike w:val="0"/>
        <w:vanish w:val="0"/>
        <w:color w:val="auto"/>
        <w:sz w:val="22"/>
        <w:vertAlign w:val="baseline"/>
      </w:rPr>
    </w:lvl>
    <w:lvl w:ilvl="2">
      <w:start w:val="1"/>
      <w:numFmt w:val="decimal"/>
      <w:lvlText w:val="%3."/>
      <w:lvlJc w:val="left"/>
      <w:pPr>
        <w:ind w:left="1872" w:hanging="720"/>
      </w:pPr>
      <w:rPr>
        <w:rFonts w:cs="Times New Roman" w:hint="default"/>
        <w:b/>
        <w:i w:val="0"/>
        <w:caps w:val="0"/>
        <w:strike w:val="0"/>
        <w:dstrike w:val="0"/>
        <w:vanish w:val="0"/>
        <w:color w:val="auto"/>
        <w:sz w:val="22"/>
        <w:vertAlign w:val="baseline"/>
      </w:rPr>
    </w:lvl>
    <w:lvl w:ilvl="3">
      <w:start w:val="1"/>
      <w:numFmt w:val="lowerLetter"/>
      <w:lvlText w:val="%4."/>
      <w:lvlJc w:val="left"/>
      <w:pPr>
        <w:ind w:left="2448" w:hanging="720"/>
      </w:pPr>
      <w:rPr>
        <w:rFonts w:cs="Times New Roman" w:hint="default"/>
        <w:b/>
        <w:i w:val="0"/>
        <w:caps w:val="0"/>
        <w:strike w:val="0"/>
        <w:dstrike w:val="0"/>
        <w:vanish w:val="0"/>
        <w:color w:val="auto"/>
        <w:sz w:val="22"/>
        <w:vertAlign w:val="baseline"/>
      </w:rPr>
    </w:lvl>
    <w:lvl w:ilvl="4">
      <w:start w:val="1"/>
      <w:numFmt w:val="lowerRoman"/>
      <w:lvlText w:val="%5."/>
      <w:lvlJc w:val="left"/>
      <w:pPr>
        <w:ind w:left="3024" w:hanging="720"/>
      </w:pPr>
      <w:rPr>
        <w:rFonts w:cs="Times New Roman" w:hint="default"/>
        <w:b/>
        <w:i w:val="0"/>
        <w:caps w:val="0"/>
        <w:strike w:val="0"/>
        <w:dstrike w:val="0"/>
        <w:vanish w:val="0"/>
        <w:color w:val="auto"/>
        <w:sz w:val="22"/>
        <w:vertAlign w:val="baseline"/>
      </w:rPr>
    </w:lvl>
    <w:lvl w:ilvl="5">
      <w:start w:val="1"/>
      <w:numFmt w:val="none"/>
      <w:suff w:val="nothing"/>
      <w:lvlText w:val=""/>
      <w:lvlJc w:val="left"/>
      <w:pPr>
        <w:ind w:left="3600" w:hanging="720"/>
      </w:pPr>
      <w:rPr>
        <w:rFonts w:cs="Times New Roman" w:hint="default"/>
      </w:rPr>
    </w:lvl>
    <w:lvl w:ilvl="6">
      <w:start w:val="1"/>
      <w:numFmt w:val="none"/>
      <w:suff w:val="nothing"/>
      <w:lvlText w:val=""/>
      <w:lvlJc w:val="left"/>
      <w:pPr>
        <w:ind w:left="4176" w:hanging="720"/>
      </w:pPr>
      <w:rPr>
        <w:rFonts w:cs="Times New Roman" w:hint="default"/>
      </w:rPr>
    </w:lvl>
    <w:lvl w:ilvl="7">
      <w:start w:val="1"/>
      <w:numFmt w:val="none"/>
      <w:suff w:val="nothing"/>
      <w:lvlText w:val=""/>
      <w:lvlJc w:val="left"/>
      <w:pPr>
        <w:ind w:left="4752" w:hanging="720"/>
      </w:pPr>
      <w:rPr>
        <w:rFonts w:cs="Times New Roman" w:hint="default"/>
      </w:rPr>
    </w:lvl>
    <w:lvl w:ilvl="8">
      <w:start w:val="1"/>
      <w:numFmt w:val="none"/>
      <w:suff w:val="nothing"/>
      <w:lvlText w:val=""/>
      <w:lvlJc w:val="left"/>
      <w:pPr>
        <w:ind w:left="5328" w:hanging="720"/>
      </w:pPr>
      <w:rPr>
        <w:rFonts w:cs="Times New Roman" w:hint="default"/>
      </w:rPr>
    </w:lvl>
  </w:abstractNum>
  <w:abstractNum w:abstractNumId="10">
    <w:nsid w:val="496F659E"/>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49F87FA4"/>
    <w:multiLevelType w:val="multilevel"/>
    <w:tmpl w:val="F328FC5C"/>
    <w:lvl w:ilvl="0">
      <w:start w:val="1"/>
      <w:numFmt w:val="upperRoman"/>
      <w:lvlText w:val="%1."/>
      <w:legacy w:legacy="1" w:legacySpace="0" w:legacyIndent="720"/>
      <w:lvlJc w:val="left"/>
      <w:pPr>
        <w:ind w:left="720" w:hanging="720"/>
      </w:pPr>
      <w:rPr>
        <w:rFonts w:cs="Times New Roman"/>
      </w:rPr>
    </w:lvl>
    <w:lvl w:ilvl="1">
      <w:start w:val="1"/>
      <w:numFmt w:val="upperLetter"/>
      <w:lvlText w:val="%2."/>
      <w:legacy w:legacy="1" w:legacySpace="0" w:legacyIndent="720"/>
      <w:lvlJc w:val="left"/>
      <w:pPr>
        <w:ind w:left="720" w:hanging="720"/>
      </w:pPr>
      <w:rPr>
        <w:rFonts w:cs="Times New Roman"/>
      </w:rPr>
    </w:lvl>
    <w:lvl w:ilvl="2">
      <w:start w:val="1"/>
      <w:numFmt w:val="decimal"/>
      <w:lvlText w:val="%3."/>
      <w:legacy w:legacy="1" w:legacySpace="0" w:legacyIndent="720"/>
      <w:lvlJc w:val="left"/>
      <w:pPr>
        <w:ind w:left="1800" w:hanging="720"/>
      </w:pPr>
      <w:rPr>
        <w:rFonts w:cs="Times New Roman"/>
        <w:b/>
      </w:rPr>
    </w:lvl>
    <w:lvl w:ilvl="3">
      <w:start w:val="1"/>
      <w:numFmt w:val="lowerLetter"/>
      <w:lvlText w:val="%4."/>
      <w:legacy w:legacy="1" w:legacySpace="0" w:legacyIndent="720"/>
      <w:lvlJc w:val="left"/>
      <w:pPr>
        <w:ind w:left="2160" w:hanging="720"/>
      </w:pPr>
      <w:rPr>
        <w:rFonts w:cs="Times New Roman"/>
      </w:rPr>
    </w:lvl>
    <w:lvl w:ilvl="4">
      <w:start w:val="1"/>
      <w:numFmt w:val="lowerRoman"/>
      <w:lvlText w:val="%5."/>
      <w:legacy w:legacy="1" w:legacySpace="0" w:legacyIndent="720"/>
      <w:lvlJc w:val="left"/>
      <w:pPr>
        <w:ind w:left="2880" w:hanging="720"/>
      </w:pPr>
      <w:rPr>
        <w:rFonts w:cs="Times New Roman"/>
      </w:rPr>
    </w:lvl>
    <w:lvl w:ilvl="5">
      <w:start w:val="1"/>
      <w:numFmt w:val="none"/>
      <w:suff w:val="nothing"/>
      <w:lvlText w:val=""/>
      <w:lvlJc w:val="left"/>
      <w:pPr>
        <w:ind w:left="4320" w:hanging="720"/>
      </w:pPr>
      <w:rPr>
        <w:rFonts w:cs="Times New Roman"/>
      </w:rPr>
    </w:lvl>
    <w:lvl w:ilvl="6">
      <w:start w:val="1"/>
      <w:numFmt w:val="none"/>
      <w:suff w:val="nothing"/>
      <w:lvlText w:val=""/>
      <w:lvlJc w:val="left"/>
      <w:pPr>
        <w:ind w:left="5040" w:hanging="720"/>
      </w:pPr>
      <w:rPr>
        <w:rFonts w:cs="Times New Roman"/>
      </w:rPr>
    </w:lvl>
    <w:lvl w:ilvl="7">
      <w:start w:val="1"/>
      <w:numFmt w:val="none"/>
      <w:suff w:val="nothing"/>
      <w:lvlText w:val=""/>
      <w:lvlJc w:val="left"/>
      <w:pPr>
        <w:ind w:left="5760" w:hanging="720"/>
      </w:pPr>
      <w:rPr>
        <w:rFonts w:cs="Times New Roman"/>
      </w:rPr>
    </w:lvl>
    <w:lvl w:ilvl="8">
      <w:start w:val="1"/>
      <w:numFmt w:val="none"/>
      <w:suff w:val="nothing"/>
      <w:lvlText w:val=""/>
      <w:lvlJc w:val="left"/>
      <w:pPr>
        <w:ind w:left="6480" w:hanging="720"/>
      </w:pPr>
      <w:rPr>
        <w:rFonts w:cs="Times New Roman"/>
      </w:rPr>
    </w:lvl>
  </w:abstractNum>
  <w:abstractNum w:abstractNumId="12">
    <w:nsid w:val="4BA94FF0"/>
    <w:multiLevelType w:val="hybridMultilevel"/>
    <w:tmpl w:val="E3BAD4E4"/>
    <w:lvl w:ilvl="0" w:tplc="CB8A1AF8">
      <w:start w:val="1"/>
      <w:numFmt w:val="decimal"/>
      <w:lvlText w:val="%1."/>
      <w:lvlJc w:val="left"/>
      <w:pPr>
        <w:ind w:left="720" w:hanging="360"/>
      </w:pPr>
      <w:rPr>
        <w:rFonts w:ascii="Arial" w:hAnsi="Arial" w:cs="Times New Roman" w:hint="default"/>
        <w:caps w:val="0"/>
        <w:strike w:val="0"/>
        <w:dstrike w:val="0"/>
        <w:vanish w:val="0"/>
        <w:color w:val="auto"/>
        <w:sz w:val="22"/>
        <w:u w:val="none" w:color="808080"/>
        <w:vertAlign w:val="baseline"/>
      </w:rPr>
    </w:lvl>
    <w:lvl w:ilvl="1" w:tplc="F81CE284" w:tentative="1">
      <w:start w:val="1"/>
      <w:numFmt w:val="lowerLetter"/>
      <w:lvlText w:val="%2."/>
      <w:lvlJc w:val="left"/>
      <w:pPr>
        <w:ind w:left="1440" w:hanging="360"/>
      </w:pPr>
      <w:rPr>
        <w:rFonts w:cs="Times New Roman"/>
      </w:rPr>
    </w:lvl>
    <w:lvl w:ilvl="2" w:tplc="8344325A" w:tentative="1">
      <w:start w:val="1"/>
      <w:numFmt w:val="lowerRoman"/>
      <w:lvlText w:val="%3."/>
      <w:lvlJc w:val="right"/>
      <w:pPr>
        <w:ind w:left="2160" w:hanging="180"/>
      </w:pPr>
      <w:rPr>
        <w:rFonts w:cs="Times New Roman"/>
      </w:rPr>
    </w:lvl>
    <w:lvl w:ilvl="3" w:tplc="0A9ED518" w:tentative="1">
      <w:start w:val="1"/>
      <w:numFmt w:val="decimal"/>
      <w:lvlText w:val="%4."/>
      <w:lvlJc w:val="left"/>
      <w:pPr>
        <w:ind w:left="2880" w:hanging="360"/>
      </w:pPr>
      <w:rPr>
        <w:rFonts w:cs="Times New Roman"/>
      </w:rPr>
    </w:lvl>
    <w:lvl w:ilvl="4" w:tplc="7B5E32B8" w:tentative="1">
      <w:start w:val="1"/>
      <w:numFmt w:val="lowerLetter"/>
      <w:lvlText w:val="%5."/>
      <w:lvlJc w:val="left"/>
      <w:pPr>
        <w:ind w:left="3600" w:hanging="360"/>
      </w:pPr>
      <w:rPr>
        <w:rFonts w:cs="Times New Roman"/>
      </w:rPr>
    </w:lvl>
    <w:lvl w:ilvl="5" w:tplc="35543806" w:tentative="1">
      <w:start w:val="1"/>
      <w:numFmt w:val="lowerRoman"/>
      <w:lvlText w:val="%6."/>
      <w:lvlJc w:val="right"/>
      <w:pPr>
        <w:ind w:left="4320" w:hanging="180"/>
      </w:pPr>
      <w:rPr>
        <w:rFonts w:cs="Times New Roman"/>
      </w:rPr>
    </w:lvl>
    <w:lvl w:ilvl="6" w:tplc="9AC4C440" w:tentative="1">
      <w:start w:val="1"/>
      <w:numFmt w:val="decimal"/>
      <w:lvlText w:val="%7."/>
      <w:lvlJc w:val="left"/>
      <w:pPr>
        <w:ind w:left="5040" w:hanging="360"/>
      </w:pPr>
      <w:rPr>
        <w:rFonts w:cs="Times New Roman"/>
      </w:rPr>
    </w:lvl>
    <w:lvl w:ilvl="7" w:tplc="69FA3354" w:tentative="1">
      <w:start w:val="1"/>
      <w:numFmt w:val="lowerLetter"/>
      <w:lvlText w:val="%8."/>
      <w:lvlJc w:val="left"/>
      <w:pPr>
        <w:ind w:left="5760" w:hanging="360"/>
      </w:pPr>
      <w:rPr>
        <w:rFonts w:cs="Times New Roman"/>
      </w:rPr>
    </w:lvl>
    <w:lvl w:ilvl="8" w:tplc="A1A84B5A" w:tentative="1">
      <w:start w:val="1"/>
      <w:numFmt w:val="lowerRoman"/>
      <w:lvlText w:val="%9."/>
      <w:lvlJc w:val="right"/>
      <w:pPr>
        <w:ind w:left="6480" w:hanging="180"/>
      </w:pPr>
      <w:rPr>
        <w:rFonts w:cs="Times New Roman"/>
      </w:rPr>
    </w:lvl>
  </w:abstractNum>
  <w:abstractNum w:abstractNumId="13">
    <w:nsid w:val="5E191EF2"/>
    <w:multiLevelType w:val="hybridMultilevel"/>
    <w:tmpl w:val="C8D65624"/>
    <w:lvl w:ilvl="0" w:tplc="3DEA8300">
      <w:start w:val="1"/>
      <w:numFmt w:val="decimal"/>
      <w:lvlText w:val="%1."/>
      <w:lvlJc w:val="left"/>
      <w:pPr>
        <w:ind w:left="540" w:hanging="360"/>
      </w:pPr>
      <w:rPr>
        <w:rFonts w:cs="Times New Roman" w:hint="default"/>
        <w:b w:val="0"/>
      </w:rPr>
    </w:lvl>
    <w:lvl w:ilvl="1" w:tplc="2B2C8354">
      <w:start w:val="1"/>
      <w:numFmt w:val="lowerLetter"/>
      <w:lvlText w:val="%2."/>
      <w:lvlJc w:val="left"/>
      <w:pPr>
        <w:ind w:left="1440" w:hanging="360"/>
      </w:pPr>
      <w:rPr>
        <w:rFonts w:cs="Times New Roman"/>
      </w:rPr>
    </w:lvl>
    <w:lvl w:ilvl="2" w:tplc="C5A4CDAC">
      <w:start w:val="1"/>
      <w:numFmt w:val="lowerRoman"/>
      <w:lvlText w:val="%3."/>
      <w:lvlJc w:val="right"/>
      <w:pPr>
        <w:ind w:left="2160" w:hanging="180"/>
      </w:pPr>
      <w:rPr>
        <w:rFonts w:cs="Times New Roman"/>
      </w:rPr>
    </w:lvl>
    <w:lvl w:ilvl="3" w:tplc="EF623AF4" w:tentative="1">
      <w:start w:val="1"/>
      <w:numFmt w:val="decimal"/>
      <w:lvlText w:val="%4."/>
      <w:lvlJc w:val="left"/>
      <w:pPr>
        <w:ind w:left="2880" w:hanging="360"/>
      </w:pPr>
      <w:rPr>
        <w:rFonts w:cs="Times New Roman"/>
      </w:rPr>
    </w:lvl>
    <w:lvl w:ilvl="4" w:tplc="1568B61A" w:tentative="1">
      <w:start w:val="1"/>
      <w:numFmt w:val="lowerLetter"/>
      <w:lvlText w:val="%5."/>
      <w:lvlJc w:val="left"/>
      <w:pPr>
        <w:ind w:left="3600" w:hanging="360"/>
      </w:pPr>
      <w:rPr>
        <w:rFonts w:cs="Times New Roman"/>
      </w:rPr>
    </w:lvl>
    <w:lvl w:ilvl="5" w:tplc="B5367C40" w:tentative="1">
      <w:start w:val="1"/>
      <w:numFmt w:val="lowerRoman"/>
      <w:lvlText w:val="%6."/>
      <w:lvlJc w:val="right"/>
      <w:pPr>
        <w:ind w:left="4320" w:hanging="180"/>
      </w:pPr>
      <w:rPr>
        <w:rFonts w:cs="Times New Roman"/>
      </w:rPr>
    </w:lvl>
    <w:lvl w:ilvl="6" w:tplc="2F32F578" w:tentative="1">
      <w:start w:val="1"/>
      <w:numFmt w:val="decimal"/>
      <w:lvlText w:val="%7."/>
      <w:lvlJc w:val="left"/>
      <w:pPr>
        <w:ind w:left="5040" w:hanging="360"/>
      </w:pPr>
      <w:rPr>
        <w:rFonts w:cs="Times New Roman"/>
      </w:rPr>
    </w:lvl>
    <w:lvl w:ilvl="7" w:tplc="BF9C48EA" w:tentative="1">
      <w:start w:val="1"/>
      <w:numFmt w:val="lowerLetter"/>
      <w:lvlText w:val="%8."/>
      <w:lvlJc w:val="left"/>
      <w:pPr>
        <w:ind w:left="5760" w:hanging="360"/>
      </w:pPr>
      <w:rPr>
        <w:rFonts w:cs="Times New Roman"/>
      </w:rPr>
    </w:lvl>
    <w:lvl w:ilvl="8" w:tplc="86866C20" w:tentative="1">
      <w:start w:val="1"/>
      <w:numFmt w:val="lowerRoman"/>
      <w:lvlText w:val="%9."/>
      <w:lvlJc w:val="right"/>
      <w:pPr>
        <w:ind w:left="6480" w:hanging="180"/>
      </w:pPr>
      <w:rPr>
        <w:rFonts w:cs="Times New Roman"/>
      </w:rPr>
    </w:lvl>
  </w:abstractNum>
  <w:abstractNum w:abstractNumId="14">
    <w:nsid w:val="5F4512E2"/>
    <w:multiLevelType w:val="multilevel"/>
    <w:tmpl w:val="223829CC"/>
    <w:lvl w:ilvl="0">
      <w:start w:val="1"/>
      <w:numFmt w:val="upperRoman"/>
      <w:lvlText w:val="%1."/>
      <w:lvlJc w:val="left"/>
      <w:pPr>
        <w:ind w:left="720" w:hanging="720"/>
      </w:pPr>
      <w:rPr>
        <w:rFonts w:cs="Times New Roman" w:hint="default"/>
      </w:rPr>
    </w:lvl>
    <w:lvl w:ilvl="1">
      <w:start w:val="1"/>
      <w:numFmt w:val="upperLetter"/>
      <w:lvlText w:val="%2."/>
      <w:lvlJc w:val="left"/>
      <w:pPr>
        <w:ind w:left="720" w:hanging="720"/>
      </w:pPr>
      <w:rPr>
        <w:rFonts w:cs="Times New Roman" w:hint="default"/>
      </w:rPr>
    </w:lvl>
    <w:lvl w:ilvl="2">
      <w:start w:val="1"/>
      <w:numFmt w:val="decimal"/>
      <w:lvlText w:val="%3."/>
      <w:lvlJc w:val="left"/>
      <w:pPr>
        <w:ind w:left="1440" w:hanging="720"/>
      </w:pPr>
      <w:rPr>
        <w:rFonts w:cs="Times New Roman" w:hint="default"/>
        <w:b/>
      </w:rPr>
    </w:lvl>
    <w:lvl w:ilvl="3">
      <w:start w:val="1"/>
      <w:numFmt w:val="lowerLetter"/>
      <w:lvlText w:val="%4."/>
      <w:lvlJc w:val="left"/>
      <w:pPr>
        <w:ind w:left="2160" w:hanging="720"/>
      </w:pPr>
      <w:rPr>
        <w:rFonts w:cs="Times New Roman" w:hint="default"/>
      </w:rPr>
    </w:lvl>
    <w:lvl w:ilvl="4">
      <w:start w:val="1"/>
      <w:numFmt w:val="lowerRoman"/>
      <w:lvlText w:val="%5."/>
      <w:lvlJc w:val="left"/>
      <w:pPr>
        <w:ind w:left="2880" w:hanging="720"/>
      </w:pPr>
      <w:rPr>
        <w:rFonts w:cs="Times New Roman" w:hint="default"/>
      </w:rPr>
    </w:lvl>
    <w:lvl w:ilvl="5">
      <w:start w:val="1"/>
      <w:numFmt w:val="none"/>
      <w:suff w:val="nothing"/>
      <w:lvlText w:val=""/>
      <w:lvlJc w:val="left"/>
      <w:pPr>
        <w:ind w:left="4320" w:hanging="720"/>
      </w:pPr>
      <w:rPr>
        <w:rFonts w:cs="Times New Roman" w:hint="default"/>
      </w:rPr>
    </w:lvl>
    <w:lvl w:ilvl="6">
      <w:start w:val="1"/>
      <w:numFmt w:val="none"/>
      <w:suff w:val="nothing"/>
      <w:lvlText w:val=""/>
      <w:lvlJc w:val="left"/>
      <w:pPr>
        <w:ind w:left="5040" w:hanging="720"/>
      </w:pPr>
      <w:rPr>
        <w:rFonts w:cs="Times New Roman" w:hint="default"/>
      </w:rPr>
    </w:lvl>
    <w:lvl w:ilvl="7">
      <w:start w:val="1"/>
      <w:numFmt w:val="none"/>
      <w:suff w:val="nothing"/>
      <w:lvlText w:val=""/>
      <w:lvlJc w:val="left"/>
      <w:pPr>
        <w:ind w:left="5760" w:hanging="720"/>
      </w:pPr>
      <w:rPr>
        <w:rFonts w:cs="Times New Roman" w:hint="default"/>
      </w:rPr>
    </w:lvl>
    <w:lvl w:ilvl="8">
      <w:start w:val="1"/>
      <w:numFmt w:val="none"/>
      <w:suff w:val="nothing"/>
      <w:lvlText w:val=""/>
      <w:lvlJc w:val="left"/>
      <w:pPr>
        <w:ind w:left="6480" w:hanging="720"/>
      </w:pPr>
      <w:rPr>
        <w:rFonts w:cs="Times New Roman" w:hint="default"/>
      </w:rPr>
    </w:lvl>
  </w:abstractNum>
  <w:abstractNum w:abstractNumId="15">
    <w:nsid w:val="65DF6F6D"/>
    <w:multiLevelType w:val="hybridMultilevel"/>
    <w:tmpl w:val="EBE0A05C"/>
    <w:lvl w:ilvl="0" w:tplc="3652636C">
      <w:start w:val="3"/>
      <w:numFmt w:val="bullet"/>
      <w:lvlText w:val="-"/>
      <w:lvlJc w:val="left"/>
      <w:pPr>
        <w:ind w:left="360" w:hanging="360"/>
      </w:pPr>
      <w:rPr>
        <w:rFonts w:ascii="Arial" w:eastAsia="Times New Roman" w:hAnsi="Aria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67F14414"/>
    <w:multiLevelType w:val="multilevel"/>
    <w:tmpl w:val="0CD4A6D0"/>
    <w:lvl w:ilvl="0">
      <w:start w:val="1"/>
      <w:numFmt w:val="upperRoman"/>
      <w:lvlText w:val="%1."/>
      <w:legacy w:legacy="1" w:legacySpace="0" w:legacyIndent="720"/>
      <w:lvlJc w:val="left"/>
      <w:pPr>
        <w:ind w:left="720" w:hanging="720"/>
      </w:pPr>
      <w:rPr>
        <w:rFonts w:cs="Times New Roman"/>
      </w:rPr>
    </w:lvl>
    <w:lvl w:ilvl="1">
      <w:start w:val="1"/>
      <w:numFmt w:val="upperLetter"/>
      <w:lvlText w:val="%2."/>
      <w:legacy w:legacy="1" w:legacySpace="0" w:legacyIndent="720"/>
      <w:lvlJc w:val="left"/>
      <w:pPr>
        <w:ind w:left="720" w:hanging="720"/>
      </w:pPr>
      <w:rPr>
        <w:rFonts w:cs="Times New Roman"/>
      </w:rPr>
    </w:lvl>
    <w:lvl w:ilvl="2">
      <w:start w:val="1"/>
      <w:numFmt w:val="decimal"/>
      <w:lvlText w:val="%3."/>
      <w:lvlJc w:val="left"/>
      <w:pPr>
        <w:ind w:left="1440" w:hanging="720"/>
      </w:pPr>
      <w:rPr>
        <w:rFonts w:hint="default"/>
        <w:b/>
      </w:rPr>
    </w:lvl>
    <w:lvl w:ilvl="3">
      <w:start w:val="1"/>
      <w:numFmt w:val="lowerLetter"/>
      <w:lvlText w:val="%4."/>
      <w:legacy w:legacy="1" w:legacySpace="0" w:legacyIndent="720"/>
      <w:lvlJc w:val="left"/>
      <w:pPr>
        <w:ind w:left="2160" w:hanging="720"/>
      </w:pPr>
      <w:rPr>
        <w:rFonts w:cs="Times New Roman"/>
      </w:rPr>
    </w:lvl>
    <w:lvl w:ilvl="4">
      <w:start w:val="1"/>
      <w:numFmt w:val="lowerRoman"/>
      <w:lvlText w:val="%5."/>
      <w:legacy w:legacy="1" w:legacySpace="0" w:legacyIndent="720"/>
      <w:lvlJc w:val="left"/>
      <w:pPr>
        <w:ind w:left="2880" w:hanging="720"/>
      </w:pPr>
      <w:rPr>
        <w:rFonts w:cs="Times New Roman"/>
      </w:rPr>
    </w:lvl>
    <w:lvl w:ilvl="5">
      <w:start w:val="1"/>
      <w:numFmt w:val="none"/>
      <w:suff w:val="nothing"/>
      <w:lvlText w:val=""/>
      <w:lvlJc w:val="left"/>
      <w:pPr>
        <w:ind w:left="4320" w:hanging="720"/>
      </w:pPr>
      <w:rPr>
        <w:rFonts w:cs="Times New Roman"/>
      </w:rPr>
    </w:lvl>
    <w:lvl w:ilvl="6">
      <w:start w:val="1"/>
      <w:numFmt w:val="none"/>
      <w:suff w:val="nothing"/>
      <w:lvlText w:val=""/>
      <w:lvlJc w:val="left"/>
      <w:pPr>
        <w:ind w:left="5040" w:hanging="720"/>
      </w:pPr>
      <w:rPr>
        <w:rFonts w:cs="Times New Roman"/>
      </w:rPr>
    </w:lvl>
    <w:lvl w:ilvl="7">
      <w:start w:val="1"/>
      <w:numFmt w:val="none"/>
      <w:suff w:val="nothing"/>
      <w:lvlText w:val=""/>
      <w:lvlJc w:val="left"/>
      <w:pPr>
        <w:ind w:left="5760" w:hanging="720"/>
      </w:pPr>
      <w:rPr>
        <w:rFonts w:cs="Times New Roman"/>
      </w:rPr>
    </w:lvl>
    <w:lvl w:ilvl="8">
      <w:start w:val="1"/>
      <w:numFmt w:val="none"/>
      <w:suff w:val="nothing"/>
      <w:lvlText w:val=""/>
      <w:lvlJc w:val="left"/>
      <w:pPr>
        <w:ind w:left="6480" w:hanging="720"/>
      </w:pPr>
      <w:rPr>
        <w:rFonts w:cs="Times New Roman"/>
      </w:rPr>
    </w:lvl>
  </w:abstractNum>
  <w:abstractNum w:abstractNumId="17">
    <w:nsid w:val="690112C7"/>
    <w:multiLevelType w:val="hybridMultilevel"/>
    <w:tmpl w:val="658ACFB2"/>
    <w:lvl w:ilvl="0" w:tplc="9FFAD96E">
      <w:start w:val="1"/>
      <w:numFmt w:val="lowerRoman"/>
      <w:lvlText w:val="(%1)"/>
      <w:lvlJc w:val="left"/>
      <w:pPr>
        <w:ind w:left="1713" w:hanging="720"/>
      </w:pPr>
      <w:rPr>
        <w:rFonts w:cs="Times New Roman" w:hint="default"/>
      </w:rPr>
    </w:lvl>
    <w:lvl w:ilvl="1" w:tplc="60A2C11E">
      <w:start w:val="1"/>
      <w:numFmt w:val="upperRoman"/>
      <w:lvlText w:val="%2."/>
      <w:lvlJc w:val="left"/>
      <w:pPr>
        <w:ind w:left="2433" w:hanging="720"/>
      </w:pPr>
      <w:rPr>
        <w:rFonts w:hint="default"/>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18">
    <w:nsid w:val="73962300"/>
    <w:multiLevelType w:val="multilevel"/>
    <w:tmpl w:val="CB2280D4"/>
    <w:styleLink w:val="HeadingsPCR"/>
    <w:lvl w:ilvl="0">
      <w:start w:val="1"/>
      <w:numFmt w:val="upperRoman"/>
      <w:lvlText w:val="%1."/>
      <w:lvlJc w:val="center"/>
      <w:pPr>
        <w:ind w:left="720" w:hanging="720"/>
      </w:pPr>
      <w:rPr>
        <w:rFonts w:ascii="Arial Bold" w:hAnsi="Arial Bold" w:cs="Times New Roman" w:hint="default"/>
        <w:b/>
        <w:i w:val="0"/>
        <w:caps w:val="0"/>
        <w:strike w:val="0"/>
        <w:dstrike w:val="0"/>
        <w:vanish w:val="0"/>
        <w:color w:val="000000"/>
        <w:sz w:val="22"/>
        <w:u w:val="none"/>
        <w:effect w:val="none"/>
        <w:vertAlign w:val="baseline"/>
      </w:rPr>
    </w:lvl>
    <w:lvl w:ilvl="1">
      <w:start w:val="1"/>
      <w:numFmt w:val="upperLetter"/>
      <w:lvlText w:val="%2."/>
      <w:lvlJc w:val="left"/>
      <w:pPr>
        <w:ind w:left="720" w:hanging="720"/>
      </w:pPr>
      <w:rPr>
        <w:rFonts w:ascii="Arial Bold" w:hAnsi="Arial Bold" w:cs="Times New Roman" w:hint="default"/>
        <w:b/>
        <w:i w:val="0"/>
        <w:caps w:val="0"/>
        <w:strike w:val="0"/>
        <w:dstrike w:val="0"/>
        <w:vanish w:val="0"/>
        <w:color w:val="auto"/>
        <w:sz w:val="22"/>
        <w:u w:val="none"/>
        <w:effect w:val="none"/>
        <w:vertAlign w:val="baseline"/>
      </w:rPr>
    </w:lvl>
    <w:lvl w:ilvl="2">
      <w:start w:val="1"/>
      <w:numFmt w:val="decimal"/>
      <w:lvlText w:val="%3."/>
      <w:lvlJc w:val="left"/>
      <w:pPr>
        <w:ind w:left="1872" w:hanging="720"/>
      </w:pPr>
      <w:rPr>
        <w:rFonts w:ascii="Arial Bold" w:hAnsi="Arial Bold" w:cs="Times New Roman" w:hint="default"/>
        <w:b/>
        <w:i w:val="0"/>
        <w:caps w:val="0"/>
        <w:strike w:val="0"/>
        <w:dstrike w:val="0"/>
        <w:vanish w:val="0"/>
        <w:color w:val="auto"/>
        <w:sz w:val="22"/>
        <w:u w:val="none"/>
        <w:effect w:val="none"/>
        <w:vertAlign w:val="baseline"/>
      </w:rPr>
    </w:lvl>
    <w:lvl w:ilvl="3">
      <w:start w:val="1"/>
      <w:numFmt w:val="lowerLetter"/>
      <w:lvlText w:val="(%4)"/>
      <w:lvlJc w:val="left"/>
      <w:pPr>
        <w:ind w:left="2448" w:hanging="720"/>
      </w:pPr>
      <w:rPr>
        <w:rFonts w:ascii="Arial Bold" w:hAnsi="Arial Bold" w:cs="Times New Roman" w:hint="default"/>
        <w:b/>
        <w:i w:val="0"/>
        <w:caps w:val="0"/>
        <w:strike w:val="0"/>
        <w:dstrike w:val="0"/>
        <w:vanish w:val="0"/>
        <w:color w:val="auto"/>
        <w:sz w:val="22"/>
        <w:u w:val="none"/>
        <w:effect w:val="none"/>
        <w:vertAlign w:val="baseline"/>
      </w:rPr>
    </w:lvl>
    <w:lvl w:ilvl="4">
      <w:start w:val="1"/>
      <w:numFmt w:val="lowerRoman"/>
      <w:lvlText w:val="(%5)"/>
      <w:lvlJc w:val="left"/>
      <w:pPr>
        <w:ind w:left="3024" w:hanging="720"/>
      </w:pPr>
      <w:rPr>
        <w:rFonts w:ascii="Arial Bold" w:hAnsi="Arial Bold" w:cs="Times New Roman" w:hint="default"/>
        <w:b/>
        <w:i w:val="0"/>
        <w:caps w:val="0"/>
        <w:strike w:val="0"/>
        <w:dstrike w:val="0"/>
        <w:vanish w:val="0"/>
        <w:color w:val="auto"/>
        <w:sz w:val="22"/>
        <w:u w:val="none"/>
        <w:effect w:val="none"/>
        <w:vertAlign w:val="baseline"/>
      </w:rPr>
    </w:lvl>
    <w:lvl w:ilvl="5">
      <w:start w:val="1"/>
      <w:numFmt w:val="lowerRoman"/>
      <w:lvlText w:val="(%6)"/>
      <w:lvlJc w:val="left"/>
      <w:pPr>
        <w:ind w:left="3600" w:hanging="720"/>
      </w:pPr>
      <w:rPr>
        <w:rFonts w:cs="Times New Roman"/>
      </w:rPr>
    </w:lvl>
    <w:lvl w:ilvl="6">
      <w:start w:val="1"/>
      <w:numFmt w:val="decimal"/>
      <w:lvlText w:val="%7."/>
      <w:lvlJc w:val="left"/>
      <w:pPr>
        <w:ind w:left="4176" w:hanging="720"/>
      </w:pPr>
      <w:rPr>
        <w:rFonts w:cs="Times New Roman"/>
      </w:rPr>
    </w:lvl>
    <w:lvl w:ilvl="7">
      <w:start w:val="1"/>
      <w:numFmt w:val="lowerLetter"/>
      <w:lvlText w:val="%8."/>
      <w:lvlJc w:val="left"/>
      <w:pPr>
        <w:ind w:left="4752" w:hanging="720"/>
      </w:pPr>
      <w:rPr>
        <w:rFonts w:cs="Times New Roman"/>
      </w:rPr>
    </w:lvl>
    <w:lvl w:ilvl="8">
      <w:start w:val="1"/>
      <w:numFmt w:val="lowerRoman"/>
      <w:lvlText w:val="%9."/>
      <w:lvlJc w:val="left"/>
      <w:pPr>
        <w:ind w:left="5328" w:hanging="720"/>
      </w:pPr>
      <w:rPr>
        <w:rFonts w:cs="Times New Roman"/>
      </w:rPr>
    </w:lvl>
  </w:abstractNum>
  <w:abstractNum w:abstractNumId="19">
    <w:nsid w:val="73AC537B"/>
    <w:multiLevelType w:val="hybridMultilevel"/>
    <w:tmpl w:val="9A182044"/>
    <w:lvl w:ilvl="0" w:tplc="04090015">
      <w:start w:val="1"/>
      <w:numFmt w:val="upperLetter"/>
      <w:lvlText w:val="%1."/>
      <w:lvlJc w:val="left"/>
      <w:pPr>
        <w:tabs>
          <w:tab w:val="num" w:pos="720"/>
        </w:tabs>
        <w:ind w:left="720" w:hanging="720"/>
      </w:pPr>
      <w:rPr>
        <w:rFonts w:cs="Times New Roman"/>
        <w:b/>
      </w:rPr>
    </w:lvl>
    <w:lvl w:ilvl="1" w:tplc="04090001">
      <w:start w:val="1"/>
      <w:numFmt w:val="bullet"/>
      <w:lvlText w:val=""/>
      <w:lvlJc w:val="left"/>
      <w:pPr>
        <w:tabs>
          <w:tab w:val="num" w:pos="1440"/>
        </w:tabs>
        <w:ind w:left="1440" w:hanging="360"/>
      </w:pPr>
      <w:rPr>
        <w:rFonts w:ascii="Symbol" w:hAnsi="Symbol" w:hint="default"/>
      </w:rPr>
    </w:lvl>
    <w:lvl w:ilvl="2" w:tplc="5184BD52">
      <w:start w:val="1"/>
      <w:numFmt w:val="decimal"/>
      <w:lvlText w:val="%3."/>
      <w:lvlJc w:val="left"/>
      <w:pPr>
        <w:tabs>
          <w:tab w:val="num" w:pos="360"/>
        </w:tabs>
        <w:ind w:left="360" w:hanging="360"/>
      </w:pPr>
      <w:rPr>
        <w:rFonts w:ascii="Times New Roman" w:hAnsi="Times New Roman" w:cs="Times New Roman" w:hint="default"/>
        <w:b w:val="0"/>
      </w:rPr>
    </w:lvl>
    <w:lvl w:ilvl="3" w:tplc="6D061424">
      <w:start w:val="1"/>
      <w:numFmt w:val="lowerRoman"/>
      <w:lvlText w:val="(%4)"/>
      <w:lvlJc w:val="left"/>
      <w:pPr>
        <w:tabs>
          <w:tab w:val="num" w:pos="1440"/>
        </w:tabs>
        <w:ind w:left="1440" w:hanging="720"/>
      </w:pPr>
      <w:rPr>
        <w:rFonts w:cs="Times New Roman"/>
        <w:b w:val="0"/>
      </w:rPr>
    </w:lvl>
    <w:lvl w:ilvl="4" w:tplc="0409000F">
      <w:start w:val="1"/>
      <w:numFmt w:val="decimal"/>
      <w:lvlText w:val="%5."/>
      <w:lvlJc w:val="left"/>
      <w:pPr>
        <w:tabs>
          <w:tab w:val="num" w:pos="3600"/>
        </w:tabs>
        <w:ind w:left="3600" w:hanging="360"/>
      </w:pPr>
      <w:rPr>
        <w:rFonts w:cs="Times New Roman"/>
      </w:rPr>
    </w:lvl>
    <w:lvl w:ilvl="5" w:tplc="B032217A">
      <w:start w:val="1"/>
      <w:numFmt w:val="lowerLetter"/>
      <w:lvlText w:val="%6."/>
      <w:lvlJc w:val="left"/>
      <w:pPr>
        <w:tabs>
          <w:tab w:val="num" w:pos="4500"/>
        </w:tabs>
        <w:ind w:left="4500" w:hanging="360"/>
      </w:pPr>
      <w:rPr>
        <w:rFonts w:cs="Times New Roman"/>
      </w:rPr>
    </w:lvl>
    <w:lvl w:ilvl="6" w:tplc="38103D6A">
      <w:start w:val="1"/>
      <w:numFmt w:val="lowerLetter"/>
      <w:lvlText w:val="%7)"/>
      <w:lvlJc w:val="left"/>
      <w:pPr>
        <w:ind w:left="5400" w:hanging="720"/>
      </w:pPr>
      <w:rPr>
        <w:rFonts w:cs="Times New Roman"/>
      </w:rPr>
    </w:lvl>
    <w:lvl w:ilvl="7" w:tplc="5184A4A8">
      <w:start w:val="1"/>
      <w:numFmt w:val="decimal"/>
      <w:lvlText w:val="%8"/>
      <w:lvlJc w:val="left"/>
      <w:pPr>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74E0013D"/>
    <w:multiLevelType w:val="hybridMultilevel"/>
    <w:tmpl w:val="5B264708"/>
    <w:lvl w:ilvl="0" w:tplc="FE62C366">
      <w:start w:val="1"/>
      <w:numFmt w:val="upperRoman"/>
      <w:lvlText w:val="%1."/>
      <w:lvlJc w:val="right"/>
      <w:pPr>
        <w:ind w:left="1440" w:hanging="360"/>
      </w:pPr>
      <w:rPr>
        <w:rFonts w:hint="default"/>
        <w:sz w:val="22"/>
      </w:rPr>
    </w:lvl>
    <w:lvl w:ilvl="1" w:tplc="FE62C366">
      <w:start w:val="1"/>
      <w:numFmt w:val="upperRoman"/>
      <w:lvlText w:val="%2."/>
      <w:lvlJc w:val="right"/>
      <w:pPr>
        <w:ind w:left="2160" w:hanging="360"/>
      </w:pPr>
      <w:rPr>
        <w:rFonts w:hint="default"/>
        <w:sz w:val="22"/>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5D36393"/>
    <w:multiLevelType w:val="multilevel"/>
    <w:tmpl w:val="0409001F"/>
    <w:styleLink w:val="Style1"/>
    <w:lvl w:ilvl="0">
      <w:start w:val="2"/>
      <w:numFmt w:val="decimal"/>
      <w:lvlText w:val="%1."/>
      <w:lvlJc w:val="left"/>
      <w:pPr>
        <w:ind w:left="360" w:hanging="360"/>
      </w:pPr>
      <w:rPr>
        <w:rFonts w:cs="Times New Roman"/>
      </w:rPr>
    </w:lvl>
    <w:lvl w:ilvl="1">
      <w:start w:val="1"/>
      <w:numFmt w:val="decimal"/>
      <w:lvlText w:val="%1.%2."/>
      <w:lvlJc w:val="left"/>
      <w:pPr>
        <w:ind w:left="70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76031109"/>
    <w:multiLevelType w:val="hybridMultilevel"/>
    <w:tmpl w:val="A8762E3E"/>
    <w:lvl w:ilvl="0" w:tplc="AF84C8CE">
      <w:start w:val="1"/>
      <w:numFmt w:val="upperRoman"/>
      <w:pStyle w:val="Heading1"/>
      <w:lvlText w:val="%1."/>
      <w:lvlJc w:val="center"/>
      <w:pPr>
        <w:ind w:left="720" w:hanging="360"/>
      </w:pPr>
      <w:rPr>
        <w:rFonts w:ascii="Arial Bold" w:hAnsi="Arial Bold" w:cs="Times New Roman" w:hint="default"/>
        <w:b/>
        <w:i w:val="0"/>
        <w:caps w:val="0"/>
        <w:strike w:val="0"/>
        <w:dstrike w:val="0"/>
        <w:vanish/>
        <w:color w:val="auto"/>
        <w:sz w:val="24"/>
        <w:u w:val="thick" w:color="808080"/>
        <w:vertAlign w:val="baseline"/>
      </w:rPr>
    </w:lvl>
    <w:lvl w:ilvl="1" w:tplc="0F58E6FC" w:tentative="1">
      <w:start w:val="1"/>
      <w:numFmt w:val="lowerLetter"/>
      <w:lvlText w:val="%2."/>
      <w:lvlJc w:val="left"/>
      <w:pPr>
        <w:ind w:left="1440" w:hanging="360"/>
      </w:pPr>
      <w:rPr>
        <w:rFonts w:cs="Times New Roman"/>
      </w:rPr>
    </w:lvl>
    <w:lvl w:ilvl="2" w:tplc="0DFE2348" w:tentative="1">
      <w:start w:val="1"/>
      <w:numFmt w:val="lowerRoman"/>
      <w:lvlText w:val="%3."/>
      <w:lvlJc w:val="right"/>
      <w:pPr>
        <w:ind w:left="2160" w:hanging="180"/>
      </w:pPr>
      <w:rPr>
        <w:rFonts w:cs="Times New Roman"/>
      </w:rPr>
    </w:lvl>
    <w:lvl w:ilvl="3" w:tplc="E482F24A" w:tentative="1">
      <w:start w:val="1"/>
      <w:numFmt w:val="decimal"/>
      <w:lvlText w:val="%4."/>
      <w:lvlJc w:val="left"/>
      <w:pPr>
        <w:ind w:left="2880" w:hanging="360"/>
      </w:pPr>
      <w:rPr>
        <w:rFonts w:cs="Times New Roman"/>
      </w:rPr>
    </w:lvl>
    <w:lvl w:ilvl="4" w:tplc="9C62E808" w:tentative="1">
      <w:start w:val="1"/>
      <w:numFmt w:val="lowerLetter"/>
      <w:lvlText w:val="%5."/>
      <w:lvlJc w:val="left"/>
      <w:pPr>
        <w:ind w:left="3600" w:hanging="360"/>
      </w:pPr>
      <w:rPr>
        <w:rFonts w:cs="Times New Roman"/>
      </w:rPr>
    </w:lvl>
    <w:lvl w:ilvl="5" w:tplc="35903BF4" w:tentative="1">
      <w:start w:val="1"/>
      <w:numFmt w:val="lowerRoman"/>
      <w:lvlText w:val="%6."/>
      <w:lvlJc w:val="right"/>
      <w:pPr>
        <w:ind w:left="4320" w:hanging="180"/>
      </w:pPr>
      <w:rPr>
        <w:rFonts w:cs="Times New Roman"/>
      </w:rPr>
    </w:lvl>
    <w:lvl w:ilvl="6" w:tplc="56FC9802" w:tentative="1">
      <w:start w:val="1"/>
      <w:numFmt w:val="decimal"/>
      <w:lvlText w:val="%7."/>
      <w:lvlJc w:val="left"/>
      <w:pPr>
        <w:ind w:left="5040" w:hanging="360"/>
      </w:pPr>
      <w:rPr>
        <w:rFonts w:cs="Times New Roman"/>
      </w:rPr>
    </w:lvl>
    <w:lvl w:ilvl="7" w:tplc="047C549A" w:tentative="1">
      <w:start w:val="1"/>
      <w:numFmt w:val="lowerLetter"/>
      <w:lvlText w:val="%8."/>
      <w:lvlJc w:val="left"/>
      <w:pPr>
        <w:ind w:left="5760" w:hanging="360"/>
      </w:pPr>
      <w:rPr>
        <w:rFonts w:cs="Times New Roman"/>
      </w:rPr>
    </w:lvl>
    <w:lvl w:ilvl="8" w:tplc="0D105D84" w:tentative="1">
      <w:start w:val="1"/>
      <w:numFmt w:val="lowerRoman"/>
      <w:lvlText w:val="%9."/>
      <w:lvlJc w:val="right"/>
      <w:pPr>
        <w:ind w:left="6480" w:hanging="180"/>
      </w:pPr>
      <w:rPr>
        <w:rFonts w:cs="Times New Roman"/>
      </w:rPr>
    </w:lvl>
  </w:abstractNum>
  <w:abstractNum w:abstractNumId="23">
    <w:nsid w:val="76AD0CDF"/>
    <w:multiLevelType w:val="hybridMultilevel"/>
    <w:tmpl w:val="D0CEF738"/>
    <w:lvl w:ilvl="0" w:tplc="2F96EC4E">
      <w:start w:val="1"/>
      <w:numFmt w:val="upperLetter"/>
      <w:lvlText w:val="%1."/>
      <w:lvlJc w:val="left"/>
      <w:pPr>
        <w:ind w:left="360" w:hanging="360"/>
      </w:pPr>
      <w:rPr>
        <w:rFonts w:cs="Times New Roman" w:hint="default"/>
        <w:b/>
        <w:i w:val="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4">
    <w:nsid w:val="77235E6F"/>
    <w:multiLevelType w:val="hybridMultilevel"/>
    <w:tmpl w:val="7362171A"/>
    <w:lvl w:ilvl="0" w:tplc="A210D238">
      <w:start w:val="1"/>
      <w:numFmt w:val="decimal"/>
      <w:pStyle w:val="t5"/>
      <w:lvlText w:val="%1."/>
      <w:lvlJc w:val="left"/>
      <w:pPr>
        <w:ind w:left="5747" w:hanging="360"/>
      </w:pPr>
      <w:rPr>
        <w:rFonts w:cs="Times New Roman"/>
        <w:b w:val="0"/>
        <w:i w:val="0"/>
        <w:color w:val="auto"/>
      </w:rPr>
    </w:lvl>
    <w:lvl w:ilvl="1" w:tplc="6EC4BA9A">
      <w:start w:val="1"/>
      <w:numFmt w:val="lowerLetter"/>
      <w:lvlText w:val="%2."/>
      <w:lvlJc w:val="left"/>
      <w:pPr>
        <w:tabs>
          <w:tab w:val="num" w:pos="1440"/>
        </w:tabs>
        <w:ind w:left="1440" w:hanging="360"/>
      </w:pPr>
      <w:rPr>
        <w:rFonts w:cs="Times New Roman"/>
        <w:b w:val="0"/>
      </w:rPr>
    </w:lvl>
    <w:lvl w:ilvl="2" w:tplc="3652636C">
      <w:start w:val="3"/>
      <w:numFmt w:val="bullet"/>
      <w:lvlText w:val="-"/>
      <w:lvlJc w:val="left"/>
      <w:pPr>
        <w:tabs>
          <w:tab w:val="num" w:pos="2340"/>
        </w:tabs>
        <w:ind w:left="2340" w:hanging="360"/>
      </w:pPr>
      <w:rPr>
        <w:rFonts w:ascii="Arial" w:eastAsia="Times New Roman" w:hAnsi="Arial" w:hint="default"/>
      </w:rPr>
    </w:lvl>
    <w:lvl w:ilvl="3" w:tplc="BFE424F8">
      <w:start w:val="1"/>
      <w:numFmt w:val="decimal"/>
      <w:lvlText w:val="%4."/>
      <w:lvlJc w:val="left"/>
      <w:pPr>
        <w:ind w:left="2880" w:hanging="360"/>
      </w:pPr>
      <w:rPr>
        <w:rFonts w:cs="Times New Roman"/>
      </w:rPr>
    </w:lvl>
    <w:lvl w:ilvl="4" w:tplc="BCCECBB0">
      <w:start w:val="1"/>
      <w:numFmt w:val="lowerLetter"/>
      <w:lvlText w:val="%5."/>
      <w:lvlJc w:val="left"/>
      <w:pPr>
        <w:ind w:left="3600" w:hanging="360"/>
      </w:pPr>
      <w:rPr>
        <w:rFonts w:cs="Times New Roman"/>
      </w:rPr>
    </w:lvl>
    <w:lvl w:ilvl="5" w:tplc="C332CF24">
      <w:start w:val="1"/>
      <w:numFmt w:val="lowerRoman"/>
      <w:lvlText w:val="%6."/>
      <w:lvlJc w:val="right"/>
      <w:pPr>
        <w:ind w:left="4320" w:hanging="180"/>
      </w:pPr>
      <w:rPr>
        <w:rFonts w:cs="Times New Roman"/>
      </w:rPr>
    </w:lvl>
    <w:lvl w:ilvl="6" w:tplc="154A3FC0">
      <w:start w:val="1"/>
      <w:numFmt w:val="decimal"/>
      <w:lvlText w:val="%7."/>
      <w:lvlJc w:val="left"/>
      <w:pPr>
        <w:ind w:left="5040" w:hanging="360"/>
      </w:pPr>
      <w:rPr>
        <w:rFonts w:cs="Times New Roman"/>
      </w:rPr>
    </w:lvl>
    <w:lvl w:ilvl="7" w:tplc="230E57A0">
      <w:start w:val="1"/>
      <w:numFmt w:val="lowerLetter"/>
      <w:lvlText w:val="%8."/>
      <w:lvlJc w:val="left"/>
      <w:pPr>
        <w:ind w:left="5760" w:hanging="360"/>
      </w:pPr>
      <w:rPr>
        <w:rFonts w:cs="Times New Roman"/>
      </w:rPr>
    </w:lvl>
    <w:lvl w:ilvl="8" w:tplc="023635CE">
      <w:start w:val="1"/>
      <w:numFmt w:val="lowerRoman"/>
      <w:lvlText w:val="%9."/>
      <w:lvlJc w:val="right"/>
      <w:pPr>
        <w:ind w:left="6480" w:hanging="180"/>
      </w:pPr>
      <w:rPr>
        <w:rFonts w:cs="Times New Roman"/>
      </w:rPr>
    </w:lvl>
  </w:abstractNum>
  <w:abstractNum w:abstractNumId="25">
    <w:nsid w:val="7DE46E25"/>
    <w:multiLevelType w:val="hybridMultilevel"/>
    <w:tmpl w:val="4BA69D7C"/>
    <w:lvl w:ilvl="0" w:tplc="1A5C96E8">
      <w:start w:val="1"/>
      <w:numFmt w:val="bullet"/>
      <w:lvlText w:val=""/>
      <w:lvlJc w:val="left"/>
      <w:pPr>
        <w:ind w:left="1259" w:hanging="360"/>
      </w:pPr>
      <w:rPr>
        <w:rFonts w:ascii="Wingdings" w:hAnsi="Wingdings" w:hint="default"/>
      </w:rPr>
    </w:lvl>
    <w:lvl w:ilvl="1" w:tplc="B0844B12">
      <w:start w:val="1"/>
      <w:numFmt w:val="bullet"/>
      <w:pStyle w:val="t2"/>
      <w:lvlText w:val=""/>
      <w:lvlJc w:val="left"/>
      <w:pPr>
        <w:ind w:left="960" w:hanging="360"/>
      </w:pPr>
      <w:rPr>
        <w:rFonts w:ascii="Wingdings" w:hAnsi="Wingdings" w:hint="default"/>
      </w:rPr>
    </w:lvl>
    <w:lvl w:ilvl="2" w:tplc="572203DC" w:tentative="1">
      <w:start w:val="1"/>
      <w:numFmt w:val="bullet"/>
      <w:lvlText w:val=""/>
      <w:lvlJc w:val="left"/>
      <w:pPr>
        <w:ind w:left="2699" w:hanging="360"/>
      </w:pPr>
      <w:rPr>
        <w:rFonts w:ascii="Wingdings" w:hAnsi="Wingdings" w:hint="default"/>
      </w:rPr>
    </w:lvl>
    <w:lvl w:ilvl="3" w:tplc="83CC8C34" w:tentative="1">
      <w:start w:val="1"/>
      <w:numFmt w:val="bullet"/>
      <w:lvlText w:val=""/>
      <w:lvlJc w:val="left"/>
      <w:pPr>
        <w:ind w:left="3419" w:hanging="360"/>
      </w:pPr>
      <w:rPr>
        <w:rFonts w:ascii="Symbol" w:hAnsi="Symbol" w:hint="default"/>
      </w:rPr>
    </w:lvl>
    <w:lvl w:ilvl="4" w:tplc="31A286AE" w:tentative="1">
      <w:start w:val="1"/>
      <w:numFmt w:val="bullet"/>
      <w:lvlText w:val="o"/>
      <w:lvlJc w:val="left"/>
      <w:pPr>
        <w:ind w:left="4139" w:hanging="360"/>
      </w:pPr>
      <w:rPr>
        <w:rFonts w:ascii="Courier New" w:hAnsi="Courier New" w:hint="default"/>
      </w:rPr>
    </w:lvl>
    <w:lvl w:ilvl="5" w:tplc="48E6FB50" w:tentative="1">
      <w:start w:val="1"/>
      <w:numFmt w:val="bullet"/>
      <w:lvlText w:val=""/>
      <w:lvlJc w:val="left"/>
      <w:pPr>
        <w:ind w:left="4859" w:hanging="360"/>
      </w:pPr>
      <w:rPr>
        <w:rFonts w:ascii="Wingdings" w:hAnsi="Wingdings" w:hint="default"/>
      </w:rPr>
    </w:lvl>
    <w:lvl w:ilvl="6" w:tplc="BDF6FF9E" w:tentative="1">
      <w:start w:val="1"/>
      <w:numFmt w:val="bullet"/>
      <w:lvlText w:val=""/>
      <w:lvlJc w:val="left"/>
      <w:pPr>
        <w:ind w:left="5579" w:hanging="360"/>
      </w:pPr>
      <w:rPr>
        <w:rFonts w:ascii="Symbol" w:hAnsi="Symbol" w:hint="default"/>
      </w:rPr>
    </w:lvl>
    <w:lvl w:ilvl="7" w:tplc="F27ADBCE" w:tentative="1">
      <w:start w:val="1"/>
      <w:numFmt w:val="bullet"/>
      <w:lvlText w:val="o"/>
      <w:lvlJc w:val="left"/>
      <w:pPr>
        <w:ind w:left="6299" w:hanging="360"/>
      </w:pPr>
      <w:rPr>
        <w:rFonts w:ascii="Courier New" w:hAnsi="Courier New" w:hint="default"/>
      </w:rPr>
    </w:lvl>
    <w:lvl w:ilvl="8" w:tplc="E9D09202" w:tentative="1">
      <w:start w:val="1"/>
      <w:numFmt w:val="bullet"/>
      <w:lvlText w:val=""/>
      <w:lvlJc w:val="left"/>
      <w:pPr>
        <w:ind w:left="7019" w:hanging="360"/>
      </w:pPr>
      <w:rPr>
        <w:rFonts w:ascii="Wingdings" w:hAnsi="Wingdings" w:hint="default"/>
      </w:rPr>
    </w:lvl>
  </w:abstractNum>
  <w:abstractNum w:abstractNumId="26">
    <w:nsid w:val="7ECE7E0B"/>
    <w:multiLevelType w:val="multilevel"/>
    <w:tmpl w:val="C584DF48"/>
    <w:lvl w:ilvl="0">
      <w:start w:val="1"/>
      <w:numFmt w:val="upperRoman"/>
      <w:lvlText w:val="%1."/>
      <w:legacy w:legacy="1" w:legacySpace="0" w:legacyIndent="720"/>
      <w:lvlJc w:val="left"/>
      <w:pPr>
        <w:ind w:left="720" w:hanging="720"/>
      </w:pPr>
      <w:rPr>
        <w:rFonts w:cs="Times New Roman"/>
      </w:rPr>
    </w:lvl>
    <w:lvl w:ilvl="1">
      <w:start w:val="1"/>
      <w:numFmt w:val="upperLetter"/>
      <w:lvlText w:val="%2."/>
      <w:lvlJc w:val="left"/>
      <w:pPr>
        <w:ind w:left="720" w:hanging="720"/>
      </w:pPr>
      <w:rPr>
        <w:rFonts w:ascii="Arial" w:hAnsi="Arial" w:cs="Arial" w:hint="default"/>
        <w:b/>
        <w:sz w:val="24"/>
      </w:rPr>
    </w:lvl>
    <w:lvl w:ilvl="2">
      <w:start w:val="1"/>
      <w:numFmt w:val="decimal"/>
      <w:lvlText w:val="%3."/>
      <w:legacy w:legacy="1" w:legacySpace="0" w:legacyIndent="720"/>
      <w:lvlJc w:val="left"/>
      <w:pPr>
        <w:ind w:left="1440" w:hanging="720"/>
      </w:pPr>
      <w:rPr>
        <w:rFonts w:cs="Times New Roman"/>
        <w:b/>
      </w:rPr>
    </w:lvl>
    <w:lvl w:ilvl="3">
      <w:start w:val="1"/>
      <w:numFmt w:val="lowerLetter"/>
      <w:lvlText w:val="%4."/>
      <w:legacy w:legacy="1" w:legacySpace="0" w:legacyIndent="720"/>
      <w:lvlJc w:val="left"/>
      <w:pPr>
        <w:ind w:left="2160" w:hanging="720"/>
      </w:pPr>
      <w:rPr>
        <w:rFonts w:cs="Times New Roman"/>
      </w:rPr>
    </w:lvl>
    <w:lvl w:ilvl="4">
      <w:start w:val="1"/>
      <w:numFmt w:val="lowerRoman"/>
      <w:lvlText w:val="%5."/>
      <w:legacy w:legacy="1" w:legacySpace="0" w:legacyIndent="720"/>
      <w:lvlJc w:val="left"/>
      <w:pPr>
        <w:ind w:left="2880" w:hanging="720"/>
      </w:pPr>
      <w:rPr>
        <w:rFonts w:cs="Times New Roman"/>
      </w:rPr>
    </w:lvl>
    <w:lvl w:ilvl="5">
      <w:start w:val="1"/>
      <w:numFmt w:val="none"/>
      <w:suff w:val="nothing"/>
      <w:lvlText w:val=""/>
      <w:lvlJc w:val="left"/>
      <w:pPr>
        <w:ind w:left="4320" w:hanging="720"/>
      </w:pPr>
      <w:rPr>
        <w:rFonts w:cs="Times New Roman"/>
      </w:rPr>
    </w:lvl>
    <w:lvl w:ilvl="6">
      <w:start w:val="1"/>
      <w:numFmt w:val="none"/>
      <w:suff w:val="nothing"/>
      <w:lvlText w:val=""/>
      <w:lvlJc w:val="left"/>
      <w:pPr>
        <w:ind w:left="5040" w:hanging="720"/>
      </w:pPr>
      <w:rPr>
        <w:rFonts w:cs="Times New Roman"/>
      </w:rPr>
    </w:lvl>
    <w:lvl w:ilvl="7">
      <w:start w:val="1"/>
      <w:numFmt w:val="none"/>
      <w:suff w:val="nothing"/>
      <w:lvlText w:val=""/>
      <w:lvlJc w:val="left"/>
      <w:pPr>
        <w:ind w:left="5760" w:hanging="720"/>
      </w:pPr>
      <w:rPr>
        <w:rFonts w:cs="Times New Roman"/>
      </w:rPr>
    </w:lvl>
    <w:lvl w:ilvl="8">
      <w:start w:val="1"/>
      <w:numFmt w:val="none"/>
      <w:suff w:val="nothing"/>
      <w:lvlText w:val=""/>
      <w:lvlJc w:val="left"/>
      <w:pPr>
        <w:ind w:left="6480" w:hanging="720"/>
      </w:pPr>
      <w:rPr>
        <w:rFonts w:cs="Times New Roman"/>
      </w:rPr>
    </w:lvl>
  </w:abstractNum>
  <w:num w:numId="1">
    <w:abstractNumId w:val="3"/>
  </w:num>
  <w:num w:numId="2">
    <w:abstractNumId w:val="0"/>
  </w:num>
  <w:num w:numId="3">
    <w:abstractNumId w:val="22"/>
  </w:num>
  <w:num w:numId="4">
    <w:abstractNumId w:val="6"/>
  </w:num>
  <w:num w:numId="5">
    <w:abstractNumId w:val="25"/>
  </w:num>
  <w:num w:numId="6">
    <w:abstractNumId w:val="1"/>
  </w:num>
  <w:num w:numId="7">
    <w:abstractNumId w:val="2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21"/>
  </w:num>
  <w:num w:numId="10">
    <w:abstractNumId w:val="8"/>
  </w:num>
  <w:num w:numId="11">
    <w:abstractNumId w:val="12"/>
  </w:num>
  <w:num w:numId="12">
    <w:abstractNumId w:val="13"/>
  </w:num>
  <w:num w:numId="13">
    <w:abstractNumId w:val="17"/>
  </w:num>
  <w:num w:numId="14">
    <w:abstractNumId w:val="13"/>
  </w:num>
  <w:num w:numId="15">
    <w:abstractNumId w:val="15"/>
  </w:num>
  <w:num w:numId="16">
    <w:abstractNumId w:val="18"/>
  </w:num>
  <w:num w:numId="17">
    <w:abstractNumId w:val="7"/>
  </w:num>
  <w:num w:numId="18">
    <w:abstractNumId w:val="4"/>
  </w:num>
  <w:num w:numId="19">
    <w:abstractNumId w:val="19"/>
  </w:num>
  <w:num w:numId="20">
    <w:abstractNumId w:val="23"/>
    <w:lvlOverride w:ilvl="0">
      <w:startOverride w:val="1"/>
    </w:lvlOverride>
  </w:num>
  <w:num w:numId="21">
    <w:abstractNumId w:val="9"/>
  </w:num>
  <w:num w:numId="22">
    <w:abstractNumId w:val="5"/>
  </w:num>
  <w:num w:numId="23">
    <w:abstractNumId w:val="11"/>
  </w:num>
  <w:num w:numId="24">
    <w:abstractNumId w:val="2"/>
  </w:num>
  <w:num w:numId="25">
    <w:abstractNumId w:val="20"/>
  </w:num>
  <w:num w:numId="26">
    <w:abstractNumId w:val="16"/>
  </w:num>
  <w:num w:numId="27">
    <w:abstractNumId w:val="26"/>
  </w:num>
  <w:num w:numId="28">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D51"/>
    <w:rsid w:val="00001564"/>
    <w:rsid w:val="00001641"/>
    <w:rsid w:val="00002B3F"/>
    <w:rsid w:val="00002D91"/>
    <w:rsid w:val="00002D97"/>
    <w:rsid w:val="0000335E"/>
    <w:rsid w:val="00006C0A"/>
    <w:rsid w:val="00011F43"/>
    <w:rsid w:val="0001373C"/>
    <w:rsid w:val="0001496F"/>
    <w:rsid w:val="00015268"/>
    <w:rsid w:val="000156E5"/>
    <w:rsid w:val="000175AB"/>
    <w:rsid w:val="00020AD4"/>
    <w:rsid w:val="000227C8"/>
    <w:rsid w:val="000230C6"/>
    <w:rsid w:val="000237AF"/>
    <w:rsid w:val="00025317"/>
    <w:rsid w:val="000260C3"/>
    <w:rsid w:val="00027972"/>
    <w:rsid w:val="00031EB7"/>
    <w:rsid w:val="00034008"/>
    <w:rsid w:val="00035046"/>
    <w:rsid w:val="0003704C"/>
    <w:rsid w:val="000372B2"/>
    <w:rsid w:val="00041ABB"/>
    <w:rsid w:val="00041D90"/>
    <w:rsid w:val="00042222"/>
    <w:rsid w:val="00045C64"/>
    <w:rsid w:val="0004705F"/>
    <w:rsid w:val="00047359"/>
    <w:rsid w:val="000476B6"/>
    <w:rsid w:val="000500B9"/>
    <w:rsid w:val="000553DE"/>
    <w:rsid w:val="00055AE3"/>
    <w:rsid w:val="000575D8"/>
    <w:rsid w:val="00057844"/>
    <w:rsid w:val="00063560"/>
    <w:rsid w:val="00063CEE"/>
    <w:rsid w:val="00065013"/>
    <w:rsid w:val="00071788"/>
    <w:rsid w:val="0007370C"/>
    <w:rsid w:val="00074124"/>
    <w:rsid w:val="000752B9"/>
    <w:rsid w:val="0007571C"/>
    <w:rsid w:val="00080290"/>
    <w:rsid w:val="00080E43"/>
    <w:rsid w:val="000816FD"/>
    <w:rsid w:val="00081750"/>
    <w:rsid w:val="0008208A"/>
    <w:rsid w:val="000830CD"/>
    <w:rsid w:val="0008521B"/>
    <w:rsid w:val="0008558B"/>
    <w:rsid w:val="000865C7"/>
    <w:rsid w:val="00087263"/>
    <w:rsid w:val="00087B79"/>
    <w:rsid w:val="00091229"/>
    <w:rsid w:val="000919DA"/>
    <w:rsid w:val="00093D0E"/>
    <w:rsid w:val="0009548E"/>
    <w:rsid w:val="00096C7A"/>
    <w:rsid w:val="000A3409"/>
    <w:rsid w:val="000A4BFA"/>
    <w:rsid w:val="000A523F"/>
    <w:rsid w:val="000A5B6D"/>
    <w:rsid w:val="000B1386"/>
    <w:rsid w:val="000B3150"/>
    <w:rsid w:val="000B367F"/>
    <w:rsid w:val="000B4178"/>
    <w:rsid w:val="000B56CE"/>
    <w:rsid w:val="000C0280"/>
    <w:rsid w:val="000C1498"/>
    <w:rsid w:val="000C1624"/>
    <w:rsid w:val="000C56CF"/>
    <w:rsid w:val="000C694D"/>
    <w:rsid w:val="000C6DF2"/>
    <w:rsid w:val="000C7A08"/>
    <w:rsid w:val="000D1306"/>
    <w:rsid w:val="000D161B"/>
    <w:rsid w:val="000D16E1"/>
    <w:rsid w:val="000D485E"/>
    <w:rsid w:val="000D4C93"/>
    <w:rsid w:val="000D70C7"/>
    <w:rsid w:val="000D74B9"/>
    <w:rsid w:val="000D79D1"/>
    <w:rsid w:val="000E1CC4"/>
    <w:rsid w:val="000E4319"/>
    <w:rsid w:val="000E43EF"/>
    <w:rsid w:val="000E47A0"/>
    <w:rsid w:val="000F10A3"/>
    <w:rsid w:val="000F200C"/>
    <w:rsid w:val="000F68E6"/>
    <w:rsid w:val="00100B31"/>
    <w:rsid w:val="00101B42"/>
    <w:rsid w:val="00102646"/>
    <w:rsid w:val="001044E3"/>
    <w:rsid w:val="0010461C"/>
    <w:rsid w:val="00106DB3"/>
    <w:rsid w:val="00107C48"/>
    <w:rsid w:val="001105B5"/>
    <w:rsid w:val="00110B77"/>
    <w:rsid w:val="00114805"/>
    <w:rsid w:val="00114882"/>
    <w:rsid w:val="00116D66"/>
    <w:rsid w:val="001173A5"/>
    <w:rsid w:val="00120C07"/>
    <w:rsid w:val="001233BA"/>
    <w:rsid w:val="00123CE3"/>
    <w:rsid w:val="0012449A"/>
    <w:rsid w:val="001265F2"/>
    <w:rsid w:val="001266FA"/>
    <w:rsid w:val="00126F45"/>
    <w:rsid w:val="001305B1"/>
    <w:rsid w:val="00130CEE"/>
    <w:rsid w:val="00133AAB"/>
    <w:rsid w:val="00134323"/>
    <w:rsid w:val="001353BE"/>
    <w:rsid w:val="0013572E"/>
    <w:rsid w:val="00135C82"/>
    <w:rsid w:val="0013756F"/>
    <w:rsid w:val="001377A4"/>
    <w:rsid w:val="00142685"/>
    <w:rsid w:val="0014286B"/>
    <w:rsid w:val="00142D3D"/>
    <w:rsid w:val="00143AE2"/>
    <w:rsid w:val="001440E9"/>
    <w:rsid w:val="00144A2C"/>
    <w:rsid w:val="00144EBD"/>
    <w:rsid w:val="001459FB"/>
    <w:rsid w:val="00151F9B"/>
    <w:rsid w:val="0015445A"/>
    <w:rsid w:val="00155681"/>
    <w:rsid w:val="0015659F"/>
    <w:rsid w:val="00156DB3"/>
    <w:rsid w:val="0015704E"/>
    <w:rsid w:val="00157E4F"/>
    <w:rsid w:val="001613EA"/>
    <w:rsid w:val="00162110"/>
    <w:rsid w:val="00164310"/>
    <w:rsid w:val="00165F40"/>
    <w:rsid w:val="00165F96"/>
    <w:rsid w:val="00166354"/>
    <w:rsid w:val="00172507"/>
    <w:rsid w:val="00172B94"/>
    <w:rsid w:val="001764E0"/>
    <w:rsid w:val="00181943"/>
    <w:rsid w:val="001826BB"/>
    <w:rsid w:val="0018315F"/>
    <w:rsid w:val="00184D16"/>
    <w:rsid w:val="00185AFF"/>
    <w:rsid w:val="001875B2"/>
    <w:rsid w:val="001946D7"/>
    <w:rsid w:val="001948FE"/>
    <w:rsid w:val="00196ADB"/>
    <w:rsid w:val="00196FBC"/>
    <w:rsid w:val="001A1886"/>
    <w:rsid w:val="001A1AD5"/>
    <w:rsid w:val="001A1D18"/>
    <w:rsid w:val="001A1F2F"/>
    <w:rsid w:val="001A3890"/>
    <w:rsid w:val="001A4F0E"/>
    <w:rsid w:val="001A73AE"/>
    <w:rsid w:val="001B4745"/>
    <w:rsid w:val="001B7E25"/>
    <w:rsid w:val="001C0686"/>
    <w:rsid w:val="001C2BD8"/>
    <w:rsid w:val="001C3B55"/>
    <w:rsid w:val="001C3C88"/>
    <w:rsid w:val="001C52EE"/>
    <w:rsid w:val="001C682E"/>
    <w:rsid w:val="001C7416"/>
    <w:rsid w:val="001D3297"/>
    <w:rsid w:val="001D33B5"/>
    <w:rsid w:val="001D631D"/>
    <w:rsid w:val="001E0BC0"/>
    <w:rsid w:val="001E203D"/>
    <w:rsid w:val="001E54D0"/>
    <w:rsid w:val="001E7189"/>
    <w:rsid w:val="001E774E"/>
    <w:rsid w:val="001F0124"/>
    <w:rsid w:val="001F06DF"/>
    <w:rsid w:val="001F34C2"/>
    <w:rsid w:val="001F3D50"/>
    <w:rsid w:val="001F58C8"/>
    <w:rsid w:val="001F67F1"/>
    <w:rsid w:val="001F7DF7"/>
    <w:rsid w:val="0020076A"/>
    <w:rsid w:val="00200875"/>
    <w:rsid w:val="00200C56"/>
    <w:rsid w:val="002029BF"/>
    <w:rsid w:val="00202FC8"/>
    <w:rsid w:val="002048A4"/>
    <w:rsid w:val="00205596"/>
    <w:rsid w:val="00211756"/>
    <w:rsid w:val="002122E0"/>
    <w:rsid w:val="00213326"/>
    <w:rsid w:val="002142A2"/>
    <w:rsid w:val="00215B29"/>
    <w:rsid w:val="002217C2"/>
    <w:rsid w:val="00222DBE"/>
    <w:rsid w:val="002243A3"/>
    <w:rsid w:val="00226870"/>
    <w:rsid w:val="00226A22"/>
    <w:rsid w:val="00226C6A"/>
    <w:rsid w:val="00227FC1"/>
    <w:rsid w:val="002314A3"/>
    <w:rsid w:val="00232729"/>
    <w:rsid w:val="00232C0A"/>
    <w:rsid w:val="002330A8"/>
    <w:rsid w:val="0023356E"/>
    <w:rsid w:val="00234195"/>
    <w:rsid w:val="00237541"/>
    <w:rsid w:val="00237B61"/>
    <w:rsid w:val="00240090"/>
    <w:rsid w:val="0024602B"/>
    <w:rsid w:val="002466F6"/>
    <w:rsid w:val="0024697C"/>
    <w:rsid w:val="002477A2"/>
    <w:rsid w:val="00255EE0"/>
    <w:rsid w:val="002563D5"/>
    <w:rsid w:val="00257ABF"/>
    <w:rsid w:val="00261B24"/>
    <w:rsid w:val="00262F3C"/>
    <w:rsid w:val="00263E37"/>
    <w:rsid w:val="002651A5"/>
    <w:rsid w:val="00267AE7"/>
    <w:rsid w:val="0027007E"/>
    <w:rsid w:val="00270B62"/>
    <w:rsid w:val="0027117C"/>
    <w:rsid w:val="00273267"/>
    <w:rsid w:val="002753DC"/>
    <w:rsid w:val="00276396"/>
    <w:rsid w:val="00281AB2"/>
    <w:rsid w:val="00282317"/>
    <w:rsid w:val="00282B38"/>
    <w:rsid w:val="00284397"/>
    <w:rsid w:val="002848E6"/>
    <w:rsid w:val="0028643D"/>
    <w:rsid w:val="00287798"/>
    <w:rsid w:val="00293C13"/>
    <w:rsid w:val="0029465D"/>
    <w:rsid w:val="00296C1C"/>
    <w:rsid w:val="002A0610"/>
    <w:rsid w:val="002B07CC"/>
    <w:rsid w:val="002B33B6"/>
    <w:rsid w:val="002B4068"/>
    <w:rsid w:val="002B5E7E"/>
    <w:rsid w:val="002B63FC"/>
    <w:rsid w:val="002C17F2"/>
    <w:rsid w:val="002C5A83"/>
    <w:rsid w:val="002C65A1"/>
    <w:rsid w:val="002D18B1"/>
    <w:rsid w:val="002D2827"/>
    <w:rsid w:val="002D3EA8"/>
    <w:rsid w:val="002D4132"/>
    <w:rsid w:val="002D59EA"/>
    <w:rsid w:val="002D6E43"/>
    <w:rsid w:val="002D7ED2"/>
    <w:rsid w:val="002E06D2"/>
    <w:rsid w:val="002E32D8"/>
    <w:rsid w:val="002E7418"/>
    <w:rsid w:val="002F2426"/>
    <w:rsid w:val="002F4726"/>
    <w:rsid w:val="002F4797"/>
    <w:rsid w:val="002F5977"/>
    <w:rsid w:val="003061A1"/>
    <w:rsid w:val="003073C3"/>
    <w:rsid w:val="00307E7B"/>
    <w:rsid w:val="00310B16"/>
    <w:rsid w:val="00311BB4"/>
    <w:rsid w:val="00314448"/>
    <w:rsid w:val="0031446C"/>
    <w:rsid w:val="00315F6C"/>
    <w:rsid w:val="0031694D"/>
    <w:rsid w:val="00317C49"/>
    <w:rsid w:val="00324076"/>
    <w:rsid w:val="00324EE8"/>
    <w:rsid w:val="0032563E"/>
    <w:rsid w:val="00325829"/>
    <w:rsid w:val="003270FB"/>
    <w:rsid w:val="00327699"/>
    <w:rsid w:val="00330D81"/>
    <w:rsid w:val="00331AC6"/>
    <w:rsid w:val="003323C5"/>
    <w:rsid w:val="00332F06"/>
    <w:rsid w:val="00332FE1"/>
    <w:rsid w:val="003336A5"/>
    <w:rsid w:val="00333744"/>
    <w:rsid w:val="003364CD"/>
    <w:rsid w:val="0034075A"/>
    <w:rsid w:val="00340ADE"/>
    <w:rsid w:val="003418F4"/>
    <w:rsid w:val="00342807"/>
    <w:rsid w:val="00343098"/>
    <w:rsid w:val="003456DA"/>
    <w:rsid w:val="00347E36"/>
    <w:rsid w:val="00350A61"/>
    <w:rsid w:val="0035130E"/>
    <w:rsid w:val="0035217A"/>
    <w:rsid w:val="00352D03"/>
    <w:rsid w:val="00353B1A"/>
    <w:rsid w:val="00356A46"/>
    <w:rsid w:val="00365B6A"/>
    <w:rsid w:val="0036793C"/>
    <w:rsid w:val="00367D12"/>
    <w:rsid w:val="00367EB9"/>
    <w:rsid w:val="00371914"/>
    <w:rsid w:val="003736C8"/>
    <w:rsid w:val="003752CD"/>
    <w:rsid w:val="00377187"/>
    <w:rsid w:val="00381C4C"/>
    <w:rsid w:val="00382282"/>
    <w:rsid w:val="00382E27"/>
    <w:rsid w:val="00383A93"/>
    <w:rsid w:val="00387EB7"/>
    <w:rsid w:val="0039022C"/>
    <w:rsid w:val="003902C9"/>
    <w:rsid w:val="003906CA"/>
    <w:rsid w:val="00390CD4"/>
    <w:rsid w:val="00391242"/>
    <w:rsid w:val="0039382B"/>
    <w:rsid w:val="00394E39"/>
    <w:rsid w:val="00396736"/>
    <w:rsid w:val="003979D8"/>
    <w:rsid w:val="00397BA5"/>
    <w:rsid w:val="003A22C9"/>
    <w:rsid w:val="003A2725"/>
    <w:rsid w:val="003A3C5C"/>
    <w:rsid w:val="003A43FA"/>
    <w:rsid w:val="003A5889"/>
    <w:rsid w:val="003B4050"/>
    <w:rsid w:val="003B4B85"/>
    <w:rsid w:val="003B5546"/>
    <w:rsid w:val="003B6CB2"/>
    <w:rsid w:val="003C0135"/>
    <w:rsid w:val="003C11B7"/>
    <w:rsid w:val="003C41AF"/>
    <w:rsid w:val="003C49D9"/>
    <w:rsid w:val="003C79EB"/>
    <w:rsid w:val="003D05AC"/>
    <w:rsid w:val="003D0918"/>
    <w:rsid w:val="003D0CD7"/>
    <w:rsid w:val="003D272D"/>
    <w:rsid w:val="003D29B4"/>
    <w:rsid w:val="003D2B60"/>
    <w:rsid w:val="003D49D3"/>
    <w:rsid w:val="003D58A6"/>
    <w:rsid w:val="003D739F"/>
    <w:rsid w:val="003E0B57"/>
    <w:rsid w:val="003E1775"/>
    <w:rsid w:val="003E1CA5"/>
    <w:rsid w:val="003E24FF"/>
    <w:rsid w:val="003E2E0F"/>
    <w:rsid w:val="003E3704"/>
    <w:rsid w:val="003E38B7"/>
    <w:rsid w:val="003E421D"/>
    <w:rsid w:val="003E4814"/>
    <w:rsid w:val="003E6172"/>
    <w:rsid w:val="003E66DD"/>
    <w:rsid w:val="003F1653"/>
    <w:rsid w:val="003F1C50"/>
    <w:rsid w:val="003F1D69"/>
    <w:rsid w:val="003F2C81"/>
    <w:rsid w:val="003F4EEF"/>
    <w:rsid w:val="003F5294"/>
    <w:rsid w:val="003F5F39"/>
    <w:rsid w:val="003F5FD6"/>
    <w:rsid w:val="003F6F88"/>
    <w:rsid w:val="003F740E"/>
    <w:rsid w:val="003F766F"/>
    <w:rsid w:val="00401BEC"/>
    <w:rsid w:val="00403161"/>
    <w:rsid w:val="0040371F"/>
    <w:rsid w:val="004144D4"/>
    <w:rsid w:val="004161A6"/>
    <w:rsid w:val="00416367"/>
    <w:rsid w:val="00416A87"/>
    <w:rsid w:val="004172AC"/>
    <w:rsid w:val="00420DD4"/>
    <w:rsid w:val="00422AA4"/>
    <w:rsid w:val="0042355A"/>
    <w:rsid w:val="00424429"/>
    <w:rsid w:val="004251D5"/>
    <w:rsid w:val="004257AC"/>
    <w:rsid w:val="0043043E"/>
    <w:rsid w:val="00431BAE"/>
    <w:rsid w:val="00431D56"/>
    <w:rsid w:val="00433252"/>
    <w:rsid w:val="0043424B"/>
    <w:rsid w:val="0043490F"/>
    <w:rsid w:val="0043548F"/>
    <w:rsid w:val="004411D5"/>
    <w:rsid w:val="00443D49"/>
    <w:rsid w:val="00444091"/>
    <w:rsid w:val="004467EA"/>
    <w:rsid w:val="00446AC1"/>
    <w:rsid w:val="004472A5"/>
    <w:rsid w:val="00455B6A"/>
    <w:rsid w:val="00455F58"/>
    <w:rsid w:val="00456064"/>
    <w:rsid w:val="0045666C"/>
    <w:rsid w:val="00456A36"/>
    <w:rsid w:val="00456E77"/>
    <w:rsid w:val="00457FD5"/>
    <w:rsid w:val="004612F7"/>
    <w:rsid w:val="00462225"/>
    <w:rsid w:val="004627CA"/>
    <w:rsid w:val="00462A90"/>
    <w:rsid w:val="00465C9F"/>
    <w:rsid w:val="00466BC9"/>
    <w:rsid w:val="00471189"/>
    <w:rsid w:val="00474EC6"/>
    <w:rsid w:val="004760D5"/>
    <w:rsid w:val="00477410"/>
    <w:rsid w:val="004801EA"/>
    <w:rsid w:val="00481D24"/>
    <w:rsid w:val="0048324B"/>
    <w:rsid w:val="00485EFC"/>
    <w:rsid w:val="00486617"/>
    <w:rsid w:val="00490174"/>
    <w:rsid w:val="0049019C"/>
    <w:rsid w:val="004907B5"/>
    <w:rsid w:val="00491BFA"/>
    <w:rsid w:val="004929B5"/>
    <w:rsid w:val="00492EEB"/>
    <w:rsid w:val="00493642"/>
    <w:rsid w:val="00494A4D"/>
    <w:rsid w:val="00496255"/>
    <w:rsid w:val="004A2606"/>
    <w:rsid w:val="004A2A51"/>
    <w:rsid w:val="004A310D"/>
    <w:rsid w:val="004A40B5"/>
    <w:rsid w:val="004A5EE4"/>
    <w:rsid w:val="004A6450"/>
    <w:rsid w:val="004A73D7"/>
    <w:rsid w:val="004B01EA"/>
    <w:rsid w:val="004B1907"/>
    <w:rsid w:val="004B1977"/>
    <w:rsid w:val="004B1ADF"/>
    <w:rsid w:val="004B3F7F"/>
    <w:rsid w:val="004B4088"/>
    <w:rsid w:val="004B59E1"/>
    <w:rsid w:val="004C0137"/>
    <w:rsid w:val="004C1FB4"/>
    <w:rsid w:val="004C20A5"/>
    <w:rsid w:val="004C27D5"/>
    <w:rsid w:val="004C496B"/>
    <w:rsid w:val="004C4A3E"/>
    <w:rsid w:val="004C79D6"/>
    <w:rsid w:val="004C7BFB"/>
    <w:rsid w:val="004D0115"/>
    <w:rsid w:val="004D05ED"/>
    <w:rsid w:val="004D0F3E"/>
    <w:rsid w:val="004D205A"/>
    <w:rsid w:val="004D2E22"/>
    <w:rsid w:val="004D39C6"/>
    <w:rsid w:val="004D4DD7"/>
    <w:rsid w:val="004D5EE6"/>
    <w:rsid w:val="004D647A"/>
    <w:rsid w:val="004D7EFD"/>
    <w:rsid w:val="004E1E9E"/>
    <w:rsid w:val="004E2326"/>
    <w:rsid w:val="004E23D6"/>
    <w:rsid w:val="004E6897"/>
    <w:rsid w:val="004E6B6E"/>
    <w:rsid w:val="004E71FC"/>
    <w:rsid w:val="004F0C45"/>
    <w:rsid w:val="004F0D69"/>
    <w:rsid w:val="004F1343"/>
    <w:rsid w:val="004F20D4"/>
    <w:rsid w:val="004F2306"/>
    <w:rsid w:val="004F4185"/>
    <w:rsid w:val="004F769A"/>
    <w:rsid w:val="004F7794"/>
    <w:rsid w:val="0050048D"/>
    <w:rsid w:val="005022DC"/>
    <w:rsid w:val="005062D4"/>
    <w:rsid w:val="005100C3"/>
    <w:rsid w:val="00511ABC"/>
    <w:rsid w:val="00512AE6"/>
    <w:rsid w:val="00512C3F"/>
    <w:rsid w:val="00514444"/>
    <w:rsid w:val="00516CAA"/>
    <w:rsid w:val="00520823"/>
    <w:rsid w:val="005212B1"/>
    <w:rsid w:val="005212F9"/>
    <w:rsid w:val="0052198A"/>
    <w:rsid w:val="0052416B"/>
    <w:rsid w:val="00524C25"/>
    <w:rsid w:val="00524EA1"/>
    <w:rsid w:val="00525110"/>
    <w:rsid w:val="005251DD"/>
    <w:rsid w:val="0052590E"/>
    <w:rsid w:val="00525ECA"/>
    <w:rsid w:val="00531777"/>
    <w:rsid w:val="005320DE"/>
    <w:rsid w:val="0053258B"/>
    <w:rsid w:val="0053411D"/>
    <w:rsid w:val="005353B9"/>
    <w:rsid w:val="00540DB8"/>
    <w:rsid w:val="005417E4"/>
    <w:rsid w:val="00541D2B"/>
    <w:rsid w:val="00541E01"/>
    <w:rsid w:val="0054263F"/>
    <w:rsid w:val="00542A35"/>
    <w:rsid w:val="005437C9"/>
    <w:rsid w:val="00543D7F"/>
    <w:rsid w:val="00544DAE"/>
    <w:rsid w:val="0054798E"/>
    <w:rsid w:val="00550A60"/>
    <w:rsid w:val="00552123"/>
    <w:rsid w:val="005539FC"/>
    <w:rsid w:val="00555B69"/>
    <w:rsid w:val="0055741D"/>
    <w:rsid w:val="005605E3"/>
    <w:rsid w:val="005627BB"/>
    <w:rsid w:val="00562ACC"/>
    <w:rsid w:val="00563024"/>
    <w:rsid w:val="00563BFB"/>
    <w:rsid w:val="005640BD"/>
    <w:rsid w:val="00564514"/>
    <w:rsid w:val="005653D6"/>
    <w:rsid w:val="00565856"/>
    <w:rsid w:val="0056675F"/>
    <w:rsid w:val="00566E6A"/>
    <w:rsid w:val="00566F41"/>
    <w:rsid w:val="005673FD"/>
    <w:rsid w:val="005675AF"/>
    <w:rsid w:val="00571600"/>
    <w:rsid w:val="00574E14"/>
    <w:rsid w:val="00576527"/>
    <w:rsid w:val="00576FEF"/>
    <w:rsid w:val="00581641"/>
    <w:rsid w:val="005826D3"/>
    <w:rsid w:val="00582D60"/>
    <w:rsid w:val="0058425E"/>
    <w:rsid w:val="00586030"/>
    <w:rsid w:val="005864AD"/>
    <w:rsid w:val="00586EAF"/>
    <w:rsid w:val="00590B4D"/>
    <w:rsid w:val="00594D6C"/>
    <w:rsid w:val="00595D43"/>
    <w:rsid w:val="0059656B"/>
    <w:rsid w:val="00596916"/>
    <w:rsid w:val="00596C2B"/>
    <w:rsid w:val="00597355"/>
    <w:rsid w:val="005A0F6D"/>
    <w:rsid w:val="005A1A59"/>
    <w:rsid w:val="005A2A0F"/>
    <w:rsid w:val="005A31FC"/>
    <w:rsid w:val="005A48E4"/>
    <w:rsid w:val="005A5E05"/>
    <w:rsid w:val="005A60A0"/>
    <w:rsid w:val="005A6238"/>
    <w:rsid w:val="005B2521"/>
    <w:rsid w:val="005B274D"/>
    <w:rsid w:val="005B2926"/>
    <w:rsid w:val="005B2EB4"/>
    <w:rsid w:val="005B33A9"/>
    <w:rsid w:val="005B3485"/>
    <w:rsid w:val="005B4DBE"/>
    <w:rsid w:val="005B51A5"/>
    <w:rsid w:val="005B57F6"/>
    <w:rsid w:val="005C1D1D"/>
    <w:rsid w:val="005C2BBD"/>
    <w:rsid w:val="005C4F9C"/>
    <w:rsid w:val="005C614E"/>
    <w:rsid w:val="005C7729"/>
    <w:rsid w:val="005D25CD"/>
    <w:rsid w:val="005D2AFD"/>
    <w:rsid w:val="005D40B0"/>
    <w:rsid w:val="005D4D59"/>
    <w:rsid w:val="005D5197"/>
    <w:rsid w:val="005D6881"/>
    <w:rsid w:val="005E00DA"/>
    <w:rsid w:val="005E0BFC"/>
    <w:rsid w:val="005E1144"/>
    <w:rsid w:val="005E2756"/>
    <w:rsid w:val="005E4348"/>
    <w:rsid w:val="005E4942"/>
    <w:rsid w:val="005E702E"/>
    <w:rsid w:val="005E7765"/>
    <w:rsid w:val="005F0286"/>
    <w:rsid w:val="005F05DE"/>
    <w:rsid w:val="005F086B"/>
    <w:rsid w:val="005F11AA"/>
    <w:rsid w:val="005F37EF"/>
    <w:rsid w:val="005F60B1"/>
    <w:rsid w:val="005F61A7"/>
    <w:rsid w:val="005F763B"/>
    <w:rsid w:val="006035C7"/>
    <w:rsid w:val="00607703"/>
    <w:rsid w:val="006108CC"/>
    <w:rsid w:val="00610BE5"/>
    <w:rsid w:val="00614115"/>
    <w:rsid w:val="006149F7"/>
    <w:rsid w:val="00614F36"/>
    <w:rsid w:val="0061763E"/>
    <w:rsid w:val="0062035C"/>
    <w:rsid w:val="0062039C"/>
    <w:rsid w:val="00622629"/>
    <w:rsid w:val="006230D7"/>
    <w:rsid w:val="0062386A"/>
    <w:rsid w:val="00624BC4"/>
    <w:rsid w:val="006267E7"/>
    <w:rsid w:val="00626C91"/>
    <w:rsid w:val="00626DB6"/>
    <w:rsid w:val="00630530"/>
    <w:rsid w:val="00631D58"/>
    <w:rsid w:val="00631DB1"/>
    <w:rsid w:val="0063255F"/>
    <w:rsid w:val="0063341F"/>
    <w:rsid w:val="0063446C"/>
    <w:rsid w:val="006365FB"/>
    <w:rsid w:val="00636AFE"/>
    <w:rsid w:val="00636E8A"/>
    <w:rsid w:val="006375D3"/>
    <w:rsid w:val="006376A6"/>
    <w:rsid w:val="00637B1A"/>
    <w:rsid w:val="00640E9A"/>
    <w:rsid w:val="00641AF6"/>
    <w:rsid w:val="0064417C"/>
    <w:rsid w:val="0064430F"/>
    <w:rsid w:val="0064688E"/>
    <w:rsid w:val="00650B0C"/>
    <w:rsid w:val="00651613"/>
    <w:rsid w:val="006520AF"/>
    <w:rsid w:val="00655FE0"/>
    <w:rsid w:val="00656828"/>
    <w:rsid w:val="006568D6"/>
    <w:rsid w:val="006569BC"/>
    <w:rsid w:val="00657056"/>
    <w:rsid w:val="00660DC5"/>
    <w:rsid w:val="00661BB1"/>
    <w:rsid w:val="0066331E"/>
    <w:rsid w:val="0066396F"/>
    <w:rsid w:val="00663D4B"/>
    <w:rsid w:val="0066540D"/>
    <w:rsid w:val="006671D2"/>
    <w:rsid w:val="00670D3D"/>
    <w:rsid w:val="00671DCE"/>
    <w:rsid w:val="00672B43"/>
    <w:rsid w:val="006737B9"/>
    <w:rsid w:val="00673E5D"/>
    <w:rsid w:val="00680394"/>
    <w:rsid w:val="006821D9"/>
    <w:rsid w:val="00683408"/>
    <w:rsid w:val="00683972"/>
    <w:rsid w:val="00684280"/>
    <w:rsid w:val="00687A13"/>
    <w:rsid w:val="00692BE3"/>
    <w:rsid w:val="00695627"/>
    <w:rsid w:val="00695C03"/>
    <w:rsid w:val="006966BD"/>
    <w:rsid w:val="00696D51"/>
    <w:rsid w:val="00697004"/>
    <w:rsid w:val="006A1284"/>
    <w:rsid w:val="006A51FB"/>
    <w:rsid w:val="006B0FA0"/>
    <w:rsid w:val="006B267A"/>
    <w:rsid w:val="006B48CA"/>
    <w:rsid w:val="006B4F5A"/>
    <w:rsid w:val="006B5A28"/>
    <w:rsid w:val="006B5F6B"/>
    <w:rsid w:val="006B66B2"/>
    <w:rsid w:val="006C1936"/>
    <w:rsid w:val="006C20F0"/>
    <w:rsid w:val="006C2516"/>
    <w:rsid w:val="006C2900"/>
    <w:rsid w:val="006C5472"/>
    <w:rsid w:val="006C6B06"/>
    <w:rsid w:val="006C6D8B"/>
    <w:rsid w:val="006D0040"/>
    <w:rsid w:val="006D0389"/>
    <w:rsid w:val="006D0B6D"/>
    <w:rsid w:val="006D15B4"/>
    <w:rsid w:val="006D2399"/>
    <w:rsid w:val="006D3A39"/>
    <w:rsid w:val="006D41BE"/>
    <w:rsid w:val="006D4469"/>
    <w:rsid w:val="006D4A82"/>
    <w:rsid w:val="006D5236"/>
    <w:rsid w:val="006D5B4D"/>
    <w:rsid w:val="006D5C02"/>
    <w:rsid w:val="006D5E7C"/>
    <w:rsid w:val="006D621C"/>
    <w:rsid w:val="006D7E0D"/>
    <w:rsid w:val="006E052B"/>
    <w:rsid w:val="006E0A29"/>
    <w:rsid w:val="006E3EE5"/>
    <w:rsid w:val="006E4730"/>
    <w:rsid w:val="006E5A0C"/>
    <w:rsid w:val="006F01C6"/>
    <w:rsid w:val="006F0259"/>
    <w:rsid w:val="006F040B"/>
    <w:rsid w:val="006F18CD"/>
    <w:rsid w:val="006F193D"/>
    <w:rsid w:val="006F1E6A"/>
    <w:rsid w:val="006F2036"/>
    <w:rsid w:val="006F3823"/>
    <w:rsid w:val="006F38E1"/>
    <w:rsid w:val="006F4CE7"/>
    <w:rsid w:val="006F650A"/>
    <w:rsid w:val="006F7589"/>
    <w:rsid w:val="00700425"/>
    <w:rsid w:val="00704377"/>
    <w:rsid w:val="007044A2"/>
    <w:rsid w:val="00706423"/>
    <w:rsid w:val="007119E2"/>
    <w:rsid w:val="00711C48"/>
    <w:rsid w:val="00712A87"/>
    <w:rsid w:val="00713719"/>
    <w:rsid w:val="00713F18"/>
    <w:rsid w:val="00714864"/>
    <w:rsid w:val="0071554B"/>
    <w:rsid w:val="00715627"/>
    <w:rsid w:val="00715708"/>
    <w:rsid w:val="007175D4"/>
    <w:rsid w:val="00717F9E"/>
    <w:rsid w:val="007230EA"/>
    <w:rsid w:val="007236FD"/>
    <w:rsid w:val="007242B9"/>
    <w:rsid w:val="007262C9"/>
    <w:rsid w:val="007271B2"/>
    <w:rsid w:val="00730538"/>
    <w:rsid w:val="007309E0"/>
    <w:rsid w:val="007309EA"/>
    <w:rsid w:val="0073161F"/>
    <w:rsid w:val="00733C7D"/>
    <w:rsid w:val="00734ED4"/>
    <w:rsid w:val="007370E5"/>
    <w:rsid w:val="007372DB"/>
    <w:rsid w:val="00737558"/>
    <w:rsid w:val="00737BA0"/>
    <w:rsid w:val="00741285"/>
    <w:rsid w:val="00741E7C"/>
    <w:rsid w:val="0074430D"/>
    <w:rsid w:val="0074467D"/>
    <w:rsid w:val="0074689C"/>
    <w:rsid w:val="00746966"/>
    <w:rsid w:val="00752554"/>
    <w:rsid w:val="00753601"/>
    <w:rsid w:val="0075386E"/>
    <w:rsid w:val="00754E41"/>
    <w:rsid w:val="007559F5"/>
    <w:rsid w:val="0075605E"/>
    <w:rsid w:val="00757196"/>
    <w:rsid w:val="00757A16"/>
    <w:rsid w:val="007641AB"/>
    <w:rsid w:val="00765997"/>
    <w:rsid w:val="00770B32"/>
    <w:rsid w:val="00770FAD"/>
    <w:rsid w:val="00771A31"/>
    <w:rsid w:val="00772CD1"/>
    <w:rsid w:val="0077422D"/>
    <w:rsid w:val="00774F6B"/>
    <w:rsid w:val="00774F95"/>
    <w:rsid w:val="00775900"/>
    <w:rsid w:val="0077669B"/>
    <w:rsid w:val="00777E93"/>
    <w:rsid w:val="00781A9A"/>
    <w:rsid w:val="00782138"/>
    <w:rsid w:val="00782D07"/>
    <w:rsid w:val="00782D4F"/>
    <w:rsid w:val="007850AC"/>
    <w:rsid w:val="00791B84"/>
    <w:rsid w:val="00793950"/>
    <w:rsid w:val="007939EF"/>
    <w:rsid w:val="00793B87"/>
    <w:rsid w:val="00795477"/>
    <w:rsid w:val="00795CFB"/>
    <w:rsid w:val="00795DB0"/>
    <w:rsid w:val="00796199"/>
    <w:rsid w:val="00796BEB"/>
    <w:rsid w:val="007A0649"/>
    <w:rsid w:val="007A256E"/>
    <w:rsid w:val="007A3D21"/>
    <w:rsid w:val="007A480B"/>
    <w:rsid w:val="007A4B50"/>
    <w:rsid w:val="007A5218"/>
    <w:rsid w:val="007A73DA"/>
    <w:rsid w:val="007A7CE2"/>
    <w:rsid w:val="007B1108"/>
    <w:rsid w:val="007B349D"/>
    <w:rsid w:val="007B379B"/>
    <w:rsid w:val="007B3D97"/>
    <w:rsid w:val="007B4841"/>
    <w:rsid w:val="007B685A"/>
    <w:rsid w:val="007B77C1"/>
    <w:rsid w:val="007C13DD"/>
    <w:rsid w:val="007C3AA7"/>
    <w:rsid w:val="007C3F8A"/>
    <w:rsid w:val="007C519A"/>
    <w:rsid w:val="007C773A"/>
    <w:rsid w:val="007C7D8B"/>
    <w:rsid w:val="007D0432"/>
    <w:rsid w:val="007D09E3"/>
    <w:rsid w:val="007D1301"/>
    <w:rsid w:val="007D134C"/>
    <w:rsid w:val="007D2E5C"/>
    <w:rsid w:val="007D2F7A"/>
    <w:rsid w:val="007D592D"/>
    <w:rsid w:val="007D73BF"/>
    <w:rsid w:val="007E2B09"/>
    <w:rsid w:val="007E4FC0"/>
    <w:rsid w:val="007E6173"/>
    <w:rsid w:val="007E61D7"/>
    <w:rsid w:val="007E6382"/>
    <w:rsid w:val="007E7E16"/>
    <w:rsid w:val="007F1B83"/>
    <w:rsid w:val="007F3124"/>
    <w:rsid w:val="007F4830"/>
    <w:rsid w:val="007F5911"/>
    <w:rsid w:val="007F687B"/>
    <w:rsid w:val="007F6DC3"/>
    <w:rsid w:val="00800EC9"/>
    <w:rsid w:val="0080227B"/>
    <w:rsid w:val="00804564"/>
    <w:rsid w:val="00805E8F"/>
    <w:rsid w:val="00807EF3"/>
    <w:rsid w:val="00812B66"/>
    <w:rsid w:val="00813E55"/>
    <w:rsid w:val="008142FC"/>
    <w:rsid w:val="00814B2E"/>
    <w:rsid w:val="00816F7B"/>
    <w:rsid w:val="00817039"/>
    <w:rsid w:val="008176CA"/>
    <w:rsid w:val="00817AED"/>
    <w:rsid w:val="0082014C"/>
    <w:rsid w:val="008204FA"/>
    <w:rsid w:val="00821FD5"/>
    <w:rsid w:val="008224F0"/>
    <w:rsid w:val="008225D3"/>
    <w:rsid w:val="00822D75"/>
    <w:rsid w:val="00823F8A"/>
    <w:rsid w:val="008246D3"/>
    <w:rsid w:val="00824F86"/>
    <w:rsid w:val="00825158"/>
    <w:rsid w:val="00826836"/>
    <w:rsid w:val="00826B1B"/>
    <w:rsid w:val="00830208"/>
    <w:rsid w:val="008309D3"/>
    <w:rsid w:val="0083217F"/>
    <w:rsid w:val="00832703"/>
    <w:rsid w:val="00832FC7"/>
    <w:rsid w:val="00833A08"/>
    <w:rsid w:val="00840BC1"/>
    <w:rsid w:val="00842C8F"/>
    <w:rsid w:val="0084315A"/>
    <w:rsid w:val="00843726"/>
    <w:rsid w:val="00843A50"/>
    <w:rsid w:val="00845EE3"/>
    <w:rsid w:val="0084788C"/>
    <w:rsid w:val="0085028D"/>
    <w:rsid w:val="0085031D"/>
    <w:rsid w:val="00850C10"/>
    <w:rsid w:val="00850EC0"/>
    <w:rsid w:val="00850F05"/>
    <w:rsid w:val="00851367"/>
    <w:rsid w:val="00851678"/>
    <w:rsid w:val="00851A03"/>
    <w:rsid w:val="00852FE9"/>
    <w:rsid w:val="00853B94"/>
    <w:rsid w:val="00853BBF"/>
    <w:rsid w:val="008545C9"/>
    <w:rsid w:val="00856BEE"/>
    <w:rsid w:val="0085752D"/>
    <w:rsid w:val="008576D6"/>
    <w:rsid w:val="00857ACE"/>
    <w:rsid w:val="00861860"/>
    <w:rsid w:val="00862C04"/>
    <w:rsid w:val="008637FB"/>
    <w:rsid w:val="00863DEE"/>
    <w:rsid w:val="008649C3"/>
    <w:rsid w:val="00866E21"/>
    <w:rsid w:val="00866F8C"/>
    <w:rsid w:val="00867991"/>
    <w:rsid w:val="008737A0"/>
    <w:rsid w:val="00874759"/>
    <w:rsid w:val="0088033B"/>
    <w:rsid w:val="00880F8A"/>
    <w:rsid w:val="00881A2C"/>
    <w:rsid w:val="00882982"/>
    <w:rsid w:val="00884513"/>
    <w:rsid w:val="00885CA5"/>
    <w:rsid w:val="00890909"/>
    <w:rsid w:val="00891157"/>
    <w:rsid w:val="008915BC"/>
    <w:rsid w:val="008950A0"/>
    <w:rsid w:val="0089528A"/>
    <w:rsid w:val="008953EB"/>
    <w:rsid w:val="008957A7"/>
    <w:rsid w:val="00897306"/>
    <w:rsid w:val="008973B3"/>
    <w:rsid w:val="008977B6"/>
    <w:rsid w:val="008A065B"/>
    <w:rsid w:val="008A1E9D"/>
    <w:rsid w:val="008A2273"/>
    <w:rsid w:val="008A29EA"/>
    <w:rsid w:val="008A473C"/>
    <w:rsid w:val="008A5C59"/>
    <w:rsid w:val="008A6268"/>
    <w:rsid w:val="008B07F1"/>
    <w:rsid w:val="008B14A5"/>
    <w:rsid w:val="008B22A3"/>
    <w:rsid w:val="008B2D13"/>
    <w:rsid w:val="008B7EB1"/>
    <w:rsid w:val="008C1089"/>
    <w:rsid w:val="008C2E14"/>
    <w:rsid w:val="008C3620"/>
    <w:rsid w:val="008C3A8D"/>
    <w:rsid w:val="008C5CC2"/>
    <w:rsid w:val="008C600C"/>
    <w:rsid w:val="008D2D23"/>
    <w:rsid w:val="008D3484"/>
    <w:rsid w:val="008D4BD3"/>
    <w:rsid w:val="008D5387"/>
    <w:rsid w:val="008D5889"/>
    <w:rsid w:val="008D593C"/>
    <w:rsid w:val="008D5970"/>
    <w:rsid w:val="008E27D6"/>
    <w:rsid w:val="008E2A09"/>
    <w:rsid w:val="008E2CAD"/>
    <w:rsid w:val="008E407A"/>
    <w:rsid w:val="008E5170"/>
    <w:rsid w:val="008E5DE0"/>
    <w:rsid w:val="008E653E"/>
    <w:rsid w:val="008E738E"/>
    <w:rsid w:val="008F0310"/>
    <w:rsid w:val="008F32A8"/>
    <w:rsid w:val="008F3A0B"/>
    <w:rsid w:val="008F43CA"/>
    <w:rsid w:val="008F51FC"/>
    <w:rsid w:val="008F598F"/>
    <w:rsid w:val="008F5C94"/>
    <w:rsid w:val="008F6769"/>
    <w:rsid w:val="009005E4"/>
    <w:rsid w:val="00900770"/>
    <w:rsid w:val="00900B83"/>
    <w:rsid w:val="00900C2A"/>
    <w:rsid w:val="009018A0"/>
    <w:rsid w:val="009018A2"/>
    <w:rsid w:val="00902B09"/>
    <w:rsid w:val="00905E5F"/>
    <w:rsid w:val="00905FFD"/>
    <w:rsid w:val="00906682"/>
    <w:rsid w:val="0090685E"/>
    <w:rsid w:val="00910186"/>
    <w:rsid w:val="0091095E"/>
    <w:rsid w:val="00911A19"/>
    <w:rsid w:val="00911CBF"/>
    <w:rsid w:val="0091354A"/>
    <w:rsid w:val="00914456"/>
    <w:rsid w:val="00915B4C"/>
    <w:rsid w:val="009174AB"/>
    <w:rsid w:val="00921DA4"/>
    <w:rsid w:val="0092250E"/>
    <w:rsid w:val="00923BDD"/>
    <w:rsid w:val="009247C8"/>
    <w:rsid w:val="00925CA6"/>
    <w:rsid w:val="00926497"/>
    <w:rsid w:val="009274DA"/>
    <w:rsid w:val="00933173"/>
    <w:rsid w:val="00934025"/>
    <w:rsid w:val="009406B5"/>
    <w:rsid w:val="0094182B"/>
    <w:rsid w:val="00941880"/>
    <w:rsid w:val="00941EA8"/>
    <w:rsid w:val="00944111"/>
    <w:rsid w:val="00945617"/>
    <w:rsid w:val="00945E01"/>
    <w:rsid w:val="00947714"/>
    <w:rsid w:val="00952957"/>
    <w:rsid w:val="009614B8"/>
    <w:rsid w:val="009634A7"/>
    <w:rsid w:val="009637FD"/>
    <w:rsid w:val="009647A5"/>
    <w:rsid w:val="00966015"/>
    <w:rsid w:val="00971E4A"/>
    <w:rsid w:val="00973D6D"/>
    <w:rsid w:val="00974913"/>
    <w:rsid w:val="00974AD6"/>
    <w:rsid w:val="00974D2E"/>
    <w:rsid w:val="0097517A"/>
    <w:rsid w:val="0097595D"/>
    <w:rsid w:val="009807E1"/>
    <w:rsid w:val="00980FA2"/>
    <w:rsid w:val="009811C7"/>
    <w:rsid w:val="009838AD"/>
    <w:rsid w:val="00984649"/>
    <w:rsid w:val="009853E4"/>
    <w:rsid w:val="00986562"/>
    <w:rsid w:val="009900CA"/>
    <w:rsid w:val="0099039C"/>
    <w:rsid w:val="00991DA8"/>
    <w:rsid w:val="00992838"/>
    <w:rsid w:val="009958BC"/>
    <w:rsid w:val="0099624F"/>
    <w:rsid w:val="00996956"/>
    <w:rsid w:val="009970E5"/>
    <w:rsid w:val="00997A1C"/>
    <w:rsid w:val="009A0F6B"/>
    <w:rsid w:val="009A7C91"/>
    <w:rsid w:val="009B12B9"/>
    <w:rsid w:val="009B1EE2"/>
    <w:rsid w:val="009B558C"/>
    <w:rsid w:val="009B5608"/>
    <w:rsid w:val="009B56C1"/>
    <w:rsid w:val="009B780A"/>
    <w:rsid w:val="009C4710"/>
    <w:rsid w:val="009C68FF"/>
    <w:rsid w:val="009C6FD6"/>
    <w:rsid w:val="009C7271"/>
    <w:rsid w:val="009D1103"/>
    <w:rsid w:val="009D2742"/>
    <w:rsid w:val="009D2B90"/>
    <w:rsid w:val="009D3534"/>
    <w:rsid w:val="009D3D58"/>
    <w:rsid w:val="009D695D"/>
    <w:rsid w:val="009D6AAE"/>
    <w:rsid w:val="009E08B3"/>
    <w:rsid w:val="009E0E3E"/>
    <w:rsid w:val="009E0E60"/>
    <w:rsid w:val="009E10FC"/>
    <w:rsid w:val="009E1B14"/>
    <w:rsid w:val="009E1D12"/>
    <w:rsid w:val="009E2552"/>
    <w:rsid w:val="009E3601"/>
    <w:rsid w:val="009E3880"/>
    <w:rsid w:val="009E460E"/>
    <w:rsid w:val="009E5D8A"/>
    <w:rsid w:val="009E779C"/>
    <w:rsid w:val="009E7B13"/>
    <w:rsid w:val="009F13A4"/>
    <w:rsid w:val="009F1C36"/>
    <w:rsid w:val="009F290A"/>
    <w:rsid w:val="009F3DF6"/>
    <w:rsid w:val="009F4305"/>
    <w:rsid w:val="009F5352"/>
    <w:rsid w:val="009F5C70"/>
    <w:rsid w:val="00A00744"/>
    <w:rsid w:val="00A01042"/>
    <w:rsid w:val="00A01CE5"/>
    <w:rsid w:val="00A02FA6"/>
    <w:rsid w:val="00A034F0"/>
    <w:rsid w:val="00A03756"/>
    <w:rsid w:val="00A04017"/>
    <w:rsid w:val="00A0654E"/>
    <w:rsid w:val="00A069EC"/>
    <w:rsid w:val="00A07CCF"/>
    <w:rsid w:val="00A13937"/>
    <w:rsid w:val="00A14288"/>
    <w:rsid w:val="00A14DA1"/>
    <w:rsid w:val="00A14F4E"/>
    <w:rsid w:val="00A17AB6"/>
    <w:rsid w:val="00A20BCD"/>
    <w:rsid w:val="00A22243"/>
    <w:rsid w:val="00A22614"/>
    <w:rsid w:val="00A23FEE"/>
    <w:rsid w:val="00A26C43"/>
    <w:rsid w:val="00A27620"/>
    <w:rsid w:val="00A333FC"/>
    <w:rsid w:val="00A34742"/>
    <w:rsid w:val="00A41C37"/>
    <w:rsid w:val="00A43F7F"/>
    <w:rsid w:val="00A44D5F"/>
    <w:rsid w:val="00A45604"/>
    <w:rsid w:val="00A45A47"/>
    <w:rsid w:val="00A46BD7"/>
    <w:rsid w:val="00A502DD"/>
    <w:rsid w:val="00A503DB"/>
    <w:rsid w:val="00A55E57"/>
    <w:rsid w:val="00A56D31"/>
    <w:rsid w:val="00A57CDE"/>
    <w:rsid w:val="00A605B9"/>
    <w:rsid w:val="00A61B12"/>
    <w:rsid w:val="00A61C24"/>
    <w:rsid w:val="00A6252E"/>
    <w:rsid w:val="00A62DC1"/>
    <w:rsid w:val="00A631BE"/>
    <w:rsid w:val="00A644FD"/>
    <w:rsid w:val="00A6674E"/>
    <w:rsid w:val="00A67B12"/>
    <w:rsid w:val="00A70EBF"/>
    <w:rsid w:val="00A71840"/>
    <w:rsid w:val="00A71CE3"/>
    <w:rsid w:val="00A721FA"/>
    <w:rsid w:val="00A72933"/>
    <w:rsid w:val="00A729E2"/>
    <w:rsid w:val="00A7354E"/>
    <w:rsid w:val="00A73984"/>
    <w:rsid w:val="00A750D6"/>
    <w:rsid w:val="00A76263"/>
    <w:rsid w:val="00A765A1"/>
    <w:rsid w:val="00A77404"/>
    <w:rsid w:val="00A82BB0"/>
    <w:rsid w:val="00A84BAC"/>
    <w:rsid w:val="00A84CBC"/>
    <w:rsid w:val="00A90AD3"/>
    <w:rsid w:val="00A91424"/>
    <w:rsid w:val="00A9486F"/>
    <w:rsid w:val="00A950FF"/>
    <w:rsid w:val="00A97EF8"/>
    <w:rsid w:val="00AA0B2A"/>
    <w:rsid w:val="00AA1627"/>
    <w:rsid w:val="00AA239C"/>
    <w:rsid w:val="00AA30AD"/>
    <w:rsid w:val="00AA404A"/>
    <w:rsid w:val="00AA515A"/>
    <w:rsid w:val="00AB294F"/>
    <w:rsid w:val="00AB4C15"/>
    <w:rsid w:val="00AB5C0A"/>
    <w:rsid w:val="00AB7615"/>
    <w:rsid w:val="00AB7C00"/>
    <w:rsid w:val="00AC26CF"/>
    <w:rsid w:val="00AC3182"/>
    <w:rsid w:val="00AC48FA"/>
    <w:rsid w:val="00AC4CEC"/>
    <w:rsid w:val="00AC7F6C"/>
    <w:rsid w:val="00AD1E6D"/>
    <w:rsid w:val="00AD238C"/>
    <w:rsid w:val="00AD28FE"/>
    <w:rsid w:val="00AD41A6"/>
    <w:rsid w:val="00AD41BC"/>
    <w:rsid w:val="00AD5548"/>
    <w:rsid w:val="00AE2DE6"/>
    <w:rsid w:val="00AE66E5"/>
    <w:rsid w:val="00AE7268"/>
    <w:rsid w:val="00AE7911"/>
    <w:rsid w:val="00AE79B8"/>
    <w:rsid w:val="00AF16D2"/>
    <w:rsid w:val="00AF23BE"/>
    <w:rsid w:val="00AF2809"/>
    <w:rsid w:val="00AF2B12"/>
    <w:rsid w:val="00AF38FF"/>
    <w:rsid w:val="00AF4695"/>
    <w:rsid w:val="00AF4BF7"/>
    <w:rsid w:val="00AF578C"/>
    <w:rsid w:val="00AF5A9F"/>
    <w:rsid w:val="00AF5ED1"/>
    <w:rsid w:val="00AF7A10"/>
    <w:rsid w:val="00AF7EC1"/>
    <w:rsid w:val="00B03003"/>
    <w:rsid w:val="00B042B8"/>
    <w:rsid w:val="00B045BC"/>
    <w:rsid w:val="00B07D41"/>
    <w:rsid w:val="00B108DC"/>
    <w:rsid w:val="00B10AC6"/>
    <w:rsid w:val="00B10F83"/>
    <w:rsid w:val="00B121A5"/>
    <w:rsid w:val="00B1414E"/>
    <w:rsid w:val="00B170C9"/>
    <w:rsid w:val="00B179FE"/>
    <w:rsid w:val="00B17E0E"/>
    <w:rsid w:val="00B2028A"/>
    <w:rsid w:val="00B21EC0"/>
    <w:rsid w:val="00B2245A"/>
    <w:rsid w:val="00B245B4"/>
    <w:rsid w:val="00B310D0"/>
    <w:rsid w:val="00B324A1"/>
    <w:rsid w:val="00B34F5C"/>
    <w:rsid w:val="00B36514"/>
    <w:rsid w:val="00B366E7"/>
    <w:rsid w:val="00B36CD0"/>
    <w:rsid w:val="00B408BF"/>
    <w:rsid w:val="00B4139D"/>
    <w:rsid w:val="00B4227B"/>
    <w:rsid w:val="00B439EC"/>
    <w:rsid w:val="00B446B8"/>
    <w:rsid w:val="00B453A9"/>
    <w:rsid w:val="00B459C3"/>
    <w:rsid w:val="00B45E16"/>
    <w:rsid w:val="00B4696A"/>
    <w:rsid w:val="00B47D87"/>
    <w:rsid w:val="00B51FDD"/>
    <w:rsid w:val="00B520D6"/>
    <w:rsid w:val="00B529DE"/>
    <w:rsid w:val="00B55D32"/>
    <w:rsid w:val="00B55F2E"/>
    <w:rsid w:val="00B579CC"/>
    <w:rsid w:val="00B604E3"/>
    <w:rsid w:val="00B60D9E"/>
    <w:rsid w:val="00B61669"/>
    <w:rsid w:val="00B6188C"/>
    <w:rsid w:val="00B6536D"/>
    <w:rsid w:val="00B654E1"/>
    <w:rsid w:val="00B65735"/>
    <w:rsid w:val="00B66A3D"/>
    <w:rsid w:val="00B66D2D"/>
    <w:rsid w:val="00B66E51"/>
    <w:rsid w:val="00B71711"/>
    <w:rsid w:val="00B74242"/>
    <w:rsid w:val="00B76D4D"/>
    <w:rsid w:val="00B8010E"/>
    <w:rsid w:val="00B823A2"/>
    <w:rsid w:val="00B82792"/>
    <w:rsid w:val="00B83CEB"/>
    <w:rsid w:val="00B84102"/>
    <w:rsid w:val="00B85798"/>
    <w:rsid w:val="00B857AC"/>
    <w:rsid w:val="00B917D0"/>
    <w:rsid w:val="00B91EC1"/>
    <w:rsid w:val="00B93188"/>
    <w:rsid w:val="00B943A2"/>
    <w:rsid w:val="00B9713F"/>
    <w:rsid w:val="00BA0F13"/>
    <w:rsid w:val="00BA16BB"/>
    <w:rsid w:val="00BA16D3"/>
    <w:rsid w:val="00BA1F72"/>
    <w:rsid w:val="00BA37A0"/>
    <w:rsid w:val="00BA392D"/>
    <w:rsid w:val="00BA4357"/>
    <w:rsid w:val="00BA4EB7"/>
    <w:rsid w:val="00BB18CB"/>
    <w:rsid w:val="00BB19CE"/>
    <w:rsid w:val="00BB1FE5"/>
    <w:rsid w:val="00BB2689"/>
    <w:rsid w:val="00BB2865"/>
    <w:rsid w:val="00BB3192"/>
    <w:rsid w:val="00BB37F5"/>
    <w:rsid w:val="00BB483D"/>
    <w:rsid w:val="00BB4C6B"/>
    <w:rsid w:val="00BB5384"/>
    <w:rsid w:val="00BB5D74"/>
    <w:rsid w:val="00BB7E97"/>
    <w:rsid w:val="00BC3B89"/>
    <w:rsid w:val="00BC5957"/>
    <w:rsid w:val="00BC78ED"/>
    <w:rsid w:val="00BD0902"/>
    <w:rsid w:val="00BD13B1"/>
    <w:rsid w:val="00BD19EC"/>
    <w:rsid w:val="00BD21EB"/>
    <w:rsid w:val="00BD27ED"/>
    <w:rsid w:val="00BD2B41"/>
    <w:rsid w:val="00BD2D8F"/>
    <w:rsid w:val="00BD2E0F"/>
    <w:rsid w:val="00BD3EF6"/>
    <w:rsid w:val="00BD5938"/>
    <w:rsid w:val="00BD6255"/>
    <w:rsid w:val="00BE2605"/>
    <w:rsid w:val="00BE41A4"/>
    <w:rsid w:val="00BE43DF"/>
    <w:rsid w:val="00BE483E"/>
    <w:rsid w:val="00BE6E8E"/>
    <w:rsid w:val="00BF197F"/>
    <w:rsid w:val="00BF3813"/>
    <w:rsid w:val="00BF49A8"/>
    <w:rsid w:val="00BF6AD5"/>
    <w:rsid w:val="00C00430"/>
    <w:rsid w:val="00C02799"/>
    <w:rsid w:val="00C0364E"/>
    <w:rsid w:val="00C0426E"/>
    <w:rsid w:val="00C0427F"/>
    <w:rsid w:val="00C04CB2"/>
    <w:rsid w:val="00C07925"/>
    <w:rsid w:val="00C079EE"/>
    <w:rsid w:val="00C07A71"/>
    <w:rsid w:val="00C07D6A"/>
    <w:rsid w:val="00C11511"/>
    <w:rsid w:val="00C11641"/>
    <w:rsid w:val="00C11880"/>
    <w:rsid w:val="00C12699"/>
    <w:rsid w:val="00C1320D"/>
    <w:rsid w:val="00C1368C"/>
    <w:rsid w:val="00C140F6"/>
    <w:rsid w:val="00C14ABA"/>
    <w:rsid w:val="00C157BC"/>
    <w:rsid w:val="00C17AF9"/>
    <w:rsid w:val="00C230C8"/>
    <w:rsid w:val="00C23CA7"/>
    <w:rsid w:val="00C23EF7"/>
    <w:rsid w:val="00C23F12"/>
    <w:rsid w:val="00C25BB7"/>
    <w:rsid w:val="00C26196"/>
    <w:rsid w:val="00C27FA7"/>
    <w:rsid w:val="00C31226"/>
    <w:rsid w:val="00C32B9A"/>
    <w:rsid w:val="00C35A0F"/>
    <w:rsid w:val="00C469A1"/>
    <w:rsid w:val="00C469F3"/>
    <w:rsid w:val="00C51468"/>
    <w:rsid w:val="00C514B9"/>
    <w:rsid w:val="00C53A86"/>
    <w:rsid w:val="00C54D38"/>
    <w:rsid w:val="00C55668"/>
    <w:rsid w:val="00C56441"/>
    <w:rsid w:val="00C5760E"/>
    <w:rsid w:val="00C57885"/>
    <w:rsid w:val="00C6006F"/>
    <w:rsid w:val="00C60B9F"/>
    <w:rsid w:val="00C6246F"/>
    <w:rsid w:val="00C640C5"/>
    <w:rsid w:val="00C6484D"/>
    <w:rsid w:val="00C648A4"/>
    <w:rsid w:val="00C65E3D"/>
    <w:rsid w:val="00C65F52"/>
    <w:rsid w:val="00C663CD"/>
    <w:rsid w:val="00C679C1"/>
    <w:rsid w:val="00C72160"/>
    <w:rsid w:val="00C732C4"/>
    <w:rsid w:val="00C73DE9"/>
    <w:rsid w:val="00C759AA"/>
    <w:rsid w:val="00C764AC"/>
    <w:rsid w:val="00C7659F"/>
    <w:rsid w:val="00C76DC0"/>
    <w:rsid w:val="00C77B9F"/>
    <w:rsid w:val="00C77C04"/>
    <w:rsid w:val="00C8123D"/>
    <w:rsid w:val="00C876DA"/>
    <w:rsid w:val="00C9045C"/>
    <w:rsid w:val="00C90934"/>
    <w:rsid w:val="00C90E75"/>
    <w:rsid w:val="00C91C4C"/>
    <w:rsid w:val="00C930E2"/>
    <w:rsid w:val="00C94CBD"/>
    <w:rsid w:val="00C95AC3"/>
    <w:rsid w:val="00C95FB7"/>
    <w:rsid w:val="00C96445"/>
    <w:rsid w:val="00C974DA"/>
    <w:rsid w:val="00CA03DC"/>
    <w:rsid w:val="00CA3748"/>
    <w:rsid w:val="00CA4322"/>
    <w:rsid w:val="00CA47B0"/>
    <w:rsid w:val="00CA4F8B"/>
    <w:rsid w:val="00CA626E"/>
    <w:rsid w:val="00CA76C6"/>
    <w:rsid w:val="00CB1BD1"/>
    <w:rsid w:val="00CB338E"/>
    <w:rsid w:val="00CB5E77"/>
    <w:rsid w:val="00CC3BFC"/>
    <w:rsid w:val="00CC618A"/>
    <w:rsid w:val="00CC689C"/>
    <w:rsid w:val="00CC6913"/>
    <w:rsid w:val="00CD31CF"/>
    <w:rsid w:val="00CD3E22"/>
    <w:rsid w:val="00CD4782"/>
    <w:rsid w:val="00CD55F1"/>
    <w:rsid w:val="00CD5C4A"/>
    <w:rsid w:val="00CD69AF"/>
    <w:rsid w:val="00CE13C6"/>
    <w:rsid w:val="00CE2573"/>
    <w:rsid w:val="00CE6834"/>
    <w:rsid w:val="00CE69D1"/>
    <w:rsid w:val="00CF06F8"/>
    <w:rsid w:val="00CF085E"/>
    <w:rsid w:val="00CF14F3"/>
    <w:rsid w:val="00CF2D80"/>
    <w:rsid w:val="00CF6171"/>
    <w:rsid w:val="00CF63DB"/>
    <w:rsid w:val="00CF6466"/>
    <w:rsid w:val="00D0017F"/>
    <w:rsid w:val="00D007DA"/>
    <w:rsid w:val="00D00B9C"/>
    <w:rsid w:val="00D02756"/>
    <w:rsid w:val="00D03649"/>
    <w:rsid w:val="00D03D98"/>
    <w:rsid w:val="00D058B5"/>
    <w:rsid w:val="00D06641"/>
    <w:rsid w:val="00D0700D"/>
    <w:rsid w:val="00D07492"/>
    <w:rsid w:val="00D106B5"/>
    <w:rsid w:val="00D11EAF"/>
    <w:rsid w:val="00D16841"/>
    <w:rsid w:val="00D17559"/>
    <w:rsid w:val="00D175BF"/>
    <w:rsid w:val="00D210EB"/>
    <w:rsid w:val="00D2149F"/>
    <w:rsid w:val="00D3033F"/>
    <w:rsid w:val="00D318C3"/>
    <w:rsid w:val="00D31F9C"/>
    <w:rsid w:val="00D34401"/>
    <w:rsid w:val="00D34C77"/>
    <w:rsid w:val="00D35490"/>
    <w:rsid w:val="00D35C71"/>
    <w:rsid w:val="00D376D1"/>
    <w:rsid w:val="00D37732"/>
    <w:rsid w:val="00D37743"/>
    <w:rsid w:val="00D37C3C"/>
    <w:rsid w:val="00D41329"/>
    <w:rsid w:val="00D42208"/>
    <w:rsid w:val="00D449D0"/>
    <w:rsid w:val="00D44A03"/>
    <w:rsid w:val="00D45296"/>
    <w:rsid w:val="00D4568B"/>
    <w:rsid w:val="00D467A8"/>
    <w:rsid w:val="00D531D2"/>
    <w:rsid w:val="00D53579"/>
    <w:rsid w:val="00D54903"/>
    <w:rsid w:val="00D55B49"/>
    <w:rsid w:val="00D5605C"/>
    <w:rsid w:val="00D5673B"/>
    <w:rsid w:val="00D57A7C"/>
    <w:rsid w:val="00D6280E"/>
    <w:rsid w:val="00D63404"/>
    <w:rsid w:val="00D64B84"/>
    <w:rsid w:val="00D66CC3"/>
    <w:rsid w:val="00D67EFC"/>
    <w:rsid w:val="00D70630"/>
    <w:rsid w:val="00D720DF"/>
    <w:rsid w:val="00D73833"/>
    <w:rsid w:val="00D756AD"/>
    <w:rsid w:val="00D75BC0"/>
    <w:rsid w:val="00D811F8"/>
    <w:rsid w:val="00D8179B"/>
    <w:rsid w:val="00D82C58"/>
    <w:rsid w:val="00D839B7"/>
    <w:rsid w:val="00D85AF0"/>
    <w:rsid w:val="00D8675B"/>
    <w:rsid w:val="00D9299A"/>
    <w:rsid w:val="00D95913"/>
    <w:rsid w:val="00D96381"/>
    <w:rsid w:val="00D96623"/>
    <w:rsid w:val="00D973B3"/>
    <w:rsid w:val="00DA035B"/>
    <w:rsid w:val="00DA05BE"/>
    <w:rsid w:val="00DA09F0"/>
    <w:rsid w:val="00DA1120"/>
    <w:rsid w:val="00DA1CDA"/>
    <w:rsid w:val="00DA50CF"/>
    <w:rsid w:val="00DA6F9F"/>
    <w:rsid w:val="00DA7B7D"/>
    <w:rsid w:val="00DB1E36"/>
    <w:rsid w:val="00DB2F21"/>
    <w:rsid w:val="00DB4341"/>
    <w:rsid w:val="00DB53AD"/>
    <w:rsid w:val="00DB5940"/>
    <w:rsid w:val="00DB7E30"/>
    <w:rsid w:val="00DC224C"/>
    <w:rsid w:val="00DC2E39"/>
    <w:rsid w:val="00DC3394"/>
    <w:rsid w:val="00DC4528"/>
    <w:rsid w:val="00DC4647"/>
    <w:rsid w:val="00DC52FC"/>
    <w:rsid w:val="00DC6102"/>
    <w:rsid w:val="00DC6EC1"/>
    <w:rsid w:val="00DC7410"/>
    <w:rsid w:val="00DD0C3E"/>
    <w:rsid w:val="00DD16E1"/>
    <w:rsid w:val="00DD16F0"/>
    <w:rsid w:val="00DD34FA"/>
    <w:rsid w:val="00DD470E"/>
    <w:rsid w:val="00DD5424"/>
    <w:rsid w:val="00DD603E"/>
    <w:rsid w:val="00DD6F9F"/>
    <w:rsid w:val="00DD72C6"/>
    <w:rsid w:val="00DE2F71"/>
    <w:rsid w:val="00DE3B46"/>
    <w:rsid w:val="00DE3E9F"/>
    <w:rsid w:val="00DE61F7"/>
    <w:rsid w:val="00DE6863"/>
    <w:rsid w:val="00DE728C"/>
    <w:rsid w:val="00DE7661"/>
    <w:rsid w:val="00DE7DD5"/>
    <w:rsid w:val="00DF37EE"/>
    <w:rsid w:val="00DF4076"/>
    <w:rsid w:val="00DF57D5"/>
    <w:rsid w:val="00E017DF"/>
    <w:rsid w:val="00E01F37"/>
    <w:rsid w:val="00E04AB5"/>
    <w:rsid w:val="00E118B1"/>
    <w:rsid w:val="00E123EE"/>
    <w:rsid w:val="00E12F41"/>
    <w:rsid w:val="00E13E2F"/>
    <w:rsid w:val="00E171FF"/>
    <w:rsid w:val="00E226FB"/>
    <w:rsid w:val="00E24B81"/>
    <w:rsid w:val="00E25291"/>
    <w:rsid w:val="00E26E4E"/>
    <w:rsid w:val="00E26FCE"/>
    <w:rsid w:val="00E325C9"/>
    <w:rsid w:val="00E4015A"/>
    <w:rsid w:val="00E40695"/>
    <w:rsid w:val="00E4195F"/>
    <w:rsid w:val="00E41B2A"/>
    <w:rsid w:val="00E42D28"/>
    <w:rsid w:val="00E45AAC"/>
    <w:rsid w:val="00E51D48"/>
    <w:rsid w:val="00E54764"/>
    <w:rsid w:val="00E5687C"/>
    <w:rsid w:val="00E572A4"/>
    <w:rsid w:val="00E57550"/>
    <w:rsid w:val="00E608F6"/>
    <w:rsid w:val="00E60AE9"/>
    <w:rsid w:val="00E66AFF"/>
    <w:rsid w:val="00E67AA3"/>
    <w:rsid w:val="00E67B80"/>
    <w:rsid w:val="00E7014D"/>
    <w:rsid w:val="00E73D28"/>
    <w:rsid w:val="00E762F1"/>
    <w:rsid w:val="00E81341"/>
    <w:rsid w:val="00E82E8A"/>
    <w:rsid w:val="00E84758"/>
    <w:rsid w:val="00E84F38"/>
    <w:rsid w:val="00E850A7"/>
    <w:rsid w:val="00E86C37"/>
    <w:rsid w:val="00E8701F"/>
    <w:rsid w:val="00E8759D"/>
    <w:rsid w:val="00E877B4"/>
    <w:rsid w:val="00E879CE"/>
    <w:rsid w:val="00E90503"/>
    <w:rsid w:val="00E90D75"/>
    <w:rsid w:val="00E911CB"/>
    <w:rsid w:val="00E9131A"/>
    <w:rsid w:val="00E92494"/>
    <w:rsid w:val="00E92D92"/>
    <w:rsid w:val="00E9680E"/>
    <w:rsid w:val="00E96D5D"/>
    <w:rsid w:val="00EA05CB"/>
    <w:rsid w:val="00EA1534"/>
    <w:rsid w:val="00EA2B5D"/>
    <w:rsid w:val="00EA2F7B"/>
    <w:rsid w:val="00EA4306"/>
    <w:rsid w:val="00EA483B"/>
    <w:rsid w:val="00EA4E09"/>
    <w:rsid w:val="00EA6D23"/>
    <w:rsid w:val="00EA775C"/>
    <w:rsid w:val="00EB3E24"/>
    <w:rsid w:val="00EB6BD2"/>
    <w:rsid w:val="00EC0841"/>
    <w:rsid w:val="00EC2312"/>
    <w:rsid w:val="00EC234E"/>
    <w:rsid w:val="00EC256B"/>
    <w:rsid w:val="00EC27FF"/>
    <w:rsid w:val="00EC301F"/>
    <w:rsid w:val="00EC4492"/>
    <w:rsid w:val="00EC71A5"/>
    <w:rsid w:val="00ED0B8F"/>
    <w:rsid w:val="00ED4095"/>
    <w:rsid w:val="00ED49AB"/>
    <w:rsid w:val="00ED4F6C"/>
    <w:rsid w:val="00ED5EC7"/>
    <w:rsid w:val="00ED73F6"/>
    <w:rsid w:val="00EE015D"/>
    <w:rsid w:val="00EE076D"/>
    <w:rsid w:val="00EE2B34"/>
    <w:rsid w:val="00EE2CE6"/>
    <w:rsid w:val="00EE2DF3"/>
    <w:rsid w:val="00EE3AA5"/>
    <w:rsid w:val="00EE48E3"/>
    <w:rsid w:val="00EE4DC8"/>
    <w:rsid w:val="00EE50B1"/>
    <w:rsid w:val="00EF2D0D"/>
    <w:rsid w:val="00EF4DC0"/>
    <w:rsid w:val="00EF56A2"/>
    <w:rsid w:val="00EF57C7"/>
    <w:rsid w:val="00EF721A"/>
    <w:rsid w:val="00F0001D"/>
    <w:rsid w:val="00F009CE"/>
    <w:rsid w:val="00F02CC1"/>
    <w:rsid w:val="00F03A49"/>
    <w:rsid w:val="00F05A77"/>
    <w:rsid w:val="00F0671A"/>
    <w:rsid w:val="00F074A4"/>
    <w:rsid w:val="00F114AE"/>
    <w:rsid w:val="00F1163D"/>
    <w:rsid w:val="00F1168F"/>
    <w:rsid w:val="00F1431C"/>
    <w:rsid w:val="00F1456E"/>
    <w:rsid w:val="00F15894"/>
    <w:rsid w:val="00F1591E"/>
    <w:rsid w:val="00F1784D"/>
    <w:rsid w:val="00F207C6"/>
    <w:rsid w:val="00F216E8"/>
    <w:rsid w:val="00F22EBE"/>
    <w:rsid w:val="00F30941"/>
    <w:rsid w:val="00F323B2"/>
    <w:rsid w:val="00F3315F"/>
    <w:rsid w:val="00F337B8"/>
    <w:rsid w:val="00F35CD8"/>
    <w:rsid w:val="00F3671B"/>
    <w:rsid w:val="00F43408"/>
    <w:rsid w:val="00F46756"/>
    <w:rsid w:val="00F4693C"/>
    <w:rsid w:val="00F46F42"/>
    <w:rsid w:val="00F47501"/>
    <w:rsid w:val="00F50365"/>
    <w:rsid w:val="00F53299"/>
    <w:rsid w:val="00F549FF"/>
    <w:rsid w:val="00F5555A"/>
    <w:rsid w:val="00F5585E"/>
    <w:rsid w:val="00F621F8"/>
    <w:rsid w:val="00F62AC4"/>
    <w:rsid w:val="00F65523"/>
    <w:rsid w:val="00F6558E"/>
    <w:rsid w:val="00F65CEA"/>
    <w:rsid w:val="00F66B76"/>
    <w:rsid w:val="00F67100"/>
    <w:rsid w:val="00F67553"/>
    <w:rsid w:val="00F67894"/>
    <w:rsid w:val="00F7256E"/>
    <w:rsid w:val="00F734F5"/>
    <w:rsid w:val="00F73C85"/>
    <w:rsid w:val="00F74748"/>
    <w:rsid w:val="00F74D0A"/>
    <w:rsid w:val="00F74F05"/>
    <w:rsid w:val="00F77564"/>
    <w:rsid w:val="00F775DC"/>
    <w:rsid w:val="00F77A89"/>
    <w:rsid w:val="00F80278"/>
    <w:rsid w:val="00F802FB"/>
    <w:rsid w:val="00F80D1C"/>
    <w:rsid w:val="00F81532"/>
    <w:rsid w:val="00F829DE"/>
    <w:rsid w:val="00F82D93"/>
    <w:rsid w:val="00F83235"/>
    <w:rsid w:val="00F836EB"/>
    <w:rsid w:val="00F858B9"/>
    <w:rsid w:val="00F86F77"/>
    <w:rsid w:val="00F901D0"/>
    <w:rsid w:val="00F90ED1"/>
    <w:rsid w:val="00F925AA"/>
    <w:rsid w:val="00F928A1"/>
    <w:rsid w:val="00F9332A"/>
    <w:rsid w:val="00F9428C"/>
    <w:rsid w:val="00F964FB"/>
    <w:rsid w:val="00FA0B4E"/>
    <w:rsid w:val="00FA1135"/>
    <w:rsid w:val="00FA1596"/>
    <w:rsid w:val="00FA6EFB"/>
    <w:rsid w:val="00FA784C"/>
    <w:rsid w:val="00FA787A"/>
    <w:rsid w:val="00FA7901"/>
    <w:rsid w:val="00FB00BB"/>
    <w:rsid w:val="00FB058A"/>
    <w:rsid w:val="00FB0685"/>
    <w:rsid w:val="00FB3002"/>
    <w:rsid w:val="00FB33C8"/>
    <w:rsid w:val="00FB36E8"/>
    <w:rsid w:val="00FB4529"/>
    <w:rsid w:val="00FB681C"/>
    <w:rsid w:val="00FB73D8"/>
    <w:rsid w:val="00FC0433"/>
    <w:rsid w:val="00FC46E7"/>
    <w:rsid w:val="00FC4C38"/>
    <w:rsid w:val="00FC58D0"/>
    <w:rsid w:val="00FC5CBD"/>
    <w:rsid w:val="00FC5D9E"/>
    <w:rsid w:val="00FC737C"/>
    <w:rsid w:val="00FC7B89"/>
    <w:rsid w:val="00FC7C87"/>
    <w:rsid w:val="00FC7D7C"/>
    <w:rsid w:val="00FD04B7"/>
    <w:rsid w:val="00FD40C0"/>
    <w:rsid w:val="00FD4414"/>
    <w:rsid w:val="00FD4E76"/>
    <w:rsid w:val="00FD56F4"/>
    <w:rsid w:val="00FD6F2D"/>
    <w:rsid w:val="00FD7BBF"/>
    <w:rsid w:val="00FE1F72"/>
    <w:rsid w:val="00FE26CC"/>
    <w:rsid w:val="00FE7CA9"/>
    <w:rsid w:val="00FF16C6"/>
    <w:rsid w:val="00FF19F8"/>
    <w:rsid w:val="00FF2410"/>
    <w:rsid w:val="00FF2C88"/>
    <w:rsid w:val="00FF5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lsdException w:name="header" w:uiPriority="0"/>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4075A"/>
    <w:pPr>
      <w:suppressAutoHyphens/>
      <w:spacing w:before="120" w:after="120"/>
      <w:jc w:val="both"/>
    </w:pPr>
    <w:rPr>
      <w:rFonts w:ascii="Arial" w:hAnsi="Arial"/>
      <w:sz w:val="22"/>
    </w:rPr>
  </w:style>
  <w:style w:type="paragraph" w:styleId="Heading1">
    <w:name w:val="heading 1"/>
    <w:aliases w:val="Heading 1a,h1"/>
    <w:basedOn w:val="Normal"/>
    <w:next w:val="Normal"/>
    <w:link w:val="Heading1Char"/>
    <w:uiPriority w:val="99"/>
    <w:qFormat/>
    <w:rsid w:val="00FA7901"/>
    <w:pPr>
      <w:keepNext/>
      <w:numPr>
        <w:numId w:val="3"/>
      </w:numPr>
      <w:suppressAutoHyphens w:val="0"/>
      <w:spacing w:before="0" w:after="240"/>
      <w:jc w:val="center"/>
      <w:outlineLvl w:val="0"/>
    </w:pPr>
    <w:rPr>
      <w:rFonts w:ascii="Arial Bold" w:hAnsi="Arial Bold"/>
      <w:b/>
      <w:caps/>
      <w:kern w:val="28"/>
      <w:sz w:val="20"/>
    </w:rPr>
  </w:style>
  <w:style w:type="paragraph" w:styleId="Heading2">
    <w:name w:val="heading 2"/>
    <w:aliases w:val="h2"/>
    <w:basedOn w:val="Normal"/>
    <w:next w:val="Normal"/>
    <w:link w:val="Heading2Char"/>
    <w:uiPriority w:val="99"/>
    <w:qFormat/>
    <w:rsid w:val="00FA7901"/>
    <w:pPr>
      <w:keepNext/>
      <w:suppressAutoHyphens w:val="0"/>
      <w:spacing w:before="0" w:after="240"/>
      <w:ind w:left="720" w:hanging="360"/>
      <w:jc w:val="left"/>
      <w:outlineLvl w:val="1"/>
    </w:pPr>
    <w:rPr>
      <w:rFonts w:ascii="Arial Bold" w:hAnsi="Arial Bold"/>
      <w:b/>
      <w:sz w:val="20"/>
    </w:rPr>
  </w:style>
  <w:style w:type="paragraph" w:styleId="Heading3">
    <w:name w:val="heading 3"/>
    <w:aliases w:val="Heading 3 Char Char Char Char,China3,h3"/>
    <w:basedOn w:val="Normal"/>
    <w:next w:val="Normal"/>
    <w:link w:val="Heading3Char"/>
    <w:uiPriority w:val="99"/>
    <w:qFormat/>
    <w:rsid w:val="00FA7901"/>
    <w:pPr>
      <w:keepNext/>
      <w:tabs>
        <w:tab w:val="num" w:pos="360"/>
      </w:tabs>
      <w:suppressAutoHyphens w:val="0"/>
      <w:spacing w:before="0" w:after="240"/>
      <w:ind w:left="360" w:hanging="360"/>
      <w:jc w:val="left"/>
      <w:outlineLvl w:val="2"/>
    </w:pPr>
    <w:rPr>
      <w:b/>
    </w:rPr>
  </w:style>
  <w:style w:type="paragraph" w:styleId="Heading4">
    <w:name w:val="heading 4"/>
    <w:basedOn w:val="Normal"/>
    <w:next w:val="Normal"/>
    <w:link w:val="Heading4Char"/>
    <w:uiPriority w:val="99"/>
    <w:qFormat/>
    <w:rsid w:val="000C694D"/>
    <w:pPr>
      <w:keepNext/>
      <w:suppressAutoHyphens w:val="0"/>
      <w:spacing w:before="0" w:after="240"/>
      <w:ind w:left="2160" w:hanging="720"/>
      <w:jc w:val="left"/>
      <w:outlineLvl w:val="3"/>
    </w:pPr>
    <w:rPr>
      <w:rFonts w:ascii="Arial Bold" w:hAnsi="Arial Bold"/>
      <w:b/>
    </w:rPr>
  </w:style>
  <w:style w:type="paragraph" w:styleId="Heading5">
    <w:name w:val="heading 5"/>
    <w:basedOn w:val="Normal"/>
    <w:next w:val="Normal"/>
    <w:link w:val="Heading5Char"/>
    <w:uiPriority w:val="99"/>
    <w:qFormat/>
    <w:rsid w:val="00853B94"/>
    <w:pPr>
      <w:numPr>
        <w:ilvl w:val="4"/>
        <w:numId w:val="1"/>
      </w:numPr>
      <w:suppressAutoHyphens w:val="0"/>
      <w:spacing w:before="0" w:after="240"/>
      <w:ind w:left="2880" w:hanging="720"/>
      <w:outlineLvl w:val="4"/>
    </w:pPr>
    <w:rPr>
      <w:b/>
    </w:rPr>
  </w:style>
  <w:style w:type="paragraph" w:styleId="Heading6">
    <w:name w:val="heading 6"/>
    <w:basedOn w:val="Normal"/>
    <w:next w:val="Normal"/>
    <w:link w:val="Heading6Char"/>
    <w:uiPriority w:val="99"/>
    <w:qFormat/>
    <w:rsid w:val="00FD04B7"/>
    <w:pPr>
      <w:suppressAutoHyphens w:val="0"/>
      <w:spacing w:before="240" w:after="60"/>
      <w:ind w:left="3600"/>
      <w:outlineLvl w:val="5"/>
    </w:pPr>
    <w:rPr>
      <w:i/>
      <w:lang w:eastAsia="ja-JP"/>
    </w:rPr>
  </w:style>
  <w:style w:type="paragraph" w:styleId="Heading7">
    <w:name w:val="heading 7"/>
    <w:basedOn w:val="Normal"/>
    <w:next w:val="Normal"/>
    <w:link w:val="Heading7Char"/>
    <w:uiPriority w:val="99"/>
    <w:qFormat/>
    <w:rsid w:val="00FD04B7"/>
    <w:pPr>
      <w:suppressAutoHyphens w:val="0"/>
      <w:spacing w:before="240" w:after="60"/>
      <w:ind w:left="4320"/>
      <w:outlineLvl w:val="6"/>
    </w:pPr>
    <w:rPr>
      <w:sz w:val="20"/>
      <w:lang w:eastAsia="ja-JP"/>
    </w:rPr>
  </w:style>
  <w:style w:type="paragraph" w:styleId="Heading8">
    <w:name w:val="heading 8"/>
    <w:basedOn w:val="Normal"/>
    <w:next w:val="Normal"/>
    <w:link w:val="Heading8Char"/>
    <w:uiPriority w:val="99"/>
    <w:qFormat/>
    <w:rsid w:val="00FD04B7"/>
    <w:pPr>
      <w:suppressAutoHyphens w:val="0"/>
      <w:spacing w:before="240" w:after="60"/>
      <w:ind w:left="5040"/>
      <w:outlineLvl w:val="7"/>
    </w:pPr>
    <w:rPr>
      <w:i/>
      <w:sz w:val="20"/>
      <w:lang w:eastAsia="ja-JP"/>
    </w:rPr>
  </w:style>
  <w:style w:type="paragraph" w:styleId="Heading9">
    <w:name w:val="heading 9"/>
    <w:basedOn w:val="Normal"/>
    <w:next w:val="Normal"/>
    <w:link w:val="Heading9Char"/>
    <w:uiPriority w:val="99"/>
    <w:qFormat/>
    <w:rsid w:val="00FD04B7"/>
    <w:pPr>
      <w:suppressAutoHyphens w:val="0"/>
      <w:spacing w:before="240" w:after="60"/>
      <w:ind w:left="5760"/>
      <w:outlineLvl w:val="8"/>
    </w:pPr>
    <w:rPr>
      <w:i/>
      <w:sz w:val="1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a Char,h1 Char"/>
    <w:link w:val="Heading1"/>
    <w:uiPriority w:val="99"/>
    <w:locked/>
    <w:rsid w:val="00FA7901"/>
    <w:rPr>
      <w:rFonts w:ascii="Arial Bold" w:hAnsi="Arial Bold"/>
      <w:b/>
      <w:caps/>
      <w:kern w:val="28"/>
    </w:rPr>
  </w:style>
  <w:style w:type="character" w:customStyle="1" w:styleId="Heading2Char">
    <w:name w:val="Heading 2 Char"/>
    <w:aliases w:val="h2 Char"/>
    <w:link w:val="Heading2"/>
    <w:uiPriority w:val="99"/>
    <w:locked/>
    <w:rsid w:val="00FA7901"/>
    <w:rPr>
      <w:rFonts w:ascii="Arial Bold" w:hAnsi="Arial Bold"/>
      <w:b/>
      <w:sz w:val="20"/>
    </w:rPr>
  </w:style>
  <w:style w:type="character" w:customStyle="1" w:styleId="Heading3Char">
    <w:name w:val="Heading 3 Char"/>
    <w:aliases w:val="Heading 3 Char Char Char Char Char,China3 Char,h3 Char"/>
    <w:link w:val="Heading3"/>
    <w:uiPriority w:val="99"/>
    <w:locked/>
    <w:rsid w:val="00FA7901"/>
    <w:rPr>
      <w:rFonts w:ascii="Arial" w:hAnsi="Arial"/>
      <w:b/>
      <w:sz w:val="22"/>
    </w:rPr>
  </w:style>
  <w:style w:type="character" w:customStyle="1" w:styleId="Heading4Char">
    <w:name w:val="Heading 4 Char"/>
    <w:link w:val="Heading4"/>
    <w:uiPriority w:val="99"/>
    <w:locked/>
    <w:rsid w:val="000C694D"/>
    <w:rPr>
      <w:rFonts w:ascii="Arial Bold" w:hAnsi="Arial Bold"/>
      <w:b/>
      <w:sz w:val="22"/>
    </w:rPr>
  </w:style>
  <w:style w:type="character" w:customStyle="1" w:styleId="Heading5Char">
    <w:name w:val="Heading 5 Char"/>
    <w:link w:val="Heading5"/>
    <w:uiPriority w:val="99"/>
    <w:locked/>
    <w:rsid w:val="00853B94"/>
    <w:rPr>
      <w:rFonts w:ascii="Arial" w:hAnsi="Arial"/>
      <w:b/>
      <w:sz w:val="22"/>
    </w:rPr>
  </w:style>
  <w:style w:type="character" w:customStyle="1" w:styleId="Heading6Char">
    <w:name w:val="Heading 6 Char"/>
    <w:link w:val="Heading6"/>
    <w:uiPriority w:val="99"/>
    <w:locked/>
    <w:rsid w:val="00FD04B7"/>
    <w:rPr>
      <w:rFonts w:ascii="Arial" w:hAnsi="Arial"/>
      <w:i/>
      <w:sz w:val="22"/>
      <w:lang w:eastAsia="ja-JP"/>
    </w:rPr>
  </w:style>
  <w:style w:type="character" w:customStyle="1" w:styleId="Heading7Char">
    <w:name w:val="Heading 7 Char"/>
    <w:link w:val="Heading7"/>
    <w:uiPriority w:val="99"/>
    <w:locked/>
    <w:rsid w:val="00FD04B7"/>
    <w:rPr>
      <w:rFonts w:ascii="Arial" w:hAnsi="Arial"/>
      <w:lang w:eastAsia="ja-JP"/>
    </w:rPr>
  </w:style>
  <w:style w:type="character" w:customStyle="1" w:styleId="Heading8Char">
    <w:name w:val="Heading 8 Char"/>
    <w:link w:val="Heading8"/>
    <w:uiPriority w:val="99"/>
    <w:locked/>
    <w:rsid w:val="00FD04B7"/>
    <w:rPr>
      <w:rFonts w:ascii="Arial" w:hAnsi="Arial"/>
      <w:i/>
      <w:lang w:eastAsia="ja-JP"/>
    </w:rPr>
  </w:style>
  <w:style w:type="character" w:customStyle="1" w:styleId="Heading9Char">
    <w:name w:val="Heading 9 Char"/>
    <w:link w:val="Heading9"/>
    <w:uiPriority w:val="99"/>
    <w:locked/>
    <w:rsid w:val="00FD04B7"/>
    <w:rPr>
      <w:rFonts w:ascii="Arial" w:hAnsi="Arial"/>
      <w:i/>
      <w:sz w:val="18"/>
      <w:lang w:eastAsia="ja-JP"/>
    </w:rPr>
  </w:style>
  <w:style w:type="paragraph" w:styleId="FootnoteText">
    <w:name w:val="footnote text"/>
    <w:aliases w:val="Footnote Text Char1 Char,Footnote Text Char Char Char,Footnote Text Char Char Char Char Char,Footnote Text Char Char Char Char Char Char Char Char Char Char,Footnote Text Char Char Char Char Char2 Char Char Char Char,(NECG) Footnote Text"/>
    <w:basedOn w:val="Normal"/>
    <w:link w:val="FootnoteTextChar2"/>
    <w:autoRedefine/>
    <w:uiPriority w:val="99"/>
    <w:rsid w:val="006375D3"/>
    <w:pPr>
      <w:spacing w:before="60" w:after="60"/>
    </w:pPr>
    <w:rPr>
      <w:sz w:val="18"/>
    </w:rPr>
  </w:style>
  <w:style w:type="character" w:customStyle="1" w:styleId="FootnoteTextChar">
    <w:name w:val="Footnote Text Char"/>
    <w:aliases w:val="Footnote Text Char1 Char Char,Footnote Text Char Char Char Char,Footnote Text Char Char Char Char Char Char,Footnote Text Char Char Char Char Char Char Char Char Char Char Char,(NECG) Footnote Text Char"/>
    <w:uiPriority w:val="99"/>
    <w:rsid w:val="009958BC"/>
    <w:rPr>
      <w:rFonts w:ascii="Arial" w:hAnsi="Arial"/>
      <w:sz w:val="20"/>
    </w:rPr>
  </w:style>
  <w:style w:type="character" w:customStyle="1" w:styleId="FootnoteTextChar2">
    <w:name w:val="Footnote Text Char2"/>
    <w:aliases w:val="Footnote Text Char1 Char Char1,Footnote Text Char Char Char Char1,Footnote Text Char Char Char Char Char Char1,Footnote Text Char Char Char Char Char Char Char Char Char Char Char1,(NECG) Footnote Text Char2"/>
    <w:link w:val="FootnoteText"/>
    <w:uiPriority w:val="99"/>
    <w:locked/>
    <w:rsid w:val="006375D3"/>
    <w:rPr>
      <w:rFonts w:ascii="Arial" w:hAnsi="Arial"/>
      <w:sz w:val="18"/>
    </w:rPr>
  </w:style>
  <w:style w:type="character" w:customStyle="1" w:styleId="StyleADBreport">
    <w:name w:val="Style ADB report"/>
    <w:uiPriority w:val="99"/>
    <w:rsid w:val="009647A5"/>
    <w:rPr>
      <w:rFonts w:ascii="Arial" w:hAnsi="Arial"/>
      <w:sz w:val="18"/>
      <w:vertAlign w:val="baseline"/>
    </w:rPr>
  </w:style>
  <w:style w:type="character" w:styleId="FootnoteReference">
    <w:name w:val="footnote reference"/>
    <w:aliases w:val="ftref,fr,16 Point,Superscript 6 Point,de nota al pie,Ref,Footnote Ref in FtNote,SUPERS,(NECG) Footnote Reference,Fußnotenzeichen DISS,FnR-ANZDEC,footnote ref,Footnote Reference Number,BVI fnr,Char Char Char Char Car Char,4_G,ft Char2"/>
    <w:uiPriority w:val="99"/>
    <w:rsid w:val="009647A5"/>
    <w:rPr>
      <w:rFonts w:cs="Times New Roman"/>
      <w:vertAlign w:val="superscript"/>
    </w:rPr>
  </w:style>
  <w:style w:type="character" w:customStyle="1" w:styleId="FootnoteReferenceADB">
    <w:name w:val="Footnote Reference ADB"/>
    <w:uiPriority w:val="99"/>
    <w:rsid w:val="00A46BD7"/>
    <w:rPr>
      <w:rFonts w:ascii="Arial" w:hAnsi="Arial"/>
      <w:sz w:val="22"/>
      <w:vertAlign w:val="superscript"/>
    </w:rPr>
  </w:style>
  <w:style w:type="paragraph" w:customStyle="1" w:styleId="StyleJustified">
    <w:name w:val="Style Justified"/>
    <w:basedOn w:val="Normal"/>
    <w:uiPriority w:val="99"/>
    <w:rsid w:val="00255EE0"/>
  </w:style>
  <w:style w:type="paragraph" w:customStyle="1" w:styleId="Numberinglistwithindent">
    <w:name w:val="Numbering list with indent"/>
    <w:basedOn w:val="Normal"/>
    <w:link w:val="NumberinglistwithindentChar"/>
    <w:uiPriority w:val="99"/>
    <w:rsid w:val="007B77C1"/>
    <w:pPr>
      <w:ind w:left="1080" w:hanging="360"/>
    </w:pPr>
    <w:rPr>
      <w:sz w:val="20"/>
    </w:rPr>
  </w:style>
  <w:style w:type="character" w:customStyle="1" w:styleId="NumberinglistwithindentChar">
    <w:name w:val="Numbering list with indent Char"/>
    <w:link w:val="Numberinglistwithindent"/>
    <w:uiPriority w:val="99"/>
    <w:locked/>
    <w:rsid w:val="007B77C1"/>
    <w:rPr>
      <w:rFonts w:ascii="Arial" w:hAnsi="Arial"/>
      <w:sz w:val="20"/>
    </w:rPr>
  </w:style>
  <w:style w:type="paragraph" w:styleId="Footer">
    <w:name w:val="footer"/>
    <w:aliases w:val="123YJ,ilama,c1 Char,RepFooter,RepFooter1,RepFooter1 Char,(Pg,No.,Code),ft"/>
    <w:basedOn w:val="Normal"/>
    <w:link w:val="FooterChar"/>
    <w:uiPriority w:val="99"/>
    <w:rsid w:val="00FD7BBF"/>
    <w:pPr>
      <w:tabs>
        <w:tab w:val="center" w:pos="4680"/>
        <w:tab w:val="right" w:pos="9360"/>
      </w:tabs>
      <w:spacing w:before="0" w:after="0"/>
    </w:pPr>
  </w:style>
  <w:style w:type="character" w:customStyle="1" w:styleId="FooterChar">
    <w:name w:val="Footer Char"/>
    <w:aliases w:val="123YJ Char,ilama Char,c1 Char Char,RepFooter Char,RepFooter1 Char1,RepFooter1 Char Char,(Pg Char,No. Char,Code) Char,ft Char"/>
    <w:link w:val="Footer"/>
    <w:uiPriority w:val="99"/>
    <w:locked/>
    <w:rsid w:val="00FD7BBF"/>
    <w:rPr>
      <w:rFonts w:ascii="Arial" w:hAnsi="Arial"/>
      <w:sz w:val="22"/>
    </w:rPr>
  </w:style>
  <w:style w:type="paragraph" w:styleId="Header">
    <w:name w:val="header"/>
    <w:aliases w:val="RepHeader,RepHeader1,En-tête client,hd,MyHeader,h"/>
    <w:basedOn w:val="Normal"/>
    <w:link w:val="HeaderChar"/>
    <w:rsid w:val="00FD7BBF"/>
    <w:pPr>
      <w:widowControl w:val="0"/>
      <w:tabs>
        <w:tab w:val="center" w:pos="4680"/>
        <w:tab w:val="right" w:pos="9360"/>
      </w:tabs>
      <w:suppressAutoHyphens w:val="0"/>
      <w:autoSpaceDE w:val="0"/>
      <w:autoSpaceDN w:val="0"/>
      <w:adjustRightInd w:val="0"/>
      <w:spacing w:before="0" w:after="0"/>
    </w:pPr>
    <w:rPr>
      <w:rFonts w:eastAsia="MS Mincho"/>
      <w:color w:val="000000"/>
      <w:lang w:eastAsia="ja-JP"/>
    </w:rPr>
  </w:style>
  <w:style w:type="character" w:customStyle="1" w:styleId="HeaderChar">
    <w:name w:val="Header Char"/>
    <w:aliases w:val="RepHeader Char,RepHeader1 Char,En-tête client Char,hd Char,MyHeader Char,h Char"/>
    <w:link w:val="Header"/>
    <w:locked/>
    <w:rsid w:val="00FD7BBF"/>
    <w:rPr>
      <w:rFonts w:ascii="Arial" w:eastAsia="MS Mincho" w:hAnsi="Arial"/>
      <w:color w:val="000000"/>
      <w:sz w:val="22"/>
      <w:lang w:eastAsia="ja-JP"/>
    </w:rPr>
  </w:style>
  <w:style w:type="paragraph" w:styleId="ListParagraph">
    <w:name w:val="List Paragraph"/>
    <w:basedOn w:val="Normal"/>
    <w:uiPriority w:val="99"/>
    <w:qFormat/>
    <w:rsid w:val="00FD04B7"/>
    <w:pPr>
      <w:widowControl w:val="0"/>
      <w:suppressAutoHyphens w:val="0"/>
      <w:autoSpaceDE w:val="0"/>
      <w:autoSpaceDN w:val="0"/>
      <w:adjustRightInd w:val="0"/>
      <w:spacing w:before="60" w:after="0"/>
      <w:ind w:left="720"/>
      <w:contextualSpacing/>
    </w:pPr>
    <w:rPr>
      <w:rFonts w:eastAsia="MS Mincho"/>
      <w:color w:val="000000"/>
      <w:lang w:eastAsia="ja-JP"/>
    </w:rPr>
  </w:style>
  <w:style w:type="table" w:styleId="TableGrid">
    <w:name w:val="Table Grid"/>
    <w:basedOn w:val="TableNormal"/>
    <w:uiPriority w:val="99"/>
    <w:rsid w:val="00FD04B7"/>
    <w:rPr>
      <w:rFonts w:ascii="Calibri" w:hAnsi="Calibri" w:cs="Tahoma"/>
      <w:color w:val="1F4E7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FD04B7"/>
    <w:pPr>
      <w:widowControl w:val="0"/>
      <w:suppressAutoHyphens w:val="0"/>
      <w:autoSpaceDE w:val="0"/>
      <w:autoSpaceDN w:val="0"/>
      <w:adjustRightInd w:val="0"/>
      <w:spacing w:before="0" w:after="40"/>
      <w:ind w:left="1800" w:hanging="1800"/>
    </w:pPr>
    <w:rPr>
      <w:rFonts w:ascii="Times New Roman" w:eastAsia="MS Mincho" w:hAnsi="Times New Roman"/>
      <w:sz w:val="24"/>
      <w:lang w:eastAsia="ja-JP"/>
    </w:rPr>
  </w:style>
  <w:style w:type="character" w:customStyle="1" w:styleId="BodyTextIndentChar">
    <w:name w:val="Body Text Indent Char"/>
    <w:link w:val="BodyTextIndent"/>
    <w:uiPriority w:val="99"/>
    <w:locked/>
    <w:rsid w:val="00FD04B7"/>
    <w:rPr>
      <w:rFonts w:eastAsia="MS Mincho"/>
      <w:sz w:val="24"/>
      <w:lang w:eastAsia="ja-JP"/>
    </w:rPr>
  </w:style>
  <w:style w:type="paragraph" w:styleId="BalloonText">
    <w:name w:val="Balloon Text"/>
    <w:basedOn w:val="Normal"/>
    <w:link w:val="BalloonTextChar"/>
    <w:uiPriority w:val="99"/>
    <w:semiHidden/>
    <w:rsid w:val="00FD04B7"/>
    <w:pPr>
      <w:widowControl w:val="0"/>
      <w:suppressAutoHyphens w:val="0"/>
      <w:autoSpaceDE w:val="0"/>
      <w:autoSpaceDN w:val="0"/>
      <w:adjustRightInd w:val="0"/>
      <w:spacing w:before="0" w:after="0"/>
    </w:pPr>
    <w:rPr>
      <w:rFonts w:ascii="Segoe UI" w:eastAsia="MS Mincho" w:hAnsi="Segoe UI"/>
      <w:color w:val="000000"/>
      <w:sz w:val="18"/>
      <w:lang w:eastAsia="ja-JP"/>
    </w:rPr>
  </w:style>
  <w:style w:type="character" w:customStyle="1" w:styleId="BalloonTextChar">
    <w:name w:val="Balloon Text Char"/>
    <w:link w:val="BalloonText"/>
    <w:uiPriority w:val="99"/>
    <w:semiHidden/>
    <w:locked/>
    <w:rsid w:val="00FD04B7"/>
    <w:rPr>
      <w:rFonts w:ascii="Segoe UI" w:eastAsia="MS Mincho" w:hAnsi="Segoe UI"/>
      <w:color w:val="000000"/>
      <w:sz w:val="18"/>
      <w:lang w:eastAsia="ja-JP"/>
    </w:rPr>
  </w:style>
  <w:style w:type="character" w:styleId="PageNumber">
    <w:name w:val="page number"/>
    <w:uiPriority w:val="99"/>
    <w:rsid w:val="00FD04B7"/>
    <w:rPr>
      <w:rFonts w:cs="Times New Roman"/>
      <w:color w:val="000000"/>
    </w:rPr>
  </w:style>
  <w:style w:type="paragraph" w:customStyle="1" w:styleId="Chap-1">
    <w:name w:val="Chap-1"/>
    <w:basedOn w:val="Normal"/>
    <w:uiPriority w:val="99"/>
    <w:rsid w:val="00FD04B7"/>
    <w:pPr>
      <w:widowControl w:val="0"/>
      <w:suppressAutoHyphens w:val="0"/>
      <w:autoSpaceDE w:val="0"/>
      <w:autoSpaceDN w:val="0"/>
      <w:adjustRightInd w:val="0"/>
      <w:spacing w:before="0" w:after="0"/>
      <w:jc w:val="center"/>
    </w:pPr>
    <w:rPr>
      <w:rFonts w:ascii="Helv" w:eastAsia="MS Mincho" w:hAnsi="Helv"/>
      <w:b/>
      <w:caps/>
      <w:color w:val="000000"/>
      <w:sz w:val="32"/>
      <w:lang w:eastAsia="ja-JP"/>
    </w:rPr>
  </w:style>
  <w:style w:type="paragraph" w:customStyle="1" w:styleId="a">
    <w:name w:val="(a)"/>
    <w:basedOn w:val="Normal"/>
    <w:uiPriority w:val="99"/>
    <w:rsid w:val="00FD04B7"/>
    <w:pPr>
      <w:widowControl w:val="0"/>
      <w:tabs>
        <w:tab w:val="left" w:pos="720"/>
      </w:tabs>
      <w:suppressAutoHyphens w:val="0"/>
      <w:autoSpaceDE w:val="0"/>
      <w:autoSpaceDN w:val="0"/>
      <w:adjustRightInd w:val="0"/>
      <w:spacing w:before="0" w:after="0" w:line="290" w:lineRule="atLeast"/>
      <w:ind w:left="1440" w:hanging="1440"/>
    </w:pPr>
    <w:rPr>
      <w:rFonts w:ascii="Courier New" w:eastAsia="MS Mincho" w:hAnsi="Courier New"/>
      <w:color w:val="000000"/>
      <w:lang w:eastAsia="ja-JP"/>
    </w:rPr>
  </w:style>
  <w:style w:type="character" w:customStyle="1" w:styleId="DocumentMapChar">
    <w:name w:val="Document Map Char"/>
    <w:link w:val="DocumentMap"/>
    <w:uiPriority w:val="99"/>
    <w:semiHidden/>
    <w:locked/>
    <w:rsid w:val="00FD04B7"/>
    <w:rPr>
      <w:rFonts w:ascii="Tahoma" w:eastAsia="MS Mincho" w:hAnsi="Tahoma"/>
      <w:color w:val="000000"/>
      <w:sz w:val="24"/>
      <w:shd w:val="clear" w:color="auto" w:fill="000080"/>
      <w:lang w:eastAsia="ja-JP"/>
    </w:rPr>
  </w:style>
  <w:style w:type="paragraph" w:styleId="DocumentMap">
    <w:name w:val="Document Map"/>
    <w:basedOn w:val="Normal"/>
    <w:link w:val="DocumentMapChar"/>
    <w:uiPriority w:val="99"/>
    <w:semiHidden/>
    <w:rsid w:val="00FD04B7"/>
    <w:pPr>
      <w:widowControl w:val="0"/>
      <w:shd w:val="clear" w:color="auto" w:fill="000080"/>
      <w:suppressAutoHyphens w:val="0"/>
      <w:autoSpaceDE w:val="0"/>
      <w:autoSpaceDN w:val="0"/>
      <w:adjustRightInd w:val="0"/>
      <w:spacing w:before="0" w:after="0"/>
    </w:pPr>
    <w:rPr>
      <w:rFonts w:ascii="Tahoma" w:eastAsia="MS Mincho" w:hAnsi="Tahoma"/>
      <w:color w:val="000000"/>
      <w:sz w:val="24"/>
      <w:lang w:eastAsia="ja-JP"/>
    </w:rPr>
  </w:style>
  <w:style w:type="character" w:customStyle="1" w:styleId="DocumentMapChar1">
    <w:name w:val="Document Map Char1"/>
    <w:uiPriority w:val="99"/>
    <w:semiHidden/>
    <w:rsid w:val="00FD04B7"/>
    <w:rPr>
      <w:rFonts w:ascii="Tahoma" w:hAnsi="Tahoma"/>
      <w:sz w:val="16"/>
    </w:rPr>
  </w:style>
  <w:style w:type="paragraph" w:styleId="TOC1">
    <w:name w:val="toc 1"/>
    <w:basedOn w:val="Normal"/>
    <w:next w:val="Normal"/>
    <w:autoRedefine/>
    <w:uiPriority w:val="39"/>
    <w:rsid w:val="00C60B9F"/>
    <w:pPr>
      <w:widowControl w:val="0"/>
      <w:tabs>
        <w:tab w:val="right" w:leader="dot" w:pos="9019"/>
      </w:tabs>
      <w:suppressAutoHyphens w:val="0"/>
      <w:autoSpaceDE w:val="0"/>
      <w:autoSpaceDN w:val="0"/>
      <w:adjustRightInd w:val="0"/>
      <w:jc w:val="left"/>
    </w:pPr>
    <w:rPr>
      <w:rFonts w:eastAsia="MS Mincho"/>
      <w:b/>
      <w:caps/>
      <w:color w:val="000000"/>
      <w:sz w:val="20"/>
      <w:lang w:eastAsia="ja-JP"/>
    </w:rPr>
  </w:style>
  <w:style w:type="paragraph" w:styleId="CommentText">
    <w:name w:val="annotation text"/>
    <w:basedOn w:val="Normal"/>
    <w:link w:val="CommentTextChar"/>
    <w:uiPriority w:val="99"/>
    <w:semiHidden/>
    <w:rsid w:val="00FD04B7"/>
    <w:pPr>
      <w:widowControl w:val="0"/>
      <w:suppressAutoHyphens w:val="0"/>
      <w:autoSpaceDE w:val="0"/>
      <w:autoSpaceDN w:val="0"/>
      <w:adjustRightInd w:val="0"/>
      <w:spacing w:before="0" w:after="0"/>
    </w:pPr>
    <w:rPr>
      <w:rFonts w:ascii="Palatino" w:eastAsia="MS Mincho" w:hAnsi="Palatino"/>
      <w:color w:val="000000"/>
      <w:sz w:val="20"/>
      <w:lang w:eastAsia="ja-JP"/>
    </w:rPr>
  </w:style>
  <w:style w:type="character" w:customStyle="1" w:styleId="CommentTextChar">
    <w:name w:val="Comment Text Char"/>
    <w:link w:val="CommentText"/>
    <w:uiPriority w:val="99"/>
    <w:locked/>
    <w:rsid w:val="00FD04B7"/>
    <w:rPr>
      <w:rFonts w:ascii="Palatino" w:eastAsia="MS Mincho" w:hAnsi="Palatino"/>
      <w:color w:val="000000"/>
      <w:lang w:eastAsia="ja-JP"/>
    </w:rPr>
  </w:style>
  <w:style w:type="character" w:customStyle="1" w:styleId="CommentSubjectChar">
    <w:name w:val="Comment Subject Char"/>
    <w:link w:val="CommentSubject"/>
    <w:uiPriority w:val="99"/>
    <w:semiHidden/>
    <w:locked/>
    <w:rsid w:val="00FD04B7"/>
    <w:rPr>
      <w:rFonts w:ascii="Palatino" w:eastAsia="MS Mincho" w:hAnsi="Palatino"/>
      <w:b/>
      <w:color w:val="000000"/>
      <w:lang w:eastAsia="ja-JP"/>
    </w:rPr>
  </w:style>
  <w:style w:type="paragraph" w:styleId="CommentSubject">
    <w:name w:val="annotation subject"/>
    <w:basedOn w:val="CommentText"/>
    <w:next w:val="CommentText"/>
    <w:link w:val="CommentSubjectChar"/>
    <w:uiPriority w:val="99"/>
    <w:semiHidden/>
    <w:rsid w:val="00FD04B7"/>
    <w:rPr>
      <w:b/>
    </w:rPr>
  </w:style>
  <w:style w:type="character" w:customStyle="1" w:styleId="CommentSubjectChar1">
    <w:name w:val="Comment Subject Char1"/>
    <w:uiPriority w:val="99"/>
    <w:semiHidden/>
    <w:rsid w:val="00FD04B7"/>
    <w:rPr>
      <w:rFonts w:ascii="Palatino" w:eastAsia="MS Mincho" w:hAnsi="Palatino"/>
      <w:b/>
      <w:color w:val="000000"/>
      <w:lang w:eastAsia="ja-JP"/>
    </w:rPr>
  </w:style>
  <w:style w:type="paragraph" w:customStyle="1" w:styleId="Text-1">
    <w:name w:val="Text-1"/>
    <w:basedOn w:val="Normal"/>
    <w:uiPriority w:val="99"/>
    <w:rsid w:val="00FD04B7"/>
    <w:pPr>
      <w:widowControl w:val="0"/>
      <w:suppressAutoHyphens w:val="0"/>
      <w:spacing w:before="60" w:after="60" w:line="320" w:lineRule="atLeast"/>
      <w:ind w:left="839"/>
    </w:pPr>
    <w:rPr>
      <w:rFonts w:eastAsia="MS Mincho"/>
      <w:kern w:val="2"/>
      <w:lang w:eastAsia="ja-JP"/>
    </w:rPr>
  </w:style>
  <w:style w:type="paragraph" w:customStyle="1" w:styleId="BodyText1">
    <w:name w:val="Body Text1"/>
    <w:basedOn w:val="Normal"/>
    <w:uiPriority w:val="99"/>
    <w:rsid w:val="00FD04B7"/>
    <w:pPr>
      <w:suppressAutoHyphens w:val="0"/>
      <w:spacing w:before="0" w:after="240"/>
    </w:pPr>
  </w:style>
  <w:style w:type="character" w:customStyle="1" w:styleId="hps">
    <w:name w:val="hps"/>
    <w:uiPriority w:val="99"/>
    <w:rsid w:val="00FD04B7"/>
  </w:style>
  <w:style w:type="character" w:customStyle="1" w:styleId="atn">
    <w:name w:val="atn"/>
    <w:uiPriority w:val="99"/>
    <w:rsid w:val="00FD04B7"/>
  </w:style>
  <w:style w:type="character" w:customStyle="1" w:styleId="FootnoteTextChar1">
    <w:name w:val="Footnote Text Char1"/>
    <w:aliases w:val="Footnote Text Char1 Char Char2,Footnote Text Char Char Char Char2,Footnote Text Char Char Char Char Char Char2,Footnote Text Char Char Char Char Char Char Char Char Char Char Char2,(NECG) Footnote Text Char1"/>
    <w:uiPriority w:val="99"/>
    <w:locked/>
    <w:rsid w:val="00FD04B7"/>
    <w:rPr>
      <w:rFonts w:ascii="Arial" w:hAnsi="Arial"/>
      <w:color w:val="000000"/>
      <w:sz w:val="20"/>
    </w:rPr>
  </w:style>
  <w:style w:type="character" w:customStyle="1" w:styleId="mediumtext">
    <w:name w:val="medium_text"/>
    <w:uiPriority w:val="99"/>
    <w:rsid w:val="00FD04B7"/>
  </w:style>
  <w:style w:type="paragraph" w:customStyle="1" w:styleId="t2">
    <w:name w:val="t2"/>
    <w:basedOn w:val="Normal"/>
    <w:uiPriority w:val="99"/>
    <w:rsid w:val="00FD04B7"/>
    <w:pPr>
      <w:numPr>
        <w:ilvl w:val="1"/>
        <w:numId w:val="5"/>
      </w:numPr>
      <w:suppressAutoHyphens w:val="0"/>
      <w:autoSpaceDE w:val="0"/>
      <w:autoSpaceDN w:val="0"/>
      <w:adjustRightInd w:val="0"/>
      <w:spacing w:before="160" w:after="60" w:line="264" w:lineRule="auto"/>
    </w:pPr>
    <w:rPr>
      <w:lang w:val="vi-VN"/>
    </w:rPr>
  </w:style>
  <w:style w:type="paragraph" w:styleId="BodyText">
    <w:name w:val="Body Text"/>
    <w:basedOn w:val="Normal"/>
    <w:link w:val="BodyTextChar"/>
    <w:uiPriority w:val="99"/>
    <w:rsid w:val="00FD04B7"/>
    <w:pPr>
      <w:suppressAutoHyphens w:val="0"/>
      <w:spacing w:before="240" w:after="0"/>
    </w:pPr>
    <w:rPr>
      <w:rFonts w:ascii=".VnSouthern" w:hAnsi=".VnSouthern"/>
      <w:sz w:val="24"/>
      <w:lang w:eastAsia="ja-JP"/>
    </w:rPr>
  </w:style>
  <w:style w:type="character" w:customStyle="1" w:styleId="BodyTextChar">
    <w:name w:val="Body Text Char"/>
    <w:link w:val="BodyText"/>
    <w:uiPriority w:val="99"/>
    <w:locked/>
    <w:rsid w:val="00FD04B7"/>
    <w:rPr>
      <w:rFonts w:ascii=".VnSouthern" w:hAnsi=".VnSouthern"/>
      <w:sz w:val="24"/>
      <w:lang w:eastAsia="ja-JP"/>
    </w:rPr>
  </w:style>
  <w:style w:type="paragraph" w:customStyle="1" w:styleId="Head2">
    <w:name w:val="Head 2"/>
    <w:basedOn w:val="Normal"/>
    <w:uiPriority w:val="99"/>
    <w:rsid w:val="00FD04B7"/>
    <w:pPr>
      <w:widowControl w:val="0"/>
      <w:suppressAutoHyphens w:val="0"/>
      <w:autoSpaceDE w:val="0"/>
      <w:autoSpaceDN w:val="0"/>
      <w:adjustRightInd w:val="0"/>
      <w:spacing w:before="0" w:after="0"/>
    </w:pPr>
    <w:rPr>
      <w:rFonts w:ascii="Cambria" w:eastAsia="MS Mincho" w:hAnsi="Cambria"/>
      <w:noProof/>
      <w:color w:val="000000"/>
      <w:lang w:eastAsia="ja-JP"/>
    </w:rPr>
  </w:style>
  <w:style w:type="paragraph" w:styleId="EndnoteText">
    <w:name w:val="endnote text"/>
    <w:basedOn w:val="Normal"/>
    <w:link w:val="EndnoteTextChar"/>
    <w:uiPriority w:val="99"/>
    <w:semiHidden/>
    <w:rsid w:val="00FD04B7"/>
    <w:pPr>
      <w:suppressAutoHyphens w:val="0"/>
      <w:spacing w:before="0" w:after="0"/>
    </w:pPr>
    <w:rPr>
      <w:sz w:val="20"/>
    </w:rPr>
  </w:style>
  <w:style w:type="character" w:customStyle="1" w:styleId="EndnoteTextChar">
    <w:name w:val="Endnote Text Char"/>
    <w:link w:val="EndnoteText"/>
    <w:uiPriority w:val="99"/>
    <w:semiHidden/>
    <w:locked/>
    <w:rsid w:val="00FD04B7"/>
    <w:rPr>
      <w:rFonts w:ascii="Arial" w:hAnsi="Arial"/>
    </w:rPr>
  </w:style>
  <w:style w:type="paragraph" w:styleId="BodyText2">
    <w:name w:val="Body Text 2"/>
    <w:basedOn w:val="Normal"/>
    <w:link w:val="BodyText2Char"/>
    <w:uiPriority w:val="99"/>
    <w:semiHidden/>
    <w:rsid w:val="00FD04B7"/>
    <w:pPr>
      <w:widowControl w:val="0"/>
      <w:suppressAutoHyphens w:val="0"/>
      <w:autoSpaceDE w:val="0"/>
      <w:autoSpaceDN w:val="0"/>
      <w:adjustRightInd w:val="0"/>
      <w:spacing w:before="0" w:line="480" w:lineRule="auto"/>
    </w:pPr>
    <w:rPr>
      <w:rFonts w:eastAsia="MS Mincho"/>
      <w:color w:val="000000"/>
      <w:lang w:eastAsia="ja-JP"/>
    </w:rPr>
  </w:style>
  <w:style w:type="character" w:customStyle="1" w:styleId="BodyText2Char">
    <w:name w:val="Body Text 2 Char"/>
    <w:link w:val="BodyText2"/>
    <w:uiPriority w:val="99"/>
    <w:semiHidden/>
    <w:locked/>
    <w:rsid w:val="00FD04B7"/>
    <w:rPr>
      <w:rFonts w:ascii="Arial" w:eastAsia="MS Mincho" w:hAnsi="Arial"/>
      <w:color w:val="000000"/>
      <w:sz w:val="22"/>
      <w:lang w:eastAsia="ja-JP"/>
    </w:rPr>
  </w:style>
  <w:style w:type="paragraph" w:styleId="Caption">
    <w:name w:val="caption"/>
    <w:aliases w:val="Char"/>
    <w:basedOn w:val="Normal"/>
    <w:next w:val="Normal"/>
    <w:link w:val="CaptionChar"/>
    <w:uiPriority w:val="99"/>
    <w:qFormat/>
    <w:rsid w:val="00FD04B7"/>
    <w:pPr>
      <w:suppressAutoHyphens w:val="0"/>
      <w:spacing w:after="200"/>
      <w:jc w:val="center"/>
    </w:pPr>
    <w:rPr>
      <w:b/>
      <w:color w:val="800000"/>
      <w:sz w:val="18"/>
    </w:rPr>
  </w:style>
  <w:style w:type="character" w:styleId="CommentReference">
    <w:name w:val="annotation reference"/>
    <w:uiPriority w:val="99"/>
    <w:semiHidden/>
    <w:rsid w:val="00FD04B7"/>
    <w:rPr>
      <w:rFonts w:cs="Times New Roman"/>
      <w:sz w:val="16"/>
    </w:rPr>
  </w:style>
  <w:style w:type="paragraph" w:styleId="Revision">
    <w:name w:val="Revision"/>
    <w:hidden/>
    <w:uiPriority w:val="99"/>
    <w:semiHidden/>
    <w:rsid w:val="00FD04B7"/>
    <w:rPr>
      <w:rFonts w:ascii="Arial" w:eastAsia="MS Mincho" w:hAnsi="Arial"/>
      <w:color w:val="000000"/>
      <w:sz w:val="22"/>
      <w:lang w:eastAsia="ja-JP"/>
    </w:rPr>
  </w:style>
  <w:style w:type="paragraph" w:styleId="NoSpacing">
    <w:name w:val="No Spacing"/>
    <w:uiPriority w:val="99"/>
    <w:qFormat/>
    <w:rsid w:val="00FD04B7"/>
    <w:pPr>
      <w:numPr>
        <w:numId w:val="6"/>
      </w:numPr>
      <w:ind w:left="0" w:firstLine="0"/>
    </w:pPr>
    <w:rPr>
      <w:rFonts w:ascii="Arial" w:hAnsi="Arial"/>
      <w:sz w:val="22"/>
      <w:szCs w:val="22"/>
    </w:rPr>
  </w:style>
  <w:style w:type="paragraph" w:customStyle="1" w:styleId="t1">
    <w:name w:val="t1"/>
    <w:basedOn w:val="Normal"/>
    <w:link w:val="t1Char"/>
    <w:uiPriority w:val="99"/>
    <w:rsid w:val="00FD04B7"/>
    <w:pPr>
      <w:suppressAutoHyphens w:val="0"/>
      <w:autoSpaceDE w:val="0"/>
      <w:autoSpaceDN w:val="0"/>
      <w:adjustRightInd w:val="0"/>
      <w:spacing w:after="0" w:line="276" w:lineRule="auto"/>
    </w:pPr>
  </w:style>
  <w:style w:type="character" w:customStyle="1" w:styleId="Heading2Char2">
    <w:name w:val="Heading 2 Char2"/>
    <w:uiPriority w:val="99"/>
    <w:rsid w:val="00FD04B7"/>
    <w:rPr>
      <w:rFonts w:eastAsia="Times New Roman"/>
      <w:b/>
      <w:sz w:val="26"/>
      <w:lang w:val="en-US" w:eastAsia="ja-JP"/>
    </w:rPr>
  </w:style>
  <w:style w:type="paragraph" w:styleId="List3">
    <w:name w:val="List 3"/>
    <w:basedOn w:val="Normal"/>
    <w:uiPriority w:val="99"/>
    <w:semiHidden/>
    <w:rsid w:val="00FD04B7"/>
    <w:pPr>
      <w:widowControl w:val="0"/>
      <w:suppressAutoHyphens w:val="0"/>
      <w:autoSpaceDE w:val="0"/>
      <w:autoSpaceDN w:val="0"/>
      <w:adjustRightInd w:val="0"/>
      <w:spacing w:before="0" w:after="0"/>
      <w:ind w:left="1080" w:hanging="360"/>
      <w:contextualSpacing/>
    </w:pPr>
    <w:rPr>
      <w:rFonts w:eastAsia="MS Mincho"/>
      <w:color w:val="000000"/>
      <w:lang w:eastAsia="ja-JP"/>
    </w:rPr>
  </w:style>
  <w:style w:type="character" w:customStyle="1" w:styleId="Heading2Char3">
    <w:name w:val="Heading 2 Char3"/>
    <w:uiPriority w:val="99"/>
    <w:rsid w:val="00FD04B7"/>
    <w:rPr>
      <w:rFonts w:eastAsia="Times New Roman"/>
      <w:b/>
      <w:sz w:val="26"/>
      <w:lang w:val="en-US" w:eastAsia="ja-JP"/>
    </w:rPr>
  </w:style>
  <w:style w:type="character" w:customStyle="1" w:styleId="Heading2Char4">
    <w:name w:val="Heading 2 Char4"/>
    <w:uiPriority w:val="99"/>
    <w:rsid w:val="00FD04B7"/>
    <w:rPr>
      <w:rFonts w:eastAsia="Times New Roman"/>
      <w:b/>
      <w:sz w:val="26"/>
      <w:lang w:val="en-US" w:eastAsia="ja-JP"/>
    </w:rPr>
  </w:style>
  <w:style w:type="character" w:customStyle="1" w:styleId="Heading1Char2">
    <w:name w:val="Heading 1 Char2"/>
    <w:uiPriority w:val="99"/>
    <w:rsid w:val="00FD04B7"/>
    <w:rPr>
      <w:rFonts w:eastAsia="Times New Roman"/>
      <w:b/>
      <w:sz w:val="28"/>
      <w:lang w:val="en-US" w:eastAsia="ja-JP"/>
    </w:rPr>
  </w:style>
  <w:style w:type="character" w:customStyle="1" w:styleId="Heading2Char5">
    <w:name w:val="Heading 2 Char5"/>
    <w:uiPriority w:val="99"/>
    <w:rsid w:val="00FD04B7"/>
    <w:rPr>
      <w:rFonts w:eastAsia="Times New Roman"/>
      <w:b/>
      <w:sz w:val="26"/>
      <w:lang w:val="en-US" w:eastAsia="ja-JP"/>
    </w:rPr>
  </w:style>
  <w:style w:type="character" w:customStyle="1" w:styleId="Heading3Char1">
    <w:name w:val="Heading 3 Char1"/>
    <w:uiPriority w:val="99"/>
    <w:rsid w:val="00FD04B7"/>
    <w:rPr>
      <w:rFonts w:eastAsia="Times New Roman"/>
      <w:b/>
      <w:sz w:val="24"/>
      <w:lang w:val="en-US" w:eastAsia="ja-JP"/>
    </w:rPr>
  </w:style>
  <w:style w:type="character" w:customStyle="1" w:styleId="Heading1Char3">
    <w:name w:val="Heading 1 Char3"/>
    <w:uiPriority w:val="99"/>
    <w:rsid w:val="00FD04B7"/>
    <w:rPr>
      <w:rFonts w:eastAsia="Times New Roman"/>
      <w:b/>
      <w:sz w:val="28"/>
      <w:lang w:val="en-US" w:eastAsia="ja-JP"/>
    </w:rPr>
  </w:style>
  <w:style w:type="character" w:customStyle="1" w:styleId="Heading2Char6">
    <w:name w:val="Heading 2 Char6"/>
    <w:uiPriority w:val="99"/>
    <w:rsid w:val="00FD04B7"/>
    <w:rPr>
      <w:rFonts w:eastAsia="Times New Roman"/>
      <w:b/>
      <w:sz w:val="26"/>
      <w:lang w:val="en-US" w:eastAsia="ja-JP"/>
    </w:rPr>
  </w:style>
  <w:style w:type="character" w:customStyle="1" w:styleId="Heading1Char4">
    <w:name w:val="Heading 1 Char4"/>
    <w:uiPriority w:val="99"/>
    <w:rsid w:val="00FD04B7"/>
    <w:rPr>
      <w:rFonts w:eastAsia="Times New Roman"/>
      <w:b/>
      <w:sz w:val="28"/>
      <w:lang w:val="en-US" w:eastAsia="ja-JP"/>
    </w:rPr>
  </w:style>
  <w:style w:type="character" w:customStyle="1" w:styleId="Heading2Char7">
    <w:name w:val="Heading 2 Char7"/>
    <w:aliases w:val="h2 Char1"/>
    <w:uiPriority w:val="99"/>
    <w:rsid w:val="00FD04B7"/>
    <w:rPr>
      <w:rFonts w:eastAsia="Times New Roman"/>
      <w:b/>
      <w:sz w:val="26"/>
      <w:lang w:val="en-US" w:eastAsia="ja-JP"/>
    </w:rPr>
  </w:style>
  <w:style w:type="paragraph" w:customStyle="1" w:styleId="nga111">
    <w:name w:val="nga1.1.1"/>
    <w:basedOn w:val="Normal"/>
    <w:uiPriority w:val="99"/>
    <w:rsid w:val="00FD04B7"/>
    <w:pPr>
      <w:tabs>
        <w:tab w:val="left" w:pos="440"/>
      </w:tabs>
      <w:suppressAutoHyphens w:val="0"/>
      <w:spacing w:after="0" w:line="312" w:lineRule="auto"/>
    </w:pPr>
    <w:rPr>
      <w:rFonts w:ascii=".VnTime" w:hAnsi=".VnTime"/>
      <w:b/>
      <w:sz w:val="26"/>
      <w:szCs w:val="26"/>
    </w:rPr>
  </w:style>
  <w:style w:type="paragraph" w:styleId="BodyTextIndent2">
    <w:name w:val="Body Text Indent 2"/>
    <w:basedOn w:val="Normal"/>
    <w:link w:val="BodyTextIndent2Char"/>
    <w:uiPriority w:val="99"/>
    <w:rsid w:val="00FD04B7"/>
    <w:pPr>
      <w:suppressAutoHyphens w:val="0"/>
      <w:spacing w:before="0" w:line="480" w:lineRule="auto"/>
      <w:ind w:left="360"/>
      <w:jc w:val="left"/>
    </w:pPr>
    <w:rPr>
      <w:rFonts w:ascii=".VnTime" w:hAnsi=".VnTime"/>
      <w:sz w:val="28"/>
    </w:rPr>
  </w:style>
  <w:style w:type="character" w:customStyle="1" w:styleId="BodyTextIndent2Char">
    <w:name w:val="Body Text Indent 2 Char"/>
    <w:link w:val="BodyTextIndent2"/>
    <w:uiPriority w:val="99"/>
    <w:locked/>
    <w:rsid w:val="00FD04B7"/>
    <w:rPr>
      <w:rFonts w:ascii=".VnTime" w:hAnsi=".VnTime"/>
      <w:sz w:val="28"/>
    </w:rPr>
  </w:style>
  <w:style w:type="paragraph" w:styleId="Title">
    <w:name w:val="Title"/>
    <w:basedOn w:val="Normal"/>
    <w:next w:val="Normal"/>
    <w:link w:val="TitleChar"/>
    <w:uiPriority w:val="99"/>
    <w:qFormat/>
    <w:rsid w:val="00FD04B7"/>
    <w:pPr>
      <w:pBdr>
        <w:bottom w:val="single" w:sz="8" w:space="4" w:color="4F81BD"/>
      </w:pBdr>
      <w:suppressAutoHyphens w:val="0"/>
      <w:spacing w:before="0" w:after="300"/>
      <w:contextualSpacing/>
      <w:jc w:val="left"/>
    </w:pPr>
    <w:rPr>
      <w:rFonts w:ascii="Cambria" w:hAnsi="Cambria"/>
      <w:color w:val="17365D"/>
      <w:spacing w:val="5"/>
      <w:kern w:val="28"/>
      <w:sz w:val="52"/>
    </w:rPr>
  </w:style>
  <w:style w:type="character" w:customStyle="1" w:styleId="TitleChar">
    <w:name w:val="Title Char"/>
    <w:link w:val="Title"/>
    <w:uiPriority w:val="99"/>
    <w:locked/>
    <w:rsid w:val="00FD04B7"/>
    <w:rPr>
      <w:rFonts w:ascii="Cambria" w:hAnsi="Cambria"/>
      <w:color w:val="17365D"/>
      <w:spacing w:val="5"/>
      <w:kern w:val="28"/>
      <w:sz w:val="52"/>
    </w:rPr>
  </w:style>
  <w:style w:type="paragraph" w:styleId="Subtitle">
    <w:name w:val="Subtitle"/>
    <w:basedOn w:val="Normal"/>
    <w:next w:val="Normal"/>
    <w:link w:val="SubtitleChar"/>
    <w:uiPriority w:val="99"/>
    <w:qFormat/>
    <w:rsid w:val="00FD04B7"/>
    <w:pPr>
      <w:numPr>
        <w:ilvl w:val="1"/>
      </w:numPr>
      <w:suppressAutoHyphens w:val="0"/>
      <w:spacing w:before="0" w:after="200" w:line="276" w:lineRule="auto"/>
      <w:jc w:val="left"/>
    </w:pPr>
    <w:rPr>
      <w:rFonts w:ascii="Cambria" w:hAnsi="Cambria"/>
      <w:i/>
      <w:color w:val="4F81BD"/>
      <w:spacing w:val="15"/>
      <w:sz w:val="24"/>
    </w:rPr>
  </w:style>
  <w:style w:type="character" w:customStyle="1" w:styleId="SubtitleChar">
    <w:name w:val="Subtitle Char"/>
    <w:link w:val="Subtitle"/>
    <w:uiPriority w:val="99"/>
    <w:locked/>
    <w:rsid w:val="00FD04B7"/>
    <w:rPr>
      <w:rFonts w:ascii="Cambria" w:hAnsi="Cambria"/>
      <w:i/>
      <w:color w:val="4F81BD"/>
      <w:spacing w:val="15"/>
      <w:sz w:val="24"/>
    </w:rPr>
  </w:style>
  <w:style w:type="character" w:styleId="Strong">
    <w:name w:val="Strong"/>
    <w:uiPriority w:val="99"/>
    <w:qFormat/>
    <w:rsid w:val="00FD04B7"/>
    <w:rPr>
      <w:rFonts w:cs="Times New Roman"/>
      <w:b/>
    </w:rPr>
  </w:style>
  <w:style w:type="character" w:styleId="Emphasis">
    <w:name w:val="Emphasis"/>
    <w:uiPriority w:val="99"/>
    <w:qFormat/>
    <w:rsid w:val="00FD04B7"/>
    <w:rPr>
      <w:rFonts w:cs="Times New Roman"/>
      <w:i/>
    </w:rPr>
  </w:style>
  <w:style w:type="paragraph" w:styleId="Quote">
    <w:name w:val="Quote"/>
    <w:basedOn w:val="Normal"/>
    <w:next w:val="Normal"/>
    <w:link w:val="QuoteChar"/>
    <w:uiPriority w:val="99"/>
    <w:qFormat/>
    <w:rsid w:val="00FD04B7"/>
    <w:pPr>
      <w:suppressAutoHyphens w:val="0"/>
      <w:spacing w:before="0" w:after="200" w:line="276" w:lineRule="auto"/>
      <w:jc w:val="left"/>
    </w:pPr>
    <w:rPr>
      <w:rFonts w:ascii="Calibri" w:hAnsi="Calibri"/>
      <w:i/>
      <w:color w:val="000000"/>
    </w:rPr>
  </w:style>
  <w:style w:type="character" w:customStyle="1" w:styleId="QuoteChar">
    <w:name w:val="Quote Char"/>
    <w:link w:val="Quote"/>
    <w:uiPriority w:val="99"/>
    <w:locked/>
    <w:rsid w:val="00FD04B7"/>
    <w:rPr>
      <w:rFonts w:ascii="Calibri" w:hAnsi="Calibri"/>
      <w:i/>
      <w:color w:val="000000"/>
      <w:sz w:val="22"/>
    </w:rPr>
  </w:style>
  <w:style w:type="paragraph" w:styleId="IntenseQuote">
    <w:name w:val="Intense Quote"/>
    <w:basedOn w:val="Normal"/>
    <w:next w:val="Normal"/>
    <w:link w:val="IntenseQuoteChar"/>
    <w:uiPriority w:val="99"/>
    <w:qFormat/>
    <w:rsid w:val="00FD04B7"/>
    <w:pPr>
      <w:pBdr>
        <w:bottom w:val="single" w:sz="4" w:space="4" w:color="4F81BD"/>
      </w:pBdr>
      <w:suppressAutoHyphens w:val="0"/>
      <w:spacing w:before="200" w:after="280" w:line="276" w:lineRule="auto"/>
      <w:ind w:left="936" w:right="936"/>
      <w:jc w:val="left"/>
    </w:pPr>
    <w:rPr>
      <w:rFonts w:ascii="Calibri" w:hAnsi="Calibri"/>
      <w:b/>
      <w:i/>
      <w:color w:val="4F81BD"/>
    </w:rPr>
  </w:style>
  <w:style w:type="character" w:customStyle="1" w:styleId="IntenseQuoteChar">
    <w:name w:val="Intense Quote Char"/>
    <w:link w:val="IntenseQuote"/>
    <w:uiPriority w:val="99"/>
    <w:locked/>
    <w:rsid w:val="00FD04B7"/>
    <w:rPr>
      <w:rFonts w:ascii="Calibri" w:hAnsi="Calibri"/>
      <w:b/>
      <w:i/>
      <w:color w:val="4F81BD"/>
      <w:sz w:val="22"/>
    </w:rPr>
  </w:style>
  <w:style w:type="character" w:styleId="SubtleEmphasis">
    <w:name w:val="Subtle Emphasis"/>
    <w:uiPriority w:val="99"/>
    <w:qFormat/>
    <w:rsid w:val="00FD04B7"/>
    <w:rPr>
      <w:i/>
      <w:color w:val="808080"/>
    </w:rPr>
  </w:style>
  <w:style w:type="character" w:styleId="IntenseEmphasis">
    <w:name w:val="Intense Emphasis"/>
    <w:uiPriority w:val="99"/>
    <w:qFormat/>
    <w:rsid w:val="00FD04B7"/>
    <w:rPr>
      <w:b/>
      <w:i/>
      <w:color w:val="4F81BD"/>
    </w:rPr>
  </w:style>
  <w:style w:type="character" w:styleId="SubtleReference">
    <w:name w:val="Subtle Reference"/>
    <w:uiPriority w:val="99"/>
    <w:qFormat/>
    <w:rsid w:val="00FD04B7"/>
    <w:rPr>
      <w:smallCaps/>
      <w:color w:val="C0504D"/>
      <w:u w:val="single"/>
    </w:rPr>
  </w:style>
  <w:style w:type="character" w:styleId="IntenseReference">
    <w:name w:val="Intense Reference"/>
    <w:uiPriority w:val="99"/>
    <w:qFormat/>
    <w:rsid w:val="00FD04B7"/>
    <w:rPr>
      <w:b/>
      <w:smallCaps/>
      <w:color w:val="C0504D"/>
      <w:spacing w:val="5"/>
      <w:u w:val="single"/>
    </w:rPr>
  </w:style>
  <w:style w:type="character" w:styleId="BookTitle">
    <w:name w:val="Book Title"/>
    <w:uiPriority w:val="99"/>
    <w:qFormat/>
    <w:rsid w:val="00FD04B7"/>
    <w:rPr>
      <w:b/>
      <w:smallCaps/>
      <w:spacing w:val="5"/>
    </w:rPr>
  </w:style>
  <w:style w:type="paragraph" w:styleId="TOCHeading">
    <w:name w:val="TOC Heading"/>
    <w:basedOn w:val="Heading1"/>
    <w:next w:val="Normal"/>
    <w:uiPriority w:val="99"/>
    <w:qFormat/>
    <w:rsid w:val="00FD04B7"/>
    <w:pPr>
      <w:keepLines/>
      <w:spacing w:before="600" w:line="276" w:lineRule="auto"/>
      <w:jc w:val="left"/>
      <w:outlineLvl w:val="9"/>
    </w:pPr>
    <w:rPr>
      <w:rFonts w:ascii="Cambria" w:hAnsi="Cambria"/>
      <w:bCs/>
      <w:color w:val="365F91"/>
      <w:kern w:val="0"/>
      <w:sz w:val="28"/>
      <w:szCs w:val="28"/>
    </w:rPr>
  </w:style>
  <w:style w:type="paragraph" w:customStyle="1" w:styleId="Nomal">
    <w:name w:val="Nomal"/>
    <w:basedOn w:val="Normal"/>
    <w:uiPriority w:val="99"/>
    <w:rsid w:val="00FD04B7"/>
    <w:pPr>
      <w:suppressAutoHyphens w:val="0"/>
      <w:spacing w:before="240"/>
    </w:pPr>
    <w:rPr>
      <w:rFonts w:ascii="VNI-Times" w:hAnsi="VNI-Times"/>
      <w:sz w:val="26"/>
      <w:szCs w:val="26"/>
    </w:rPr>
  </w:style>
  <w:style w:type="character" w:customStyle="1" w:styleId="Heading1Char5">
    <w:name w:val="Heading 1 Char5"/>
    <w:aliases w:val="Heading 1a Char1,h1 Char1"/>
    <w:uiPriority w:val="99"/>
    <w:rsid w:val="00FD04B7"/>
    <w:rPr>
      <w:rFonts w:eastAsia="Times New Roman"/>
      <w:b/>
      <w:sz w:val="28"/>
      <w:lang w:val="en-US" w:eastAsia="ja-JP"/>
    </w:rPr>
  </w:style>
  <w:style w:type="paragraph" w:styleId="TOC2">
    <w:name w:val="toc 2"/>
    <w:basedOn w:val="Normal"/>
    <w:next w:val="Normal"/>
    <w:autoRedefine/>
    <w:uiPriority w:val="39"/>
    <w:rsid w:val="00FD04B7"/>
    <w:pPr>
      <w:widowControl w:val="0"/>
      <w:suppressAutoHyphens w:val="0"/>
      <w:autoSpaceDE w:val="0"/>
      <w:autoSpaceDN w:val="0"/>
      <w:adjustRightInd w:val="0"/>
      <w:spacing w:before="0" w:after="100"/>
      <w:ind w:left="220"/>
    </w:pPr>
    <w:rPr>
      <w:rFonts w:eastAsia="MS Mincho"/>
      <w:color w:val="000000"/>
      <w:lang w:eastAsia="ja-JP"/>
    </w:rPr>
  </w:style>
  <w:style w:type="paragraph" w:styleId="TOC3">
    <w:name w:val="toc 3"/>
    <w:basedOn w:val="Normal"/>
    <w:next w:val="Normal"/>
    <w:autoRedefine/>
    <w:uiPriority w:val="39"/>
    <w:rsid w:val="00FD04B7"/>
    <w:pPr>
      <w:widowControl w:val="0"/>
      <w:suppressAutoHyphens w:val="0"/>
      <w:autoSpaceDE w:val="0"/>
      <w:autoSpaceDN w:val="0"/>
      <w:adjustRightInd w:val="0"/>
      <w:spacing w:before="0" w:after="100"/>
      <w:ind w:left="440"/>
    </w:pPr>
    <w:rPr>
      <w:rFonts w:eastAsia="MS Mincho"/>
      <w:color w:val="000000"/>
      <w:lang w:eastAsia="ja-JP"/>
    </w:rPr>
  </w:style>
  <w:style w:type="character" w:styleId="Hyperlink">
    <w:name w:val="Hyperlink"/>
    <w:uiPriority w:val="99"/>
    <w:rsid w:val="00FD04B7"/>
    <w:rPr>
      <w:rFonts w:cs="Times New Roman"/>
      <w:color w:val="0000FF"/>
      <w:u w:val="single"/>
    </w:rPr>
  </w:style>
  <w:style w:type="character" w:customStyle="1" w:styleId="Heading3Char2">
    <w:name w:val="Heading 3 Char2"/>
    <w:aliases w:val="Heading 3 Char Char Char Char Char1,China3 Char1,h3 Char1"/>
    <w:uiPriority w:val="99"/>
    <w:rsid w:val="00FD04B7"/>
    <w:rPr>
      <w:rFonts w:ascii="Arial" w:hAnsi="Arial"/>
      <w:b/>
      <w:color w:val="auto"/>
      <w:sz w:val="20"/>
      <w:lang w:eastAsia="ja-JP"/>
    </w:rPr>
  </w:style>
  <w:style w:type="character" w:customStyle="1" w:styleId="st">
    <w:name w:val="st"/>
    <w:uiPriority w:val="99"/>
    <w:rsid w:val="00FD04B7"/>
  </w:style>
  <w:style w:type="character" w:styleId="FollowedHyperlink">
    <w:name w:val="FollowedHyperlink"/>
    <w:uiPriority w:val="99"/>
    <w:semiHidden/>
    <w:rsid w:val="00FD04B7"/>
    <w:rPr>
      <w:rFonts w:cs="Times New Roman"/>
      <w:color w:val="800080"/>
      <w:u w:val="single"/>
    </w:rPr>
  </w:style>
  <w:style w:type="paragraph" w:styleId="NormalWeb">
    <w:name w:val="Normal (Web)"/>
    <w:basedOn w:val="Normal"/>
    <w:uiPriority w:val="99"/>
    <w:semiHidden/>
    <w:rsid w:val="00FD04B7"/>
    <w:pPr>
      <w:suppressAutoHyphens w:val="0"/>
      <w:spacing w:before="100" w:beforeAutospacing="1" w:after="100" w:afterAutospacing="1"/>
      <w:jc w:val="left"/>
    </w:pPr>
    <w:rPr>
      <w:rFonts w:ascii="Times New Roman" w:hAnsi="Times New Roman"/>
      <w:sz w:val="24"/>
      <w:szCs w:val="24"/>
    </w:rPr>
  </w:style>
  <w:style w:type="character" w:customStyle="1" w:styleId="HeaderChar1">
    <w:name w:val="Header Char1"/>
    <w:aliases w:val="RepHeader Char1,RepHeader1 Char1,En-tête client Char1,hd Char1,MyHeader Char1,h Char1"/>
    <w:uiPriority w:val="99"/>
    <w:semiHidden/>
    <w:rsid w:val="00FD04B7"/>
    <w:rPr>
      <w:rFonts w:eastAsia="MS Mincho"/>
      <w:color w:val="000000"/>
      <w:sz w:val="22"/>
      <w:lang w:val="en-US" w:eastAsia="ja-JP"/>
    </w:rPr>
  </w:style>
  <w:style w:type="character" w:customStyle="1" w:styleId="FooterChar1">
    <w:name w:val="Footer Char1"/>
    <w:aliases w:val="123YJ Char1,ilama Char1,c1 Char Char1,RepFooter Char1,RepFooter1 Char2,RepFooter1 Char Char1,(Pg Char1,No. Char1,Code) Char1,ft Char1"/>
    <w:uiPriority w:val="99"/>
    <w:semiHidden/>
    <w:rsid w:val="00FD04B7"/>
    <w:rPr>
      <w:rFonts w:eastAsia="MS Mincho"/>
      <w:color w:val="000000"/>
      <w:sz w:val="22"/>
      <w:lang w:val="en-US" w:eastAsia="ja-JP"/>
    </w:rPr>
  </w:style>
  <w:style w:type="character" w:customStyle="1" w:styleId="CaptionChar">
    <w:name w:val="Caption Char"/>
    <w:aliases w:val="Char Char2"/>
    <w:link w:val="Caption"/>
    <w:uiPriority w:val="99"/>
    <w:semiHidden/>
    <w:locked/>
    <w:rsid w:val="00FD04B7"/>
    <w:rPr>
      <w:rFonts w:ascii="Arial" w:hAnsi="Arial"/>
      <w:b/>
      <w:color w:val="800000"/>
      <w:sz w:val="18"/>
    </w:rPr>
  </w:style>
  <w:style w:type="paragraph" w:styleId="ListBullet">
    <w:name w:val="List Bullet"/>
    <w:basedOn w:val="Normal"/>
    <w:uiPriority w:val="99"/>
    <w:semiHidden/>
    <w:rsid w:val="00FD04B7"/>
    <w:pPr>
      <w:tabs>
        <w:tab w:val="num" w:pos="1080"/>
      </w:tabs>
      <w:suppressAutoHyphens w:val="0"/>
      <w:spacing w:before="0" w:after="0"/>
      <w:ind w:left="1080" w:hanging="360"/>
      <w:contextualSpacing/>
      <w:jc w:val="left"/>
    </w:pPr>
    <w:rPr>
      <w:rFonts w:ascii="Tiees New Roean" w:eastAsia="MS Mincho" w:hAnsi="Tiees New Roean" w:cs="Tiees New Roean"/>
      <w:sz w:val="24"/>
      <w:szCs w:val="24"/>
    </w:rPr>
  </w:style>
  <w:style w:type="paragraph" w:styleId="BodyText3">
    <w:name w:val="Body Text 3"/>
    <w:basedOn w:val="Normal"/>
    <w:link w:val="BodyText3Char"/>
    <w:uiPriority w:val="99"/>
    <w:semiHidden/>
    <w:rsid w:val="00FD04B7"/>
    <w:pPr>
      <w:tabs>
        <w:tab w:val="left" w:pos="-828"/>
        <w:tab w:val="left" w:pos="0"/>
        <w:tab w:val="right" w:pos="9049"/>
      </w:tabs>
      <w:suppressAutoHyphens w:val="0"/>
      <w:snapToGrid w:val="0"/>
      <w:spacing w:before="0" w:after="0" w:line="260" w:lineRule="atLeast"/>
      <w:ind w:left="180" w:hanging="180"/>
      <w:outlineLvl w:val="1"/>
    </w:pPr>
    <w:rPr>
      <w:color w:val="000000"/>
      <w:kern w:val="22"/>
      <w:sz w:val="20"/>
    </w:rPr>
  </w:style>
  <w:style w:type="character" w:customStyle="1" w:styleId="BodyText3Char">
    <w:name w:val="Body Text 3 Char"/>
    <w:link w:val="BodyText3"/>
    <w:uiPriority w:val="99"/>
    <w:semiHidden/>
    <w:locked/>
    <w:rsid w:val="00FD04B7"/>
    <w:rPr>
      <w:rFonts w:ascii="Arial" w:hAnsi="Arial"/>
      <w:color w:val="000000"/>
      <w:kern w:val="22"/>
    </w:rPr>
  </w:style>
  <w:style w:type="paragraph" w:styleId="BodyTextIndent3">
    <w:name w:val="Body Text Indent 3"/>
    <w:basedOn w:val="Normal"/>
    <w:link w:val="BodyTextIndent3Char"/>
    <w:uiPriority w:val="99"/>
    <w:semiHidden/>
    <w:rsid w:val="00FD04B7"/>
    <w:pPr>
      <w:suppressAutoHyphens w:val="0"/>
      <w:spacing w:before="0"/>
      <w:ind w:left="360"/>
      <w:jc w:val="left"/>
    </w:pPr>
    <w:rPr>
      <w:rFonts w:ascii="Times New Roman" w:hAnsi="Times New Roman"/>
      <w:sz w:val="16"/>
    </w:rPr>
  </w:style>
  <w:style w:type="character" w:customStyle="1" w:styleId="BodyTextIndent3Char">
    <w:name w:val="Body Text Indent 3 Char"/>
    <w:link w:val="BodyTextIndent3"/>
    <w:uiPriority w:val="99"/>
    <w:semiHidden/>
    <w:locked/>
    <w:rsid w:val="00FD04B7"/>
    <w:rPr>
      <w:sz w:val="16"/>
    </w:rPr>
  </w:style>
  <w:style w:type="character" w:customStyle="1" w:styleId="t1Char">
    <w:name w:val="t1 Char"/>
    <w:link w:val="t1"/>
    <w:uiPriority w:val="99"/>
    <w:locked/>
    <w:rsid w:val="00FD04B7"/>
    <w:rPr>
      <w:rFonts w:ascii="Arial" w:hAnsi="Arial"/>
      <w:sz w:val="22"/>
    </w:rPr>
  </w:style>
  <w:style w:type="paragraph" w:customStyle="1" w:styleId="CharCharChar">
    <w:name w:val="Char Char Char"/>
    <w:basedOn w:val="Normal"/>
    <w:next w:val="Normal"/>
    <w:autoRedefine/>
    <w:uiPriority w:val="99"/>
    <w:semiHidden/>
    <w:rsid w:val="00FD04B7"/>
    <w:pPr>
      <w:suppressAutoHyphens w:val="0"/>
      <w:spacing w:line="312" w:lineRule="auto"/>
      <w:jc w:val="left"/>
    </w:pPr>
    <w:rPr>
      <w:rFonts w:ascii="Times New Roman" w:eastAsia="PMingLiU" w:hAnsi="Times New Roman"/>
      <w:sz w:val="24"/>
      <w:szCs w:val="24"/>
    </w:rPr>
  </w:style>
  <w:style w:type="paragraph" w:customStyle="1" w:styleId="CharCharCharCharCharCharCharCharCharCharCharCharCharCharCharChar">
    <w:name w:val="Char Char Char Char Char Char Char Char Char Char Char Char Char Char Char Char"/>
    <w:basedOn w:val="Normal"/>
    <w:next w:val="Normal"/>
    <w:autoRedefine/>
    <w:uiPriority w:val="99"/>
    <w:semiHidden/>
    <w:rsid w:val="00FD04B7"/>
    <w:pPr>
      <w:suppressAutoHyphens w:val="0"/>
      <w:spacing w:line="312" w:lineRule="auto"/>
      <w:jc w:val="left"/>
    </w:pPr>
    <w:rPr>
      <w:rFonts w:ascii="Times New Roman" w:hAnsi="Times New Roman"/>
      <w:sz w:val="28"/>
      <w:szCs w:val="22"/>
    </w:rPr>
  </w:style>
  <w:style w:type="paragraph" w:customStyle="1" w:styleId="CharChar">
    <w:name w:val="Char Char"/>
    <w:autoRedefine/>
    <w:uiPriority w:val="99"/>
    <w:rsid w:val="00FD04B7"/>
    <w:pPr>
      <w:tabs>
        <w:tab w:val="num" w:pos="720"/>
      </w:tabs>
      <w:spacing w:after="120"/>
      <w:ind w:left="357" w:hanging="360"/>
    </w:pPr>
  </w:style>
  <w:style w:type="paragraph" w:customStyle="1" w:styleId="t5">
    <w:name w:val="t5"/>
    <w:basedOn w:val="Normal"/>
    <w:uiPriority w:val="99"/>
    <w:rsid w:val="00FD04B7"/>
    <w:pPr>
      <w:numPr>
        <w:numId w:val="7"/>
      </w:numPr>
      <w:suppressAutoHyphens w:val="0"/>
      <w:spacing w:before="160" w:after="60" w:line="276" w:lineRule="auto"/>
    </w:pPr>
    <w:rPr>
      <w:rFonts w:cs="Arial"/>
      <w:szCs w:val="24"/>
    </w:rPr>
  </w:style>
  <w:style w:type="paragraph" w:customStyle="1" w:styleId="n-dieund">
    <w:name w:val="n-dieund"/>
    <w:basedOn w:val="Normal"/>
    <w:autoRedefine/>
    <w:uiPriority w:val="99"/>
    <w:rsid w:val="00FD04B7"/>
    <w:pPr>
      <w:suppressAutoHyphens w:val="0"/>
      <w:ind w:firstLine="709"/>
      <w:jc w:val="left"/>
    </w:pPr>
    <w:rPr>
      <w:rFonts w:ascii="Times New Roman" w:hAnsi="Times New Roman"/>
      <w:bCs/>
      <w:i/>
      <w:sz w:val="26"/>
      <w:szCs w:val="26"/>
      <w:lang w:val="nl-NL" w:eastAsia="ko-KR"/>
    </w:rPr>
  </w:style>
  <w:style w:type="paragraph" w:customStyle="1" w:styleId="CharCharCharCharCharCharCharCharChar1Char">
    <w:name w:val="Char Char Char Char Char Char Char Char Char1 Char"/>
    <w:basedOn w:val="Normal"/>
    <w:next w:val="Normal"/>
    <w:autoRedefine/>
    <w:uiPriority w:val="99"/>
    <w:semiHidden/>
    <w:rsid w:val="00FD04B7"/>
    <w:pPr>
      <w:suppressAutoHyphens w:val="0"/>
      <w:spacing w:line="312" w:lineRule="auto"/>
      <w:jc w:val="left"/>
    </w:pPr>
    <w:rPr>
      <w:rFonts w:ascii="Times New Roman" w:hAnsi="Times New Roman"/>
      <w:sz w:val="28"/>
      <w:szCs w:val="22"/>
    </w:rPr>
  </w:style>
  <w:style w:type="paragraph" w:customStyle="1" w:styleId="CharCharCharCharCharCharChar">
    <w:name w:val="Char Char Char Char Char Char Char"/>
    <w:autoRedefine/>
    <w:uiPriority w:val="99"/>
    <w:rsid w:val="00FD04B7"/>
    <w:pPr>
      <w:tabs>
        <w:tab w:val="left" w:pos="1152"/>
      </w:tabs>
      <w:spacing w:before="120" w:after="120" w:line="312" w:lineRule="auto"/>
    </w:pPr>
    <w:rPr>
      <w:rFonts w:ascii="Arial" w:hAnsi="Arial" w:cs="Arial"/>
      <w:sz w:val="26"/>
      <w:szCs w:val="26"/>
    </w:rPr>
  </w:style>
  <w:style w:type="paragraph" w:customStyle="1" w:styleId="t4">
    <w:name w:val="t4"/>
    <w:basedOn w:val="Normal"/>
    <w:uiPriority w:val="99"/>
    <w:rsid w:val="00FD04B7"/>
    <w:pPr>
      <w:suppressAutoHyphens w:val="0"/>
      <w:spacing w:before="160" w:after="60" w:line="264" w:lineRule="auto"/>
    </w:pPr>
    <w:rPr>
      <w:szCs w:val="28"/>
    </w:rPr>
  </w:style>
  <w:style w:type="paragraph" w:customStyle="1" w:styleId="Style4">
    <w:name w:val="Style4"/>
    <w:basedOn w:val="Normal"/>
    <w:uiPriority w:val="99"/>
    <w:rsid w:val="00FD04B7"/>
    <w:pPr>
      <w:suppressAutoHyphens w:val="0"/>
      <w:spacing w:before="0" w:after="0"/>
      <w:jc w:val="left"/>
    </w:pPr>
    <w:rPr>
      <w:rFonts w:ascii="Times New Roman" w:hAnsi="Times New Roman"/>
      <w:i/>
      <w:sz w:val="26"/>
      <w:szCs w:val="24"/>
    </w:rPr>
  </w:style>
  <w:style w:type="paragraph" w:customStyle="1" w:styleId="Hinh">
    <w:name w:val="Hinh"/>
    <w:basedOn w:val="Normal"/>
    <w:autoRedefine/>
    <w:uiPriority w:val="99"/>
    <w:rsid w:val="00FD04B7"/>
    <w:pPr>
      <w:suppressAutoHyphens w:val="0"/>
      <w:spacing w:before="0" w:after="160" w:line="240" w:lineRule="exact"/>
    </w:pPr>
    <w:rPr>
      <w:rFonts w:eastAsia="PMingLiU"/>
      <w:b/>
      <w:sz w:val="20"/>
      <w:szCs w:val="24"/>
    </w:rPr>
  </w:style>
  <w:style w:type="character" w:customStyle="1" w:styleId="bangChar">
    <w:name w:val="bang Char"/>
    <w:link w:val="bang"/>
    <w:uiPriority w:val="99"/>
    <w:locked/>
    <w:rsid w:val="00FD04B7"/>
    <w:rPr>
      <w:b/>
      <w:lang w:val="fr-FR"/>
    </w:rPr>
  </w:style>
  <w:style w:type="paragraph" w:customStyle="1" w:styleId="bang">
    <w:name w:val="bang"/>
    <w:basedOn w:val="Normal"/>
    <w:link w:val="bangChar"/>
    <w:autoRedefine/>
    <w:uiPriority w:val="99"/>
    <w:rsid w:val="00FD04B7"/>
    <w:pPr>
      <w:suppressAutoHyphens w:val="0"/>
      <w:spacing w:before="0" w:after="0" w:line="276" w:lineRule="auto"/>
    </w:pPr>
    <w:rPr>
      <w:rFonts w:ascii="Times New Roman" w:hAnsi="Times New Roman"/>
      <w:b/>
      <w:sz w:val="20"/>
      <w:lang w:val="fr-FR"/>
    </w:rPr>
  </w:style>
  <w:style w:type="paragraph" w:customStyle="1" w:styleId="Style2">
    <w:name w:val="Style2"/>
    <w:basedOn w:val="Normal"/>
    <w:uiPriority w:val="99"/>
    <w:rsid w:val="00FD04B7"/>
    <w:pPr>
      <w:widowControl w:val="0"/>
      <w:suppressAutoHyphens w:val="0"/>
      <w:autoSpaceDE w:val="0"/>
      <w:autoSpaceDN w:val="0"/>
      <w:adjustRightInd w:val="0"/>
      <w:spacing w:before="0" w:after="0" w:line="259" w:lineRule="exact"/>
    </w:pPr>
    <w:rPr>
      <w:rFonts w:cs="Arial"/>
      <w:sz w:val="24"/>
      <w:szCs w:val="24"/>
    </w:rPr>
  </w:style>
  <w:style w:type="paragraph" w:customStyle="1" w:styleId="Style3">
    <w:name w:val="Style3"/>
    <w:basedOn w:val="Normal"/>
    <w:uiPriority w:val="99"/>
    <w:rsid w:val="00FD04B7"/>
    <w:pPr>
      <w:widowControl w:val="0"/>
      <w:suppressAutoHyphens w:val="0"/>
      <w:autoSpaceDE w:val="0"/>
      <w:autoSpaceDN w:val="0"/>
      <w:adjustRightInd w:val="0"/>
      <w:spacing w:before="0" w:after="0" w:line="1267" w:lineRule="exact"/>
      <w:jc w:val="center"/>
    </w:pPr>
    <w:rPr>
      <w:rFonts w:cs="Arial"/>
      <w:sz w:val="24"/>
      <w:szCs w:val="24"/>
    </w:rPr>
  </w:style>
  <w:style w:type="paragraph" w:customStyle="1" w:styleId="Style12">
    <w:name w:val="Style12"/>
    <w:basedOn w:val="Normal"/>
    <w:uiPriority w:val="99"/>
    <w:rsid w:val="00FD04B7"/>
    <w:pPr>
      <w:widowControl w:val="0"/>
      <w:suppressAutoHyphens w:val="0"/>
      <w:autoSpaceDE w:val="0"/>
      <w:autoSpaceDN w:val="0"/>
      <w:adjustRightInd w:val="0"/>
      <w:spacing w:before="0" w:after="0" w:line="259" w:lineRule="exact"/>
      <w:ind w:firstLine="1426"/>
    </w:pPr>
    <w:rPr>
      <w:rFonts w:cs="Arial"/>
      <w:sz w:val="24"/>
      <w:szCs w:val="24"/>
    </w:rPr>
  </w:style>
  <w:style w:type="paragraph" w:customStyle="1" w:styleId="Style14">
    <w:name w:val="Style14"/>
    <w:basedOn w:val="Normal"/>
    <w:uiPriority w:val="99"/>
    <w:rsid w:val="00FD04B7"/>
    <w:pPr>
      <w:widowControl w:val="0"/>
      <w:suppressAutoHyphens w:val="0"/>
      <w:autoSpaceDE w:val="0"/>
      <w:autoSpaceDN w:val="0"/>
      <w:adjustRightInd w:val="0"/>
      <w:spacing w:before="0" w:after="0" w:line="251" w:lineRule="exact"/>
    </w:pPr>
    <w:rPr>
      <w:rFonts w:cs="Arial"/>
      <w:sz w:val="24"/>
      <w:szCs w:val="24"/>
    </w:rPr>
  </w:style>
  <w:style w:type="paragraph" w:customStyle="1" w:styleId="Style28">
    <w:name w:val="Style28"/>
    <w:basedOn w:val="Normal"/>
    <w:uiPriority w:val="99"/>
    <w:rsid w:val="00FD04B7"/>
    <w:pPr>
      <w:widowControl w:val="0"/>
      <w:suppressAutoHyphens w:val="0"/>
      <w:autoSpaceDE w:val="0"/>
      <w:autoSpaceDN w:val="0"/>
      <w:adjustRightInd w:val="0"/>
      <w:spacing w:before="0" w:after="0"/>
      <w:jc w:val="center"/>
    </w:pPr>
    <w:rPr>
      <w:rFonts w:cs="Arial"/>
      <w:sz w:val="24"/>
      <w:szCs w:val="24"/>
    </w:rPr>
  </w:style>
  <w:style w:type="paragraph" w:customStyle="1" w:styleId="CharChar1">
    <w:name w:val="Char Char1"/>
    <w:autoRedefine/>
    <w:uiPriority w:val="99"/>
    <w:rsid w:val="00FD04B7"/>
    <w:pPr>
      <w:tabs>
        <w:tab w:val="num" w:pos="720"/>
      </w:tabs>
      <w:spacing w:after="120"/>
      <w:ind w:left="357" w:hanging="360"/>
    </w:pPr>
  </w:style>
  <w:style w:type="paragraph" w:customStyle="1" w:styleId="ParagraphnumberChar">
    <w:name w:val="Paragraph number Char"/>
    <w:basedOn w:val="Normal"/>
    <w:uiPriority w:val="99"/>
    <w:rsid w:val="00FD04B7"/>
    <w:pPr>
      <w:tabs>
        <w:tab w:val="num" w:pos="2269"/>
      </w:tabs>
      <w:suppressAutoHyphens w:val="0"/>
      <w:ind w:left="2269" w:hanging="851"/>
    </w:pPr>
    <w:rPr>
      <w:color w:val="000000"/>
      <w:szCs w:val="22"/>
      <w:lang w:val="en-GB"/>
    </w:rPr>
  </w:style>
  <w:style w:type="character" w:customStyle="1" w:styleId="BalloonTextChar1">
    <w:name w:val="Balloon Text Char1"/>
    <w:uiPriority w:val="99"/>
    <w:semiHidden/>
    <w:rsid w:val="00FD04B7"/>
    <w:rPr>
      <w:rFonts w:ascii="Tahoma" w:eastAsia="MS Mincho" w:hAnsi="Tahoma"/>
      <w:color w:val="000000"/>
      <w:sz w:val="16"/>
      <w:lang w:eastAsia="ja-JP"/>
    </w:rPr>
  </w:style>
  <w:style w:type="character" w:customStyle="1" w:styleId="longtext">
    <w:name w:val="long_text"/>
    <w:uiPriority w:val="99"/>
    <w:rsid w:val="00FD04B7"/>
  </w:style>
  <w:style w:type="character" w:customStyle="1" w:styleId="FontStyle31">
    <w:name w:val="Font Style31"/>
    <w:uiPriority w:val="99"/>
    <w:rsid w:val="00FD04B7"/>
    <w:rPr>
      <w:rFonts w:ascii="Arial" w:hAnsi="Arial"/>
      <w:color w:val="000000"/>
      <w:sz w:val="20"/>
    </w:rPr>
  </w:style>
  <w:style w:type="character" w:customStyle="1" w:styleId="FontStyle30">
    <w:name w:val="Font Style30"/>
    <w:uiPriority w:val="99"/>
    <w:rsid w:val="00FD04B7"/>
    <w:rPr>
      <w:rFonts w:ascii="Arial" w:hAnsi="Arial"/>
      <w:b/>
      <w:color w:val="000000"/>
      <w:sz w:val="20"/>
    </w:rPr>
  </w:style>
  <w:style w:type="character" w:customStyle="1" w:styleId="FontStyle36">
    <w:name w:val="Font Style36"/>
    <w:uiPriority w:val="99"/>
    <w:rsid w:val="00FD04B7"/>
    <w:rPr>
      <w:rFonts w:ascii="Arial" w:hAnsi="Arial"/>
      <w:i/>
      <w:color w:val="000000"/>
      <w:sz w:val="20"/>
    </w:rPr>
  </w:style>
  <w:style w:type="paragraph" w:customStyle="1" w:styleId="Body">
    <w:name w:val="Body"/>
    <w:uiPriority w:val="99"/>
    <w:rsid w:val="00FD04B7"/>
    <w:rPr>
      <w:rFonts w:ascii="Helvetica" w:hAnsi="Helvetica"/>
      <w:color w:val="000000"/>
      <w:sz w:val="24"/>
      <w:lang w:eastAsia="de-DE"/>
    </w:rPr>
  </w:style>
  <w:style w:type="paragraph" w:customStyle="1" w:styleId="Text">
    <w:name w:val="Text"/>
    <w:basedOn w:val="Normal"/>
    <w:uiPriority w:val="99"/>
    <w:rsid w:val="00FD04B7"/>
    <w:pPr>
      <w:suppressAutoHyphens w:val="0"/>
      <w:spacing w:before="0"/>
    </w:pPr>
    <w:rPr>
      <w:rFonts w:ascii="Times New Roman" w:hAnsi="Times New Roman"/>
      <w:sz w:val="24"/>
      <w:lang w:val="en-GB"/>
    </w:rPr>
  </w:style>
  <w:style w:type="paragraph" w:customStyle="1" w:styleId="FooterborrowerPCR">
    <w:name w:val="Footer borrower PCR"/>
    <w:basedOn w:val="Footer"/>
    <w:uiPriority w:val="99"/>
    <w:rsid w:val="00FD04B7"/>
    <w:pPr>
      <w:widowControl w:val="0"/>
      <w:tabs>
        <w:tab w:val="clear" w:pos="4680"/>
        <w:tab w:val="clear" w:pos="9360"/>
      </w:tabs>
      <w:suppressAutoHyphens w:val="0"/>
      <w:autoSpaceDE w:val="0"/>
      <w:autoSpaceDN w:val="0"/>
      <w:adjustRightInd w:val="0"/>
      <w:jc w:val="center"/>
    </w:pPr>
    <w:rPr>
      <w:rFonts w:eastAsia="MS Mincho" w:cs="Arial"/>
      <w:color w:val="000000"/>
      <w:szCs w:val="22"/>
      <w:lang w:eastAsia="ja-JP"/>
    </w:rPr>
  </w:style>
  <w:style w:type="paragraph" w:customStyle="1" w:styleId="paranumberingADB">
    <w:name w:val="para numbering ADB"/>
    <w:basedOn w:val="Normal"/>
    <w:qFormat/>
    <w:rsid w:val="00FD04B7"/>
    <w:pPr>
      <w:suppressAutoHyphens w:val="0"/>
    </w:pPr>
  </w:style>
  <w:style w:type="paragraph" w:customStyle="1" w:styleId="paragraphnumberingADB">
    <w:name w:val="paragraph numbering ADB"/>
    <w:basedOn w:val="paranumberingADB"/>
    <w:link w:val="paragraphnumberingADBChar"/>
    <w:uiPriority w:val="99"/>
    <w:rsid w:val="00FD04B7"/>
  </w:style>
  <w:style w:type="character" w:customStyle="1" w:styleId="paragraphnumberingADBChar">
    <w:name w:val="paragraph numbering ADB Char"/>
    <w:link w:val="paragraphnumberingADB"/>
    <w:uiPriority w:val="99"/>
    <w:locked/>
    <w:rsid w:val="00FD04B7"/>
    <w:rPr>
      <w:rFonts w:ascii="Arial" w:hAnsi="Arial"/>
      <w:sz w:val="22"/>
    </w:rPr>
  </w:style>
  <w:style w:type="paragraph" w:customStyle="1" w:styleId="Style9ptAccent1Left">
    <w:name w:val="Style 9 pt Accent 1 Left"/>
    <w:basedOn w:val="Normal"/>
    <w:uiPriority w:val="99"/>
    <w:rsid w:val="00FD04B7"/>
    <w:pPr>
      <w:widowControl w:val="0"/>
      <w:suppressAutoHyphens w:val="0"/>
      <w:autoSpaceDE w:val="0"/>
      <w:autoSpaceDN w:val="0"/>
      <w:adjustRightInd w:val="0"/>
    </w:pPr>
    <w:rPr>
      <w:lang w:eastAsia="ja-JP"/>
    </w:rPr>
  </w:style>
  <w:style w:type="table" w:customStyle="1" w:styleId="14">
    <w:name w:val="14"/>
    <w:uiPriority w:val="99"/>
    <w:rsid w:val="00A90AD3"/>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paragraph" w:customStyle="1" w:styleId="StyleLeft0Hanging069">
    <w:name w:val="Style Left:  0&quot; Hanging:  0.69&quot;"/>
    <w:basedOn w:val="Normal"/>
    <w:uiPriority w:val="99"/>
    <w:rsid w:val="00B4696A"/>
    <w:pPr>
      <w:numPr>
        <w:numId w:val="17"/>
      </w:numPr>
    </w:pPr>
  </w:style>
  <w:style w:type="table" w:customStyle="1" w:styleId="12">
    <w:name w:val="12"/>
    <w:uiPriority w:val="99"/>
    <w:rsid w:val="00B4696A"/>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character" w:customStyle="1" w:styleId="Heading2Char1">
    <w:name w:val="Heading 2 Char1"/>
    <w:uiPriority w:val="99"/>
    <w:locked/>
    <w:rsid w:val="00276396"/>
    <w:rPr>
      <w:rFonts w:eastAsia="MS Mincho"/>
      <w:b/>
      <w:kern w:val="2"/>
      <w:sz w:val="24"/>
      <w:lang w:eastAsia="ja-JP"/>
    </w:rPr>
  </w:style>
  <w:style w:type="character" w:customStyle="1" w:styleId="Bodytext8pt">
    <w:name w:val="Body text + 8 pt"/>
    <w:uiPriority w:val="99"/>
    <w:rsid w:val="00276396"/>
    <w:rPr>
      <w:rFonts w:ascii="Arial" w:hAnsi="Arial"/>
      <w:sz w:val="16"/>
      <w:u w:val="none"/>
    </w:rPr>
  </w:style>
  <w:style w:type="character" w:customStyle="1" w:styleId="Heading1Char1">
    <w:name w:val="Heading 1 Char1"/>
    <w:uiPriority w:val="99"/>
    <w:rsid w:val="00276396"/>
    <w:rPr>
      <w:rFonts w:eastAsia="Times New Roman"/>
      <w:b/>
      <w:sz w:val="28"/>
      <w:lang w:val="en-US" w:eastAsia="ja-JP"/>
    </w:rPr>
  </w:style>
  <w:style w:type="character" w:customStyle="1" w:styleId="Bodytext0">
    <w:name w:val="Body text_"/>
    <w:link w:val="Bodytext10"/>
    <w:uiPriority w:val="99"/>
    <w:locked/>
    <w:rsid w:val="00276396"/>
    <w:rPr>
      <w:rFonts w:ascii="Arial" w:hAnsi="Arial"/>
      <w:sz w:val="21"/>
      <w:shd w:val="clear" w:color="auto" w:fill="FFFFFF"/>
    </w:rPr>
  </w:style>
  <w:style w:type="paragraph" w:customStyle="1" w:styleId="Bodytext10">
    <w:name w:val="Body text1"/>
    <w:basedOn w:val="Normal"/>
    <w:link w:val="Bodytext0"/>
    <w:uiPriority w:val="99"/>
    <w:rsid w:val="00276396"/>
    <w:pPr>
      <w:widowControl w:val="0"/>
      <w:shd w:val="clear" w:color="auto" w:fill="FFFFFF"/>
      <w:suppressAutoHyphens w:val="0"/>
      <w:spacing w:before="1920" w:after="1140" w:line="254" w:lineRule="exact"/>
      <w:ind w:hanging="720"/>
      <w:jc w:val="left"/>
    </w:pPr>
    <w:rPr>
      <w:sz w:val="21"/>
    </w:rPr>
  </w:style>
  <w:style w:type="paragraph" w:customStyle="1" w:styleId="Default">
    <w:name w:val="Default"/>
    <w:uiPriority w:val="99"/>
    <w:rsid w:val="00276396"/>
    <w:pPr>
      <w:autoSpaceDE w:val="0"/>
      <w:autoSpaceDN w:val="0"/>
      <w:adjustRightInd w:val="0"/>
      <w:spacing w:after="200"/>
    </w:pPr>
    <w:rPr>
      <w:rFonts w:ascii="Arial" w:hAnsi="Arial" w:cs="Arial"/>
      <w:color w:val="000000"/>
      <w:sz w:val="24"/>
      <w:szCs w:val="24"/>
    </w:rPr>
  </w:style>
  <w:style w:type="character" w:customStyle="1" w:styleId="Footnote">
    <w:name w:val="Footnote_"/>
    <w:link w:val="Footnote0"/>
    <w:uiPriority w:val="99"/>
    <w:locked/>
    <w:rsid w:val="00276396"/>
    <w:rPr>
      <w:rFonts w:ascii="Arial" w:hAnsi="Arial"/>
      <w:sz w:val="16"/>
      <w:shd w:val="clear" w:color="auto" w:fill="FFFFFF"/>
    </w:rPr>
  </w:style>
  <w:style w:type="character" w:customStyle="1" w:styleId="FootnoteItalic">
    <w:name w:val="Footnote + Italic"/>
    <w:uiPriority w:val="99"/>
    <w:rsid w:val="00276396"/>
    <w:rPr>
      <w:rFonts w:ascii="Arial" w:hAnsi="Arial"/>
      <w:i/>
      <w:sz w:val="16"/>
      <w:u w:val="none"/>
    </w:rPr>
  </w:style>
  <w:style w:type="character" w:customStyle="1" w:styleId="Footnote2">
    <w:name w:val="Footnote (2)_"/>
    <w:link w:val="Footnote20"/>
    <w:uiPriority w:val="99"/>
    <w:locked/>
    <w:rsid w:val="00276396"/>
    <w:rPr>
      <w:rFonts w:ascii="Arial" w:hAnsi="Arial"/>
      <w:i/>
      <w:sz w:val="16"/>
      <w:shd w:val="clear" w:color="auto" w:fill="FFFFFF"/>
    </w:rPr>
  </w:style>
  <w:style w:type="character" w:customStyle="1" w:styleId="Footnote2NotItalic">
    <w:name w:val="Footnote (2) + Not Italic"/>
    <w:uiPriority w:val="99"/>
    <w:rsid w:val="00276396"/>
    <w:rPr>
      <w:rFonts w:ascii="Arial" w:hAnsi="Arial"/>
      <w:i/>
      <w:sz w:val="16"/>
      <w:shd w:val="clear" w:color="auto" w:fill="FFFFFF"/>
    </w:rPr>
  </w:style>
  <w:style w:type="paragraph" w:customStyle="1" w:styleId="Footnote0">
    <w:name w:val="Footnote"/>
    <w:basedOn w:val="Normal"/>
    <w:link w:val="Footnote"/>
    <w:uiPriority w:val="99"/>
    <w:rsid w:val="00276396"/>
    <w:pPr>
      <w:widowControl w:val="0"/>
      <w:shd w:val="clear" w:color="auto" w:fill="FFFFFF"/>
      <w:suppressAutoHyphens w:val="0"/>
      <w:spacing w:before="0" w:after="0" w:line="206" w:lineRule="exact"/>
      <w:ind w:hanging="200"/>
    </w:pPr>
    <w:rPr>
      <w:sz w:val="16"/>
    </w:rPr>
  </w:style>
  <w:style w:type="paragraph" w:customStyle="1" w:styleId="Footnote20">
    <w:name w:val="Footnote (2)"/>
    <w:basedOn w:val="Normal"/>
    <w:link w:val="Footnote2"/>
    <w:uiPriority w:val="99"/>
    <w:rsid w:val="00276396"/>
    <w:pPr>
      <w:widowControl w:val="0"/>
      <w:shd w:val="clear" w:color="auto" w:fill="FFFFFF"/>
      <w:suppressAutoHyphens w:val="0"/>
      <w:spacing w:before="0" w:after="0" w:line="206" w:lineRule="exact"/>
      <w:ind w:hanging="200"/>
      <w:jc w:val="left"/>
    </w:pPr>
    <w:rPr>
      <w:i/>
      <w:sz w:val="16"/>
    </w:rPr>
  </w:style>
  <w:style w:type="character" w:customStyle="1" w:styleId="apple-converted-space">
    <w:name w:val="apple-converted-space"/>
    <w:uiPriority w:val="99"/>
    <w:rsid w:val="00276396"/>
  </w:style>
  <w:style w:type="paragraph" w:customStyle="1" w:styleId="StyleArialJustifiedBefore6ptAfter6pt">
    <w:name w:val="Style Arial Justified Before:  6 pt After:  6 pt"/>
    <w:basedOn w:val="Normal"/>
    <w:uiPriority w:val="99"/>
    <w:rsid w:val="00276396"/>
    <w:pPr>
      <w:suppressAutoHyphens w:val="0"/>
    </w:pPr>
    <w:rPr>
      <w:rFonts w:eastAsia="SimSun"/>
    </w:rPr>
  </w:style>
  <w:style w:type="paragraph" w:customStyle="1" w:styleId="StyleLeft0Hanging0691">
    <w:name w:val="Style Left:  0&quot; Hanging:  0.69&quot;1"/>
    <w:basedOn w:val="Normal"/>
    <w:uiPriority w:val="99"/>
    <w:rsid w:val="005675AF"/>
    <w:pPr>
      <w:tabs>
        <w:tab w:val="center" w:pos="547"/>
      </w:tabs>
      <w:ind w:left="1541" w:hanging="994"/>
    </w:pPr>
  </w:style>
  <w:style w:type="table" w:customStyle="1" w:styleId="13">
    <w:name w:val="13"/>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32">
    <w:name w:val="32"/>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31">
    <w:name w:val="31"/>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30">
    <w:name w:val="30"/>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29">
    <w:name w:val="29"/>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28">
    <w:name w:val="28"/>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27">
    <w:name w:val="27"/>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26">
    <w:name w:val="26"/>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25">
    <w:name w:val="25"/>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24">
    <w:name w:val="24"/>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23">
    <w:name w:val="23"/>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22">
    <w:name w:val="22"/>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21">
    <w:name w:val="21"/>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0" w:type="dxa"/>
        <w:bottom w:w="0" w:type="dxa"/>
        <w:right w:w="0" w:type="dxa"/>
      </w:tblCellMar>
    </w:tblPr>
  </w:style>
  <w:style w:type="table" w:customStyle="1" w:styleId="20">
    <w:name w:val="20"/>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0" w:type="dxa"/>
        <w:bottom w:w="0" w:type="dxa"/>
        <w:right w:w="0" w:type="dxa"/>
      </w:tblCellMar>
    </w:tblPr>
  </w:style>
  <w:style w:type="table" w:customStyle="1" w:styleId="19">
    <w:name w:val="19"/>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18">
    <w:name w:val="18"/>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17">
    <w:name w:val="17"/>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16">
    <w:name w:val="16"/>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15">
    <w:name w:val="15"/>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11">
    <w:name w:val="11"/>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10">
    <w:name w:val="10"/>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9">
    <w:name w:val="9"/>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8">
    <w:name w:val="8"/>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7">
    <w:name w:val="7"/>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6">
    <w:name w:val="6"/>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5">
    <w:name w:val="5"/>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4">
    <w:name w:val="4"/>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3">
    <w:name w:val="3"/>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2">
    <w:name w:val="2"/>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1">
    <w:name w:val="1"/>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TableGrid1">
    <w:name w:val="Table Grid1"/>
    <w:uiPriority w:val="99"/>
    <w:rsid w:val="005675AF"/>
    <w:rPr>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uiPriority w:val="99"/>
    <w:semiHidden/>
    <w:rsid w:val="005675AF"/>
    <w:rPr>
      <w:rFonts w:cs="Times New Roman"/>
      <w:vertAlign w:val="superscript"/>
    </w:rPr>
  </w:style>
  <w:style w:type="numbering" w:customStyle="1" w:styleId="StyleNumberedLeft05Hanging05">
    <w:name w:val="Style Numbered Left:  0.5&quot; Hanging:  0.5&quot;"/>
    <w:rsid w:val="00F57368"/>
    <w:pPr>
      <w:numPr>
        <w:numId w:val="1"/>
      </w:numPr>
    </w:pPr>
  </w:style>
  <w:style w:type="numbering" w:customStyle="1" w:styleId="Style5">
    <w:name w:val="Style5"/>
    <w:rsid w:val="00F57368"/>
    <w:pPr>
      <w:numPr>
        <w:numId w:val="10"/>
      </w:numPr>
    </w:pPr>
  </w:style>
  <w:style w:type="numbering" w:customStyle="1" w:styleId="PCR42080">
    <w:name w:val="PCR 42080"/>
    <w:rsid w:val="00F57368"/>
    <w:pPr>
      <w:numPr>
        <w:numId w:val="21"/>
      </w:numPr>
    </w:pPr>
  </w:style>
  <w:style w:type="numbering" w:styleId="1ai">
    <w:name w:val="Outline List 1"/>
    <w:basedOn w:val="NoList"/>
    <w:uiPriority w:val="99"/>
    <w:semiHidden/>
    <w:unhideWhenUsed/>
    <w:rsid w:val="00F57368"/>
    <w:pPr>
      <w:numPr>
        <w:numId w:val="8"/>
      </w:numPr>
    </w:pPr>
  </w:style>
  <w:style w:type="numbering" w:customStyle="1" w:styleId="HeadingsPCR">
    <w:name w:val="Headings PCR"/>
    <w:rsid w:val="00F57368"/>
    <w:pPr>
      <w:numPr>
        <w:numId w:val="16"/>
      </w:numPr>
    </w:pPr>
  </w:style>
  <w:style w:type="numbering" w:customStyle="1" w:styleId="Style1">
    <w:name w:val="Style1"/>
    <w:rsid w:val="00F57368"/>
    <w:pPr>
      <w:numPr>
        <w:numId w:val="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lsdException w:name="header" w:uiPriority="0"/>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4075A"/>
    <w:pPr>
      <w:suppressAutoHyphens/>
      <w:spacing w:before="120" w:after="120"/>
      <w:jc w:val="both"/>
    </w:pPr>
    <w:rPr>
      <w:rFonts w:ascii="Arial" w:hAnsi="Arial"/>
      <w:sz w:val="22"/>
    </w:rPr>
  </w:style>
  <w:style w:type="paragraph" w:styleId="Heading1">
    <w:name w:val="heading 1"/>
    <w:aliases w:val="Heading 1a,h1"/>
    <w:basedOn w:val="Normal"/>
    <w:next w:val="Normal"/>
    <w:link w:val="Heading1Char"/>
    <w:uiPriority w:val="99"/>
    <w:qFormat/>
    <w:rsid w:val="00FA7901"/>
    <w:pPr>
      <w:keepNext/>
      <w:numPr>
        <w:numId w:val="3"/>
      </w:numPr>
      <w:suppressAutoHyphens w:val="0"/>
      <w:spacing w:before="0" w:after="240"/>
      <w:jc w:val="center"/>
      <w:outlineLvl w:val="0"/>
    </w:pPr>
    <w:rPr>
      <w:rFonts w:ascii="Arial Bold" w:hAnsi="Arial Bold"/>
      <w:b/>
      <w:caps/>
      <w:kern w:val="28"/>
      <w:sz w:val="20"/>
    </w:rPr>
  </w:style>
  <w:style w:type="paragraph" w:styleId="Heading2">
    <w:name w:val="heading 2"/>
    <w:aliases w:val="h2"/>
    <w:basedOn w:val="Normal"/>
    <w:next w:val="Normal"/>
    <w:link w:val="Heading2Char"/>
    <w:uiPriority w:val="99"/>
    <w:qFormat/>
    <w:rsid w:val="00FA7901"/>
    <w:pPr>
      <w:keepNext/>
      <w:suppressAutoHyphens w:val="0"/>
      <w:spacing w:before="0" w:after="240"/>
      <w:ind w:left="720" w:hanging="360"/>
      <w:jc w:val="left"/>
      <w:outlineLvl w:val="1"/>
    </w:pPr>
    <w:rPr>
      <w:rFonts w:ascii="Arial Bold" w:hAnsi="Arial Bold"/>
      <w:b/>
      <w:sz w:val="20"/>
    </w:rPr>
  </w:style>
  <w:style w:type="paragraph" w:styleId="Heading3">
    <w:name w:val="heading 3"/>
    <w:aliases w:val="Heading 3 Char Char Char Char,China3,h3"/>
    <w:basedOn w:val="Normal"/>
    <w:next w:val="Normal"/>
    <w:link w:val="Heading3Char"/>
    <w:uiPriority w:val="99"/>
    <w:qFormat/>
    <w:rsid w:val="00FA7901"/>
    <w:pPr>
      <w:keepNext/>
      <w:tabs>
        <w:tab w:val="num" w:pos="360"/>
      </w:tabs>
      <w:suppressAutoHyphens w:val="0"/>
      <w:spacing w:before="0" w:after="240"/>
      <w:ind w:left="360" w:hanging="360"/>
      <w:jc w:val="left"/>
      <w:outlineLvl w:val="2"/>
    </w:pPr>
    <w:rPr>
      <w:b/>
    </w:rPr>
  </w:style>
  <w:style w:type="paragraph" w:styleId="Heading4">
    <w:name w:val="heading 4"/>
    <w:basedOn w:val="Normal"/>
    <w:next w:val="Normal"/>
    <w:link w:val="Heading4Char"/>
    <w:uiPriority w:val="99"/>
    <w:qFormat/>
    <w:rsid w:val="000C694D"/>
    <w:pPr>
      <w:keepNext/>
      <w:suppressAutoHyphens w:val="0"/>
      <w:spacing w:before="0" w:after="240"/>
      <w:ind w:left="2160" w:hanging="720"/>
      <w:jc w:val="left"/>
      <w:outlineLvl w:val="3"/>
    </w:pPr>
    <w:rPr>
      <w:rFonts w:ascii="Arial Bold" w:hAnsi="Arial Bold"/>
      <w:b/>
    </w:rPr>
  </w:style>
  <w:style w:type="paragraph" w:styleId="Heading5">
    <w:name w:val="heading 5"/>
    <w:basedOn w:val="Normal"/>
    <w:next w:val="Normal"/>
    <w:link w:val="Heading5Char"/>
    <w:uiPriority w:val="99"/>
    <w:qFormat/>
    <w:rsid w:val="00853B94"/>
    <w:pPr>
      <w:numPr>
        <w:ilvl w:val="4"/>
        <w:numId w:val="1"/>
      </w:numPr>
      <w:suppressAutoHyphens w:val="0"/>
      <w:spacing w:before="0" w:after="240"/>
      <w:ind w:left="2880" w:hanging="720"/>
      <w:outlineLvl w:val="4"/>
    </w:pPr>
    <w:rPr>
      <w:b/>
    </w:rPr>
  </w:style>
  <w:style w:type="paragraph" w:styleId="Heading6">
    <w:name w:val="heading 6"/>
    <w:basedOn w:val="Normal"/>
    <w:next w:val="Normal"/>
    <w:link w:val="Heading6Char"/>
    <w:uiPriority w:val="99"/>
    <w:qFormat/>
    <w:rsid w:val="00FD04B7"/>
    <w:pPr>
      <w:suppressAutoHyphens w:val="0"/>
      <w:spacing w:before="240" w:after="60"/>
      <w:ind w:left="3600"/>
      <w:outlineLvl w:val="5"/>
    </w:pPr>
    <w:rPr>
      <w:i/>
      <w:lang w:eastAsia="ja-JP"/>
    </w:rPr>
  </w:style>
  <w:style w:type="paragraph" w:styleId="Heading7">
    <w:name w:val="heading 7"/>
    <w:basedOn w:val="Normal"/>
    <w:next w:val="Normal"/>
    <w:link w:val="Heading7Char"/>
    <w:uiPriority w:val="99"/>
    <w:qFormat/>
    <w:rsid w:val="00FD04B7"/>
    <w:pPr>
      <w:suppressAutoHyphens w:val="0"/>
      <w:spacing w:before="240" w:after="60"/>
      <w:ind w:left="4320"/>
      <w:outlineLvl w:val="6"/>
    </w:pPr>
    <w:rPr>
      <w:sz w:val="20"/>
      <w:lang w:eastAsia="ja-JP"/>
    </w:rPr>
  </w:style>
  <w:style w:type="paragraph" w:styleId="Heading8">
    <w:name w:val="heading 8"/>
    <w:basedOn w:val="Normal"/>
    <w:next w:val="Normal"/>
    <w:link w:val="Heading8Char"/>
    <w:uiPriority w:val="99"/>
    <w:qFormat/>
    <w:rsid w:val="00FD04B7"/>
    <w:pPr>
      <w:suppressAutoHyphens w:val="0"/>
      <w:spacing w:before="240" w:after="60"/>
      <w:ind w:left="5040"/>
      <w:outlineLvl w:val="7"/>
    </w:pPr>
    <w:rPr>
      <w:i/>
      <w:sz w:val="20"/>
      <w:lang w:eastAsia="ja-JP"/>
    </w:rPr>
  </w:style>
  <w:style w:type="paragraph" w:styleId="Heading9">
    <w:name w:val="heading 9"/>
    <w:basedOn w:val="Normal"/>
    <w:next w:val="Normal"/>
    <w:link w:val="Heading9Char"/>
    <w:uiPriority w:val="99"/>
    <w:qFormat/>
    <w:rsid w:val="00FD04B7"/>
    <w:pPr>
      <w:suppressAutoHyphens w:val="0"/>
      <w:spacing w:before="240" w:after="60"/>
      <w:ind w:left="5760"/>
      <w:outlineLvl w:val="8"/>
    </w:pPr>
    <w:rPr>
      <w:i/>
      <w:sz w:val="1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a Char,h1 Char"/>
    <w:link w:val="Heading1"/>
    <w:uiPriority w:val="99"/>
    <w:locked/>
    <w:rsid w:val="00FA7901"/>
    <w:rPr>
      <w:rFonts w:ascii="Arial Bold" w:hAnsi="Arial Bold"/>
      <w:b/>
      <w:caps/>
      <w:kern w:val="28"/>
    </w:rPr>
  </w:style>
  <w:style w:type="character" w:customStyle="1" w:styleId="Heading2Char">
    <w:name w:val="Heading 2 Char"/>
    <w:aliases w:val="h2 Char"/>
    <w:link w:val="Heading2"/>
    <w:uiPriority w:val="99"/>
    <w:locked/>
    <w:rsid w:val="00FA7901"/>
    <w:rPr>
      <w:rFonts w:ascii="Arial Bold" w:hAnsi="Arial Bold"/>
      <w:b/>
      <w:sz w:val="20"/>
    </w:rPr>
  </w:style>
  <w:style w:type="character" w:customStyle="1" w:styleId="Heading3Char">
    <w:name w:val="Heading 3 Char"/>
    <w:aliases w:val="Heading 3 Char Char Char Char Char,China3 Char,h3 Char"/>
    <w:link w:val="Heading3"/>
    <w:uiPriority w:val="99"/>
    <w:locked/>
    <w:rsid w:val="00FA7901"/>
    <w:rPr>
      <w:rFonts w:ascii="Arial" w:hAnsi="Arial"/>
      <w:b/>
      <w:sz w:val="22"/>
    </w:rPr>
  </w:style>
  <w:style w:type="character" w:customStyle="1" w:styleId="Heading4Char">
    <w:name w:val="Heading 4 Char"/>
    <w:link w:val="Heading4"/>
    <w:uiPriority w:val="99"/>
    <w:locked/>
    <w:rsid w:val="000C694D"/>
    <w:rPr>
      <w:rFonts w:ascii="Arial Bold" w:hAnsi="Arial Bold"/>
      <w:b/>
      <w:sz w:val="22"/>
    </w:rPr>
  </w:style>
  <w:style w:type="character" w:customStyle="1" w:styleId="Heading5Char">
    <w:name w:val="Heading 5 Char"/>
    <w:link w:val="Heading5"/>
    <w:uiPriority w:val="99"/>
    <w:locked/>
    <w:rsid w:val="00853B94"/>
    <w:rPr>
      <w:rFonts w:ascii="Arial" w:hAnsi="Arial"/>
      <w:b/>
      <w:sz w:val="22"/>
    </w:rPr>
  </w:style>
  <w:style w:type="character" w:customStyle="1" w:styleId="Heading6Char">
    <w:name w:val="Heading 6 Char"/>
    <w:link w:val="Heading6"/>
    <w:uiPriority w:val="99"/>
    <w:locked/>
    <w:rsid w:val="00FD04B7"/>
    <w:rPr>
      <w:rFonts w:ascii="Arial" w:hAnsi="Arial"/>
      <w:i/>
      <w:sz w:val="22"/>
      <w:lang w:eastAsia="ja-JP"/>
    </w:rPr>
  </w:style>
  <w:style w:type="character" w:customStyle="1" w:styleId="Heading7Char">
    <w:name w:val="Heading 7 Char"/>
    <w:link w:val="Heading7"/>
    <w:uiPriority w:val="99"/>
    <w:locked/>
    <w:rsid w:val="00FD04B7"/>
    <w:rPr>
      <w:rFonts w:ascii="Arial" w:hAnsi="Arial"/>
      <w:lang w:eastAsia="ja-JP"/>
    </w:rPr>
  </w:style>
  <w:style w:type="character" w:customStyle="1" w:styleId="Heading8Char">
    <w:name w:val="Heading 8 Char"/>
    <w:link w:val="Heading8"/>
    <w:uiPriority w:val="99"/>
    <w:locked/>
    <w:rsid w:val="00FD04B7"/>
    <w:rPr>
      <w:rFonts w:ascii="Arial" w:hAnsi="Arial"/>
      <w:i/>
      <w:lang w:eastAsia="ja-JP"/>
    </w:rPr>
  </w:style>
  <w:style w:type="character" w:customStyle="1" w:styleId="Heading9Char">
    <w:name w:val="Heading 9 Char"/>
    <w:link w:val="Heading9"/>
    <w:uiPriority w:val="99"/>
    <w:locked/>
    <w:rsid w:val="00FD04B7"/>
    <w:rPr>
      <w:rFonts w:ascii="Arial" w:hAnsi="Arial"/>
      <w:i/>
      <w:sz w:val="18"/>
      <w:lang w:eastAsia="ja-JP"/>
    </w:rPr>
  </w:style>
  <w:style w:type="paragraph" w:styleId="FootnoteText">
    <w:name w:val="footnote text"/>
    <w:aliases w:val="Footnote Text Char1 Char,Footnote Text Char Char Char,Footnote Text Char Char Char Char Char,Footnote Text Char Char Char Char Char Char Char Char Char Char,Footnote Text Char Char Char Char Char2 Char Char Char Char,(NECG) Footnote Text"/>
    <w:basedOn w:val="Normal"/>
    <w:link w:val="FootnoteTextChar2"/>
    <w:autoRedefine/>
    <w:uiPriority w:val="99"/>
    <w:rsid w:val="006375D3"/>
    <w:pPr>
      <w:spacing w:before="60" w:after="60"/>
    </w:pPr>
    <w:rPr>
      <w:sz w:val="18"/>
    </w:rPr>
  </w:style>
  <w:style w:type="character" w:customStyle="1" w:styleId="FootnoteTextChar">
    <w:name w:val="Footnote Text Char"/>
    <w:aliases w:val="Footnote Text Char1 Char Char,Footnote Text Char Char Char Char,Footnote Text Char Char Char Char Char Char,Footnote Text Char Char Char Char Char Char Char Char Char Char Char,(NECG) Footnote Text Char"/>
    <w:uiPriority w:val="99"/>
    <w:rsid w:val="009958BC"/>
    <w:rPr>
      <w:rFonts w:ascii="Arial" w:hAnsi="Arial"/>
      <w:sz w:val="20"/>
    </w:rPr>
  </w:style>
  <w:style w:type="character" w:customStyle="1" w:styleId="FootnoteTextChar2">
    <w:name w:val="Footnote Text Char2"/>
    <w:aliases w:val="Footnote Text Char1 Char Char1,Footnote Text Char Char Char Char1,Footnote Text Char Char Char Char Char Char1,Footnote Text Char Char Char Char Char Char Char Char Char Char Char1,(NECG) Footnote Text Char2"/>
    <w:link w:val="FootnoteText"/>
    <w:uiPriority w:val="99"/>
    <w:locked/>
    <w:rsid w:val="006375D3"/>
    <w:rPr>
      <w:rFonts w:ascii="Arial" w:hAnsi="Arial"/>
      <w:sz w:val="18"/>
    </w:rPr>
  </w:style>
  <w:style w:type="character" w:customStyle="1" w:styleId="StyleADBreport">
    <w:name w:val="Style ADB report"/>
    <w:uiPriority w:val="99"/>
    <w:rsid w:val="009647A5"/>
    <w:rPr>
      <w:rFonts w:ascii="Arial" w:hAnsi="Arial"/>
      <w:sz w:val="18"/>
      <w:vertAlign w:val="baseline"/>
    </w:rPr>
  </w:style>
  <w:style w:type="character" w:styleId="FootnoteReference">
    <w:name w:val="footnote reference"/>
    <w:aliases w:val="ftref,fr,16 Point,Superscript 6 Point,de nota al pie,Ref,Footnote Ref in FtNote,SUPERS,(NECG) Footnote Reference,Fußnotenzeichen DISS,FnR-ANZDEC,footnote ref,Footnote Reference Number,BVI fnr,Char Char Char Char Car Char,4_G,ft Char2"/>
    <w:uiPriority w:val="99"/>
    <w:rsid w:val="009647A5"/>
    <w:rPr>
      <w:rFonts w:cs="Times New Roman"/>
      <w:vertAlign w:val="superscript"/>
    </w:rPr>
  </w:style>
  <w:style w:type="character" w:customStyle="1" w:styleId="FootnoteReferenceADB">
    <w:name w:val="Footnote Reference ADB"/>
    <w:uiPriority w:val="99"/>
    <w:rsid w:val="00A46BD7"/>
    <w:rPr>
      <w:rFonts w:ascii="Arial" w:hAnsi="Arial"/>
      <w:sz w:val="22"/>
      <w:vertAlign w:val="superscript"/>
    </w:rPr>
  </w:style>
  <w:style w:type="paragraph" w:customStyle="1" w:styleId="StyleJustified">
    <w:name w:val="Style Justified"/>
    <w:basedOn w:val="Normal"/>
    <w:uiPriority w:val="99"/>
    <w:rsid w:val="00255EE0"/>
  </w:style>
  <w:style w:type="paragraph" w:customStyle="1" w:styleId="Numberinglistwithindent">
    <w:name w:val="Numbering list with indent"/>
    <w:basedOn w:val="Normal"/>
    <w:link w:val="NumberinglistwithindentChar"/>
    <w:uiPriority w:val="99"/>
    <w:rsid w:val="007B77C1"/>
    <w:pPr>
      <w:ind w:left="1080" w:hanging="360"/>
    </w:pPr>
    <w:rPr>
      <w:sz w:val="20"/>
    </w:rPr>
  </w:style>
  <w:style w:type="character" w:customStyle="1" w:styleId="NumberinglistwithindentChar">
    <w:name w:val="Numbering list with indent Char"/>
    <w:link w:val="Numberinglistwithindent"/>
    <w:uiPriority w:val="99"/>
    <w:locked/>
    <w:rsid w:val="007B77C1"/>
    <w:rPr>
      <w:rFonts w:ascii="Arial" w:hAnsi="Arial"/>
      <w:sz w:val="20"/>
    </w:rPr>
  </w:style>
  <w:style w:type="paragraph" w:styleId="Footer">
    <w:name w:val="footer"/>
    <w:aliases w:val="123YJ,ilama,c1 Char,RepFooter,RepFooter1,RepFooter1 Char,(Pg,No.,Code),ft"/>
    <w:basedOn w:val="Normal"/>
    <w:link w:val="FooterChar"/>
    <w:uiPriority w:val="99"/>
    <w:rsid w:val="00FD7BBF"/>
    <w:pPr>
      <w:tabs>
        <w:tab w:val="center" w:pos="4680"/>
        <w:tab w:val="right" w:pos="9360"/>
      </w:tabs>
      <w:spacing w:before="0" w:after="0"/>
    </w:pPr>
  </w:style>
  <w:style w:type="character" w:customStyle="1" w:styleId="FooterChar">
    <w:name w:val="Footer Char"/>
    <w:aliases w:val="123YJ Char,ilama Char,c1 Char Char,RepFooter Char,RepFooter1 Char1,RepFooter1 Char Char,(Pg Char,No. Char,Code) Char,ft Char"/>
    <w:link w:val="Footer"/>
    <w:uiPriority w:val="99"/>
    <w:locked/>
    <w:rsid w:val="00FD7BBF"/>
    <w:rPr>
      <w:rFonts w:ascii="Arial" w:hAnsi="Arial"/>
      <w:sz w:val="22"/>
    </w:rPr>
  </w:style>
  <w:style w:type="paragraph" w:styleId="Header">
    <w:name w:val="header"/>
    <w:aliases w:val="RepHeader,RepHeader1,En-tête client,hd,MyHeader,h"/>
    <w:basedOn w:val="Normal"/>
    <w:link w:val="HeaderChar"/>
    <w:rsid w:val="00FD7BBF"/>
    <w:pPr>
      <w:widowControl w:val="0"/>
      <w:tabs>
        <w:tab w:val="center" w:pos="4680"/>
        <w:tab w:val="right" w:pos="9360"/>
      </w:tabs>
      <w:suppressAutoHyphens w:val="0"/>
      <w:autoSpaceDE w:val="0"/>
      <w:autoSpaceDN w:val="0"/>
      <w:adjustRightInd w:val="0"/>
      <w:spacing w:before="0" w:after="0"/>
    </w:pPr>
    <w:rPr>
      <w:rFonts w:eastAsia="MS Mincho"/>
      <w:color w:val="000000"/>
      <w:lang w:eastAsia="ja-JP"/>
    </w:rPr>
  </w:style>
  <w:style w:type="character" w:customStyle="1" w:styleId="HeaderChar">
    <w:name w:val="Header Char"/>
    <w:aliases w:val="RepHeader Char,RepHeader1 Char,En-tête client Char,hd Char,MyHeader Char,h Char"/>
    <w:link w:val="Header"/>
    <w:locked/>
    <w:rsid w:val="00FD7BBF"/>
    <w:rPr>
      <w:rFonts w:ascii="Arial" w:eastAsia="MS Mincho" w:hAnsi="Arial"/>
      <w:color w:val="000000"/>
      <w:sz w:val="22"/>
      <w:lang w:eastAsia="ja-JP"/>
    </w:rPr>
  </w:style>
  <w:style w:type="paragraph" w:styleId="ListParagraph">
    <w:name w:val="List Paragraph"/>
    <w:basedOn w:val="Normal"/>
    <w:uiPriority w:val="99"/>
    <w:qFormat/>
    <w:rsid w:val="00FD04B7"/>
    <w:pPr>
      <w:widowControl w:val="0"/>
      <w:suppressAutoHyphens w:val="0"/>
      <w:autoSpaceDE w:val="0"/>
      <w:autoSpaceDN w:val="0"/>
      <w:adjustRightInd w:val="0"/>
      <w:spacing w:before="60" w:after="0"/>
      <w:ind w:left="720"/>
      <w:contextualSpacing/>
    </w:pPr>
    <w:rPr>
      <w:rFonts w:eastAsia="MS Mincho"/>
      <w:color w:val="000000"/>
      <w:lang w:eastAsia="ja-JP"/>
    </w:rPr>
  </w:style>
  <w:style w:type="table" w:styleId="TableGrid">
    <w:name w:val="Table Grid"/>
    <w:basedOn w:val="TableNormal"/>
    <w:uiPriority w:val="99"/>
    <w:rsid w:val="00FD04B7"/>
    <w:rPr>
      <w:rFonts w:ascii="Calibri" w:hAnsi="Calibri" w:cs="Tahoma"/>
      <w:color w:val="1F4E7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FD04B7"/>
    <w:pPr>
      <w:widowControl w:val="0"/>
      <w:suppressAutoHyphens w:val="0"/>
      <w:autoSpaceDE w:val="0"/>
      <w:autoSpaceDN w:val="0"/>
      <w:adjustRightInd w:val="0"/>
      <w:spacing w:before="0" w:after="40"/>
      <w:ind w:left="1800" w:hanging="1800"/>
    </w:pPr>
    <w:rPr>
      <w:rFonts w:ascii="Times New Roman" w:eastAsia="MS Mincho" w:hAnsi="Times New Roman"/>
      <w:sz w:val="24"/>
      <w:lang w:eastAsia="ja-JP"/>
    </w:rPr>
  </w:style>
  <w:style w:type="character" w:customStyle="1" w:styleId="BodyTextIndentChar">
    <w:name w:val="Body Text Indent Char"/>
    <w:link w:val="BodyTextIndent"/>
    <w:uiPriority w:val="99"/>
    <w:locked/>
    <w:rsid w:val="00FD04B7"/>
    <w:rPr>
      <w:rFonts w:eastAsia="MS Mincho"/>
      <w:sz w:val="24"/>
      <w:lang w:eastAsia="ja-JP"/>
    </w:rPr>
  </w:style>
  <w:style w:type="paragraph" w:styleId="BalloonText">
    <w:name w:val="Balloon Text"/>
    <w:basedOn w:val="Normal"/>
    <w:link w:val="BalloonTextChar"/>
    <w:uiPriority w:val="99"/>
    <w:semiHidden/>
    <w:rsid w:val="00FD04B7"/>
    <w:pPr>
      <w:widowControl w:val="0"/>
      <w:suppressAutoHyphens w:val="0"/>
      <w:autoSpaceDE w:val="0"/>
      <w:autoSpaceDN w:val="0"/>
      <w:adjustRightInd w:val="0"/>
      <w:spacing w:before="0" w:after="0"/>
    </w:pPr>
    <w:rPr>
      <w:rFonts w:ascii="Segoe UI" w:eastAsia="MS Mincho" w:hAnsi="Segoe UI"/>
      <w:color w:val="000000"/>
      <w:sz w:val="18"/>
      <w:lang w:eastAsia="ja-JP"/>
    </w:rPr>
  </w:style>
  <w:style w:type="character" w:customStyle="1" w:styleId="BalloonTextChar">
    <w:name w:val="Balloon Text Char"/>
    <w:link w:val="BalloonText"/>
    <w:uiPriority w:val="99"/>
    <w:semiHidden/>
    <w:locked/>
    <w:rsid w:val="00FD04B7"/>
    <w:rPr>
      <w:rFonts w:ascii="Segoe UI" w:eastAsia="MS Mincho" w:hAnsi="Segoe UI"/>
      <w:color w:val="000000"/>
      <w:sz w:val="18"/>
      <w:lang w:eastAsia="ja-JP"/>
    </w:rPr>
  </w:style>
  <w:style w:type="character" w:styleId="PageNumber">
    <w:name w:val="page number"/>
    <w:uiPriority w:val="99"/>
    <w:rsid w:val="00FD04B7"/>
    <w:rPr>
      <w:rFonts w:cs="Times New Roman"/>
      <w:color w:val="000000"/>
    </w:rPr>
  </w:style>
  <w:style w:type="paragraph" w:customStyle="1" w:styleId="Chap-1">
    <w:name w:val="Chap-1"/>
    <w:basedOn w:val="Normal"/>
    <w:uiPriority w:val="99"/>
    <w:rsid w:val="00FD04B7"/>
    <w:pPr>
      <w:widowControl w:val="0"/>
      <w:suppressAutoHyphens w:val="0"/>
      <w:autoSpaceDE w:val="0"/>
      <w:autoSpaceDN w:val="0"/>
      <w:adjustRightInd w:val="0"/>
      <w:spacing w:before="0" w:after="0"/>
      <w:jc w:val="center"/>
    </w:pPr>
    <w:rPr>
      <w:rFonts w:ascii="Helv" w:eastAsia="MS Mincho" w:hAnsi="Helv"/>
      <w:b/>
      <w:caps/>
      <w:color w:val="000000"/>
      <w:sz w:val="32"/>
      <w:lang w:eastAsia="ja-JP"/>
    </w:rPr>
  </w:style>
  <w:style w:type="paragraph" w:customStyle="1" w:styleId="a">
    <w:name w:val="(a)"/>
    <w:basedOn w:val="Normal"/>
    <w:uiPriority w:val="99"/>
    <w:rsid w:val="00FD04B7"/>
    <w:pPr>
      <w:widowControl w:val="0"/>
      <w:tabs>
        <w:tab w:val="left" w:pos="720"/>
      </w:tabs>
      <w:suppressAutoHyphens w:val="0"/>
      <w:autoSpaceDE w:val="0"/>
      <w:autoSpaceDN w:val="0"/>
      <w:adjustRightInd w:val="0"/>
      <w:spacing w:before="0" w:after="0" w:line="290" w:lineRule="atLeast"/>
      <w:ind w:left="1440" w:hanging="1440"/>
    </w:pPr>
    <w:rPr>
      <w:rFonts w:ascii="Courier New" w:eastAsia="MS Mincho" w:hAnsi="Courier New"/>
      <w:color w:val="000000"/>
      <w:lang w:eastAsia="ja-JP"/>
    </w:rPr>
  </w:style>
  <w:style w:type="character" w:customStyle="1" w:styleId="DocumentMapChar">
    <w:name w:val="Document Map Char"/>
    <w:link w:val="DocumentMap"/>
    <w:uiPriority w:val="99"/>
    <w:semiHidden/>
    <w:locked/>
    <w:rsid w:val="00FD04B7"/>
    <w:rPr>
      <w:rFonts w:ascii="Tahoma" w:eastAsia="MS Mincho" w:hAnsi="Tahoma"/>
      <w:color w:val="000000"/>
      <w:sz w:val="24"/>
      <w:shd w:val="clear" w:color="auto" w:fill="000080"/>
      <w:lang w:eastAsia="ja-JP"/>
    </w:rPr>
  </w:style>
  <w:style w:type="paragraph" w:styleId="DocumentMap">
    <w:name w:val="Document Map"/>
    <w:basedOn w:val="Normal"/>
    <w:link w:val="DocumentMapChar"/>
    <w:uiPriority w:val="99"/>
    <w:semiHidden/>
    <w:rsid w:val="00FD04B7"/>
    <w:pPr>
      <w:widowControl w:val="0"/>
      <w:shd w:val="clear" w:color="auto" w:fill="000080"/>
      <w:suppressAutoHyphens w:val="0"/>
      <w:autoSpaceDE w:val="0"/>
      <w:autoSpaceDN w:val="0"/>
      <w:adjustRightInd w:val="0"/>
      <w:spacing w:before="0" w:after="0"/>
    </w:pPr>
    <w:rPr>
      <w:rFonts w:ascii="Tahoma" w:eastAsia="MS Mincho" w:hAnsi="Tahoma"/>
      <w:color w:val="000000"/>
      <w:sz w:val="24"/>
      <w:lang w:eastAsia="ja-JP"/>
    </w:rPr>
  </w:style>
  <w:style w:type="character" w:customStyle="1" w:styleId="DocumentMapChar1">
    <w:name w:val="Document Map Char1"/>
    <w:uiPriority w:val="99"/>
    <w:semiHidden/>
    <w:rsid w:val="00FD04B7"/>
    <w:rPr>
      <w:rFonts w:ascii="Tahoma" w:hAnsi="Tahoma"/>
      <w:sz w:val="16"/>
    </w:rPr>
  </w:style>
  <w:style w:type="paragraph" w:styleId="TOC1">
    <w:name w:val="toc 1"/>
    <w:basedOn w:val="Normal"/>
    <w:next w:val="Normal"/>
    <w:autoRedefine/>
    <w:uiPriority w:val="39"/>
    <w:rsid w:val="00C60B9F"/>
    <w:pPr>
      <w:widowControl w:val="0"/>
      <w:tabs>
        <w:tab w:val="right" w:leader="dot" w:pos="9019"/>
      </w:tabs>
      <w:suppressAutoHyphens w:val="0"/>
      <w:autoSpaceDE w:val="0"/>
      <w:autoSpaceDN w:val="0"/>
      <w:adjustRightInd w:val="0"/>
      <w:jc w:val="left"/>
    </w:pPr>
    <w:rPr>
      <w:rFonts w:eastAsia="MS Mincho"/>
      <w:b/>
      <w:caps/>
      <w:color w:val="000000"/>
      <w:sz w:val="20"/>
      <w:lang w:eastAsia="ja-JP"/>
    </w:rPr>
  </w:style>
  <w:style w:type="paragraph" w:styleId="CommentText">
    <w:name w:val="annotation text"/>
    <w:basedOn w:val="Normal"/>
    <w:link w:val="CommentTextChar"/>
    <w:uiPriority w:val="99"/>
    <w:semiHidden/>
    <w:rsid w:val="00FD04B7"/>
    <w:pPr>
      <w:widowControl w:val="0"/>
      <w:suppressAutoHyphens w:val="0"/>
      <w:autoSpaceDE w:val="0"/>
      <w:autoSpaceDN w:val="0"/>
      <w:adjustRightInd w:val="0"/>
      <w:spacing w:before="0" w:after="0"/>
    </w:pPr>
    <w:rPr>
      <w:rFonts w:ascii="Palatino" w:eastAsia="MS Mincho" w:hAnsi="Palatino"/>
      <w:color w:val="000000"/>
      <w:sz w:val="20"/>
      <w:lang w:eastAsia="ja-JP"/>
    </w:rPr>
  </w:style>
  <w:style w:type="character" w:customStyle="1" w:styleId="CommentTextChar">
    <w:name w:val="Comment Text Char"/>
    <w:link w:val="CommentText"/>
    <w:uiPriority w:val="99"/>
    <w:locked/>
    <w:rsid w:val="00FD04B7"/>
    <w:rPr>
      <w:rFonts w:ascii="Palatino" w:eastAsia="MS Mincho" w:hAnsi="Palatino"/>
      <w:color w:val="000000"/>
      <w:lang w:eastAsia="ja-JP"/>
    </w:rPr>
  </w:style>
  <w:style w:type="character" w:customStyle="1" w:styleId="CommentSubjectChar">
    <w:name w:val="Comment Subject Char"/>
    <w:link w:val="CommentSubject"/>
    <w:uiPriority w:val="99"/>
    <w:semiHidden/>
    <w:locked/>
    <w:rsid w:val="00FD04B7"/>
    <w:rPr>
      <w:rFonts w:ascii="Palatino" w:eastAsia="MS Mincho" w:hAnsi="Palatino"/>
      <w:b/>
      <w:color w:val="000000"/>
      <w:lang w:eastAsia="ja-JP"/>
    </w:rPr>
  </w:style>
  <w:style w:type="paragraph" w:styleId="CommentSubject">
    <w:name w:val="annotation subject"/>
    <w:basedOn w:val="CommentText"/>
    <w:next w:val="CommentText"/>
    <w:link w:val="CommentSubjectChar"/>
    <w:uiPriority w:val="99"/>
    <w:semiHidden/>
    <w:rsid w:val="00FD04B7"/>
    <w:rPr>
      <w:b/>
    </w:rPr>
  </w:style>
  <w:style w:type="character" w:customStyle="1" w:styleId="CommentSubjectChar1">
    <w:name w:val="Comment Subject Char1"/>
    <w:uiPriority w:val="99"/>
    <w:semiHidden/>
    <w:rsid w:val="00FD04B7"/>
    <w:rPr>
      <w:rFonts w:ascii="Palatino" w:eastAsia="MS Mincho" w:hAnsi="Palatino"/>
      <w:b/>
      <w:color w:val="000000"/>
      <w:lang w:eastAsia="ja-JP"/>
    </w:rPr>
  </w:style>
  <w:style w:type="paragraph" w:customStyle="1" w:styleId="Text-1">
    <w:name w:val="Text-1"/>
    <w:basedOn w:val="Normal"/>
    <w:uiPriority w:val="99"/>
    <w:rsid w:val="00FD04B7"/>
    <w:pPr>
      <w:widowControl w:val="0"/>
      <w:suppressAutoHyphens w:val="0"/>
      <w:spacing w:before="60" w:after="60" w:line="320" w:lineRule="atLeast"/>
      <w:ind w:left="839"/>
    </w:pPr>
    <w:rPr>
      <w:rFonts w:eastAsia="MS Mincho"/>
      <w:kern w:val="2"/>
      <w:lang w:eastAsia="ja-JP"/>
    </w:rPr>
  </w:style>
  <w:style w:type="paragraph" w:customStyle="1" w:styleId="BodyText1">
    <w:name w:val="Body Text1"/>
    <w:basedOn w:val="Normal"/>
    <w:uiPriority w:val="99"/>
    <w:rsid w:val="00FD04B7"/>
    <w:pPr>
      <w:suppressAutoHyphens w:val="0"/>
      <w:spacing w:before="0" w:after="240"/>
    </w:pPr>
  </w:style>
  <w:style w:type="character" w:customStyle="1" w:styleId="hps">
    <w:name w:val="hps"/>
    <w:uiPriority w:val="99"/>
    <w:rsid w:val="00FD04B7"/>
  </w:style>
  <w:style w:type="character" w:customStyle="1" w:styleId="atn">
    <w:name w:val="atn"/>
    <w:uiPriority w:val="99"/>
    <w:rsid w:val="00FD04B7"/>
  </w:style>
  <w:style w:type="character" w:customStyle="1" w:styleId="FootnoteTextChar1">
    <w:name w:val="Footnote Text Char1"/>
    <w:aliases w:val="Footnote Text Char1 Char Char2,Footnote Text Char Char Char Char2,Footnote Text Char Char Char Char Char Char2,Footnote Text Char Char Char Char Char Char Char Char Char Char Char2,(NECG) Footnote Text Char1"/>
    <w:uiPriority w:val="99"/>
    <w:locked/>
    <w:rsid w:val="00FD04B7"/>
    <w:rPr>
      <w:rFonts w:ascii="Arial" w:hAnsi="Arial"/>
      <w:color w:val="000000"/>
      <w:sz w:val="20"/>
    </w:rPr>
  </w:style>
  <w:style w:type="character" w:customStyle="1" w:styleId="mediumtext">
    <w:name w:val="medium_text"/>
    <w:uiPriority w:val="99"/>
    <w:rsid w:val="00FD04B7"/>
  </w:style>
  <w:style w:type="paragraph" w:customStyle="1" w:styleId="t2">
    <w:name w:val="t2"/>
    <w:basedOn w:val="Normal"/>
    <w:uiPriority w:val="99"/>
    <w:rsid w:val="00FD04B7"/>
    <w:pPr>
      <w:numPr>
        <w:ilvl w:val="1"/>
        <w:numId w:val="5"/>
      </w:numPr>
      <w:suppressAutoHyphens w:val="0"/>
      <w:autoSpaceDE w:val="0"/>
      <w:autoSpaceDN w:val="0"/>
      <w:adjustRightInd w:val="0"/>
      <w:spacing w:before="160" w:after="60" w:line="264" w:lineRule="auto"/>
    </w:pPr>
    <w:rPr>
      <w:lang w:val="vi-VN"/>
    </w:rPr>
  </w:style>
  <w:style w:type="paragraph" w:styleId="BodyText">
    <w:name w:val="Body Text"/>
    <w:basedOn w:val="Normal"/>
    <w:link w:val="BodyTextChar"/>
    <w:uiPriority w:val="99"/>
    <w:rsid w:val="00FD04B7"/>
    <w:pPr>
      <w:suppressAutoHyphens w:val="0"/>
      <w:spacing w:before="240" w:after="0"/>
    </w:pPr>
    <w:rPr>
      <w:rFonts w:ascii=".VnSouthern" w:hAnsi=".VnSouthern"/>
      <w:sz w:val="24"/>
      <w:lang w:eastAsia="ja-JP"/>
    </w:rPr>
  </w:style>
  <w:style w:type="character" w:customStyle="1" w:styleId="BodyTextChar">
    <w:name w:val="Body Text Char"/>
    <w:link w:val="BodyText"/>
    <w:uiPriority w:val="99"/>
    <w:locked/>
    <w:rsid w:val="00FD04B7"/>
    <w:rPr>
      <w:rFonts w:ascii=".VnSouthern" w:hAnsi=".VnSouthern"/>
      <w:sz w:val="24"/>
      <w:lang w:eastAsia="ja-JP"/>
    </w:rPr>
  </w:style>
  <w:style w:type="paragraph" w:customStyle="1" w:styleId="Head2">
    <w:name w:val="Head 2"/>
    <w:basedOn w:val="Normal"/>
    <w:uiPriority w:val="99"/>
    <w:rsid w:val="00FD04B7"/>
    <w:pPr>
      <w:widowControl w:val="0"/>
      <w:suppressAutoHyphens w:val="0"/>
      <w:autoSpaceDE w:val="0"/>
      <w:autoSpaceDN w:val="0"/>
      <w:adjustRightInd w:val="0"/>
      <w:spacing w:before="0" w:after="0"/>
    </w:pPr>
    <w:rPr>
      <w:rFonts w:ascii="Cambria" w:eastAsia="MS Mincho" w:hAnsi="Cambria"/>
      <w:noProof/>
      <w:color w:val="000000"/>
      <w:lang w:eastAsia="ja-JP"/>
    </w:rPr>
  </w:style>
  <w:style w:type="paragraph" w:styleId="EndnoteText">
    <w:name w:val="endnote text"/>
    <w:basedOn w:val="Normal"/>
    <w:link w:val="EndnoteTextChar"/>
    <w:uiPriority w:val="99"/>
    <w:semiHidden/>
    <w:rsid w:val="00FD04B7"/>
    <w:pPr>
      <w:suppressAutoHyphens w:val="0"/>
      <w:spacing w:before="0" w:after="0"/>
    </w:pPr>
    <w:rPr>
      <w:sz w:val="20"/>
    </w:rPr>
  </w:style>
  <w:style w:type="character" w:customStyle="1" w:styleId="EndnoteTextChar">
    <w:name w:val="Endnote Text Char"/>
    <w:link w:val="EndnoteText"/>
    <w:uiPriority w:val="99"/>
    <w:semiHidden/>
    <w:locked/>
    <w:rsid w:val="00FD04B7"/>
    <w:rPr>
      <w:rFonts w:ascii="Arial" w:hAnsi="Arial"/>
    </w:rPr>
  </w:style>
  <w:style w:type="paragraph" w:styleId="BodyText2">
    <w:name w:val="Body Text 2"/>
    <w:basedOn w:val="Normal"/>
    <w:link w:val="BodyText2Char"/>
    <w:uiPriority w:val="99"/>
    <w:semiHidden/>
    <w:rsid w:val="00FD04B7"/>
    <w:pPr>
      <w:widowControl w:val="0"/>
      <w:suppressAutoHyphens w:val="0"/>
      <w:autoSpaceDE w:val="0"/>
      <w:autoSpaceDN w:val="0"/>
      <w:adjustRightInd w:val="0"/>
      <w:spacing w:before="0" w:line="480" w:lineRule="auto"/>
    </w:pPr>
    <w:rPr>
      <w:rFonts w:eastAsia="MS Mincho"/>
      <w:color w:val="000000"/>
      <w:lang w:eastAsia="ja-JP"/>
    </w:rPr>
  </w:style>
  <w:style w:type="character" w:customStyle="1" w:styleId="BodyText2Char">
    <w:name w:val="Body Text 2 Char"/>
    <w:link w:val="BodyText2"/>
    <w:uiPriority w:val="99"/>
    <w:semiHidden/>
    <w:locked/>
    <w:rsid w:val="00FD04B7"/>
    <w:rPr>
      <w:rFonts w:ascii="Arial" w:eastAsia="MS Mincho" w:hAnsi="Arial"/>
      <w:color w:val="000000"/>
      <w:sz w:val="22"/>
      <w:lang w:eastAsia="ja-JP"/>
    </w:rPr>
  </w:style>
  <w:style w:type="paragraph" w:styleId="Caption">
    <w:name w:val="caption"/>
    <w:aliases w:val="Char"/>
    <w:basedOn w:val="Normal"/>
    <w:next w:val="Normal"/>
    <w:link w:val="CaptionChar"/>
    <w:uiPriority w:val="99"/>
    <w:qFormat/>
    <w:rsid w:val="00FD04B7"/>
    <w:pPr>
      <w:suppressAutoHyphens w:val="0"/>
      <w:spacing w:after="200"/>
      <w:jc w:val="center"/>
    </w:pPr>
    <w:rPr>
      <w:b/>
      <w:color w:val="800000"/>
      <w:sz w:val="18"/>
    </w:rPr>
  </w:style>
  <w:style w:type="character" w:styleId="CommentReference">
    <w:name w:val="annotation reference"/>
    <w:uiPriority w:val="99"/>
    <w:semiHidden/>
    <w:rsid w:val="00FD04B7"/>
    <w:rPr>
      <w:rFonts w:cs="Times New Roman"/>
      <w:sz w:val="16"/>
    </w:rPr>
  </w:style>
  <w:style w:type="paragraph" w:styleId="Revision">
    <w:name w:val="Revision"/>
    <w:hidden/>
    <w:uiPriority w:val="99"/>
    <w:semiHidden/>
    <w:rsid w:val="00FD04B7"/>
    <w:rPr>
      <w:rFonts w:ascii="Arial" w:eastAsia="MS Mincho" w:hAnsi="Arial"/>
      <w:color w:val="000000"/>
      <w:sz w:val="22"/>
      <w:lang w:eastAsia="ja-JP"/>
    </w:rPr>
  </w:style>
  <w:style w:type="paragraph" w:styleId="NoSpacing">
    <w:name w:val="No Spacing"/>
    <w:uiPriority w:val="99"/>
    <w:qFormat/>
    <w:rsid w:val="00FD04B7"/>
    <w:pPr>
      <w:numPr>
        <w:numId w:val="6"/>
      </w:numPr>
      <w:ind w:left="0" w:firstLine="0"/>
    </w:pPr>
    <w:rPr>
      <w:rFonts w:ascii="Arial" w:hAnsi="Arial"/>
      <w:sz w:val="22"/>
      <w:szCs w:val="22"/>
    </w:rPr>
  </w:style>
  <w:style w:type="paragraph" w:customStyle="1" w:styleId="t1">
    <w:name w:val="t1"/>
    <w:basedOn w:val="Normal"/>
    <w:link w:val="t1Char"/>
    <w:uiPriority w:val="99"/>
    <w:rsid w:val="00FD04B7"/>
    <w:pPr>
      <w:suppressAutoHyphens w:val="0"/>
      <w:autoSpaceDE w:val="0"/>
      <w:autoSpaceDN w:val="0"/>
      <w:adjustRightInd w:val="0"/>
      <w:spacing w:after="0" w:line="276" w:lineRule="auto"/>
    </w:pPr>
  </w:style>
  <w:style w:type="character" w:customStyle="1" w:styleId="Heading2Char2">
    <w:name w:val="Heading 2 Char2"/>
    <w:uiPriority w:val="99"/>
    <w:rsid w:val="00FD04B7"/>
    <w:rPr>
      <w:rFonts w:eastAsia="Times New Roman"/>
      <w:b/>
      <w:sz w:val="26"/>
      <w:lang w:val="en-US" w:eastAsia="ja-JP"/>
    </w:rPr>
  </w:style>
  <w:style w:type="paragraph" w:styleId="List3">
    <w:name w:val="List 3"/>
    <w:basedOn w:val="Normal"/>
    <w:uiPriority w:val="99"/>
    <w:semiHidden/>
    <w:rsid w:val="00FD04B7"/>
    <w:pPr>
      <w:widowControl w:val="0"/>
      <w:suppressAutoHyphens w:val="0"/>
      <w:autoSpaceDE w:val="0"/>
      <w:autoSpaceDN w:val="0"/>
      <w:adjustRightInd w:val="0"/>
      <w:spacing w:before="0" w:after="0"/>
      <w:ind w:left="1080" w:hanging="360"/>
      <w:contextualSpacing/>
    </w:pPr>
    <w:rPr>
      <w:rFonts w:eastAsia="MS Mincho"/>
      <w:color w:val="000000"/>
      <w:lang w:eastAsia="ja-JP"/>
    </w:rPr>
  </w:style>
  <w:style w:type="character" w:customStyle="1" w:styleId="Heading2Char3">
    <w:name w:val="Heading 2 Char3"/>
    <w:uiPriority w:val="99"/>
    <w:rsid w:val="00FD04B7"/>
    <w:rPr>
      <w:rFonts w:eastAsia="Times New Roman"/>
      <w:b/>
      <w:sz w:val="26"/>
      <w:lang w:val="en-US" w:eastAsia="ja-JP"/>
    </w:rPr>
  </w:style>
  <w:style w:type="character" w:customStyle="1" w:styleId="Heading2Char4">
    <w:name w:val="Heading 2 Char4"/>
    <w:uiPriority w:val="99"/>
    <w:rsid w:val="00FD04B7"/>
    <w:rPr>
      <w:rFonts w:eastAsia="Times New Roman"/>
      <w:b/>
      <w:sz w:val="26"/>
      <w:lang w:val="en-US" w:eastAsia="ja-JP"/>
    </w:rPr>
  </w:style>
  <w:style w:type="character" w:customStyle="1" w:styleId="Heading1Char2">
    <w:name w:val="Heading 1 Char2"/>
    <w:uiPriority w:val="99"/>
    <w:rsid w:val="00FD04B7"/>
    <w:rPr>
      <w:rFonts w:eastAsia="Times New Roman"/>
      <w:b/>
      <w:sz w:val="28"/>
      <w:lang w:val="en-US" w:eastAsia="ja-JP"/>
    </w:rPr>
  </w:style>
  <w:style w:type="character" w:customStyle="1" w:styleId="Heading2Char5">
    <w:name w:val="Heading 2 Char5"/>
    <w:uiPriority w:val="99"/>
    <w:rsid w:val="00FD04B7"/>
    <w:rPr>
      <w:rFonts w:eastAsia="Times New Roman"/>
      <w:b/>
      <w:sz w:val="26"/>
      <w:lang w:val="en-US" w:eastAsia="ja-JP"/>
    </w:rPr>
  </w:style>
  <w:style w:type="character" w:customStyle="1" w:styleId="Heading3Char1">
    <w:name w:val="Heading 3 Char1"/>
    <w:uiPriority w:val="99"/>
    <w:rsid w:val="00FD04B7"/>
    <w:rPr>
      <w:rFonts w:eastAsia="Times New Roman"/>
      <w:b/>
      <w:sz w:val="24"/>
      <w:lang w:val="en-US" w:eastAsia="ja-JP"/>
    </w:rPr>
  </w:style>
  <w:style w:type="character" w:customStyle="1" w:styleId="Heading1Char3">
    <w:name w:val="Heading 1 Char3"/>
    <w:uiPriority w:val="99"/>
    <w:rsid w:val="00FD04B7"/>
    <w:rPr>
      <w:rFonts w:eastAsia="Times New Roman"/>
      <w:b/>
      <w:sz w:val="28"/>
      <w:lang w:val="en-US" w:eastAsia="ja-JP"/>
    </w:rPr>
  </w:style>
  <w:style w:type="character" w:customStyle="1" w:styleId="Heading2Char6">
    <w:name w:val="Heading 2 Char6"/>
    <w:uiPriority w:val="99"/>
    <w:rsid w:val="00FD04B7"/>
    <w:rPr>
      <w:rFonts w:eastAsia="Times New Roman"/>
      <w:b/>
      <w:sz w:val="26"/>
      <w:lang w:val="en-US" w:eastAsia="ja-JP"/>
    </w:rPr>
  </w:style>
  <w:style w:type="character" w:customStyle="1" w:styleId="Heading1Char4">
    <w:name w:val="Heading 1 Char4"/>
    <w:uiPriority w:val="99"/>
    <w:rsid w:val="00FD04B7"/>
    <w:rPr>
      <w:rFonts w:eastAsia="Times New Roman"/>
      <w:b/>
      <w:sz w:val="28"/>
      <w:lang w:val="en-US" w:eastAsia="ja-JP"/>
    </w:rPr>
  </w:style>
  <w:style w:type="character" w:customStyle="1" w:styleId="Heading2Char7">
    <w:name w:val="Heading 2 Char7"/>
    <w:aliases w:val="h2 Char1"/>
    <w:uiPriority w:val="99"/>
    <w:rsid w:val="00FD04B7"/>
    <w:rPr>
      <w:rFonts w:eastAsia="Times New Roman"/>
      <w:b/>
      <w:sz w:val="26"/>
      <w:lang w:val="en-US" w:eastAsia="ja-JP"/>
    </w:rPr>
  </w:style>
  <w:style w:type="paragraph" w:customStyle="1" w:styleId="nga111">
    <w:name w:val="nga1.1.1"/>
    <w:basedOn w:val="Normal"/>
    <w:uiPriority w:val="99"/>
    <w:rsid w:val="00FD04B7"/>
    <w:pPr>
      <w:tabs>
        <w:tab w:val="left" w:pos="440"/>
      </w:tabs>
      <w:suppressAutoHyphens w:val="0"/>
      <w:spacing w:after="0" w:line="312" w:lineRule="auto"/>
    </w:pPr>
    <w:rPr>
      <w:rFonts w:ascii=".VnTime" w:hAnsi=".VnTime"/>
      <w:b/>
      <w:sz w:val="26"/>
      <w:szCs w:val="26"/>
    </w:rPr>
  </w:style>
  <w:style w:type="paragraph" w:styleId="BodyTextIndent2">
    <w:name w:val="Body Text Indent 2"/>
    <w:basedOn w:val="Normal"/>
    <w:link w:val="BodyTextIndent2Char"/>
    <w:uiPriority w:val="99"/>
    <w:rsid w:val="00FD04B7"/>
    <w:pPr>
      <w:suppressAutoHyphens w:val="0"/>
      <w:spacing w:before="0" w:line="480" w:lineRule="auto"/>
      <w:ind w:left="360"/>
      <w:jc w:val="left"/>
    </w:pPr>
    <w:rPr>
      <w:rFonts w:ascii=".VnTime" w:hAnsi=".VnTime"/>
      <w:sz w:val="28"/>
    </w:rPr>
  </w:style>
  <w:style w:type="character" w:customStyle="1" w:styleId="BodyTextIndent2Char">
    <w:name w:val="Body Text Indent 2 Char"/>
    <w:link w:val="BodyTextIndent2"/>
    <w:uiPriority w:val="99"/>
    <w:locked/>
    <w:rsid w:val="00FD04B7"/>
    <w:rPr>
      <w:rFonts w:ascii=".VnTime" w:hAnsi=".VnTime"/>
      <w:sz w:val="28"/>
    </w:rPr>
  </w:style>
  <w:style w:type="paragraph" w:styleId="Title">
    <w:name w:val="Title"/>
    <w:basedOn w:val="Normal"/>
    <w:next w:val="Normal"/>
    <w:link w:val="TitleChar"/>
    <w:uiPriority w:val="99"/>
    <w:qFormat/>
    <w:rsid w:val="00FD04B7"/>
    <w:pPr>
      <w:pBdr>
        <w:bottom w:val="single" w:sz="8" w:space="4" w:color="4F81BD"/>
      </w:pBdr>
      <w:suppressAutoHyphens w:val="0"/>
      <w:spacing w:before="0" w:after="300"/>
      <w:contextualSpacing/>
      <w:jc w:val="left"/>
    </w:pPr>
    <w:rPr>
      <w:rFonts w:ascii="Cambria" w:hAnsi="Cambria"/>
      <w:color w:val="17365D"/>
      <w:spacing w:val="5"/>
      <w:kern w:val="28"/>
      <w:sz w:val="52"/>
    </w:rPr>
  </w:style>
  <w:style w:type="character" w:customStyle="1" w:styleId="TitleChar">
    <w:name w:val="Title Char"/>
    <w:link w:val="Title"/>
    <w:uiPriority w:val="99"/>
    <w:locked/>
    <w:rsid w:val="00FD04B7"/>
    <w:rPr>
      <w:rFonts w:ascii="Cambria" w:hAnsi="Cambria"/>
      <w:color w:val="17365D"/>
      <w:spacing w:val="5"/>
      <w:kern w:val="28"/>
      <w:sz w:val="52"/>
    </w:rPr>
  </w:style>
  <w:style w:type="paragraph" w:styleId="Subtitle">
    <w:name w:val="Subtitle"/>
    <w:basedOn w:val="Normal"/>
    <w:next w:val="Normal"/>
    <w:link w:val="SubtitleChar"/>
    <w:uiPriority w:val="99"/>
    <w:qFormat/>
    <w:rsid w:val="00FD04B7"/>
    <w:pPr>
      <w:numPr>
        <w:ilvl w:val="1"/>
      </w:numPr>
      <w:suppressAutoHyphens w:val="0"/>
      <w:spacing w:before="0" w:after="200" w:line="276" w:lineRule="auto"/>
      <w:jc w:val="left"/>
    </w:pPr>
    <w:rPr>
      <w:rFonts w:ascii="Cambria" w:hAnsi="Cambria"/>
      <w:i/>
      <w:color w:val="4F81BD"/>
      <w:spacing w:val="15"/>
      <w:sz w:val="24"/>
    </w:rPr>
  </w:style>
  <w:style w:type="character" w:customStyle="1" w:styleId="SubtitleChar">
    <w:name w:val="Subtitle Char"/>
    <w:link w:val="Subtitle"/>
    <w:uiPriority w:val="99"/>
    <w:locked/>
    <w:rsid w:val="00FD04B7"/>
    <w:rPr>
      <w:rFonts w:ascii="Cambria" w:hAnsi="Cambria"/>
      <w:i/>
      <w:color w:val="4F81BD"/>
      <w:spacing w:val="15"/>
      <w:sz w:val="24"/>
    </w:rPr>
  </w:style>
  <w:style w:type="character" w:styleId="Strong">
    <w:name w:val="Strong"/>
    <w:uiPriority w:val="99"/>
    <w:qFormat/>
    <w:rsid w:val="00FD04B7"/>
    <w:rPr>
      <w:rFonts w:cs="Times New Roman"/>
      <w:b/>
    </w:rPr>
  </w:style>
  <w:style w:type="character" w:styleId="Emphasis">
    <w:name w:val="Emphasis"/>
    <w:uiPriority w:val="99"/>
    <w:qFormat/>
    <w:rsid w:val="00FD04B7"/>
    <w:rPr>
      <w:rFonts w:cs="Times New Roman"/>
      <w:i/>
    </w:rPr>
  </w:style>
  <w:style w:type="paragraph" w:styleId="Quote">
    <w:name w:val="Quote"/>
    <w:basedOn w:val="Normal"/>
    <w:next w:val="Normal"/>
    <w:link w:val="QuoteChar"/>
    <w:uiPriority w:val="99"/>
    <w:qFormat/>
    <w:rsid w:val="00FD04B7"/>
    <w:pPr>
      <w:suppressAutoHyphens w:val="0"/>
      <w:spacing w:before="0" w:after="200" w:line="276" w:lineRule="auto"/>
      <w:jc w:val="left"/>
    </w:pPr>
    <w:rPr>
      <w:rFonts w:ascii="Calibri" w:hAnsi="Calibri"/>
      <w:i/>
      <w:color w:val="000000"/>
    </w:rPr>
  </w:style>
  <w:style w:type="character" w:customStyle="1" w:styleId="QuoteChar">
    <w:name w:val="Quote Char"/>
    <w:link w:val="Quote"/>
    <w:uiPriority w:val="99"/>
    <w:locked/>
    <w:rsid w:val="00FD04B7"/>
    <w:rPr>
      <w:rFonts w:ascii="Calibri" w:hAnsi="Calibri"/>
      <w:i/>
      <w:color w:val="000000"/>
      <w:sz w:val="22"/>
    </w:rPr>
  </w:style>
  <w:style w:type="paragraph" w:styleId="IntenseQuote">
    <w:name w:val="Intense Quote"/>
    <w:basedOn w:val="Normal"/>
    <w:next w:val="Normal"/>
    <w:link w:val="IntenseQuoteChar"/>
    <w:uiPriority w:val="99"/>
    <w:qFormat/>
    <w:rsid w:val="00FD04B7"/>
    <w:pPr>
      <w:pBdr>
        <w:bottom w:val="single" w:sz="4" w:space="4" w:color="4F81BD"/>
      </w:pBdr>
      <w:suppressAutoHyphens w:val="0"/>
      <w:spacing w:before="200" w:after="280" w:line="276" w:lineRule="auto"/>
      <w:ind w:left="936" w:right="936"/>
      <w:jc w:val="left"/>
    </w:pPr>
    <w:rPr>
      <w:rFonts w:ascii="Calibri" w:hAnsi="Calibri"/>
      <w:b/>
      <w:i/>
      <w:color w:val="4F81BD"/>
    </w:rPr>
  </w:style>
  <w:style w:type="character" w:customStyle="1" w:styleId="IntenseQuoteChar">
    <w:name w:val="Intense Quote Char"/>
    <w:link w:val="IntenseQuote"/>
    <w:uiPriority w:val="99"/>
    <w:locked/>
    <w:rsid w:val="00FD04B7"/>
    <w:rPr>
      <w:rFonts w:ascii="Calibri" w:hAnsi="Calibri"/>
      <w:b/>
      <w:i/>
      <w:color w:val="4F81BD"/>
      <w:sz w:val="22"/>
    </w:rPr>
  </w:style>
  <w:style w:type="character" w:styleId="SubtleEmphasis">
    <w:name w:val="Subtle Emphasis"/>
    <w:uiPriority w:val="99"/>
    <w:qFormat/>
    <w:rsid w:val="00FD04B7"/>
    <w:rPr>
      <w:i/>
      <w:color w:val="808080"/>
    </w:rPr>
  </w:style>
  <w:style w:type="character" w:styleId="IntenseEmphasis">
    <w:name w:val="Intense Emphasis"/>
    <w:uiPriority w:val="99"/>
    <w:qFormat/>
    <w:rsid w:val="00FD04B7"/>
    <w:rPr>
      <w:b/>
      <w:i/>
      <w:color w:val="4F81BD"/>
    </w:rPr>
  </w:style>
  <w:style w:type="character" w:styleId="SubtleReference">
    <w:name w:val="Subtle Reference"/>
    <w:uiPriority w:val="99"/>
    <w:qFormat/>
    <w:rsid w:val="00FD04B7"/>
    <w:rPr>
      <w:smallCaps/>
      <w:color w:val="C0504D"/>
      <w:u w:val="single"/>
    </w:rPr>
  </w:style>
  <w:style w:type="character" w:styleId="IntenseReference">
    <w:name w:val="Intense Reference"/>
    <w:uiPriority w:val="99"/>
    <w:qFormat/>
    <w:rsid w:val="00FD04B7"/>
    <w:rPr>
      <w:b/>
      <w:smallCaps/>
      <w:color w:val="C0504D"/>
      <w:spacing w:val="5"/>
      <w:u w:val="single"/>
    </w:rPr>
  </w:style>
  <w:style w:type="character" w:styleId="BookTitle">
    <w:name w:val="Book Title"/>
    <w:uiPriority w:val="99"/>
    <w:qFormat/>
    <w:rsid w:val="00FD04B7"/>
    <w:rPr>
      <w:b/>
      <w:smallCaps/>
      <w:spacing w:val="5"/>
    </w:rPr>
  </w:style>
  <w:style w:type="paragraph" w:styleId="TOCHeading">
    <w:name w:val="TOC Heading"/>
    <w:basedOn w:val="Heading1"/>
    <w:next w:val="Normal"/>
    <w:uiPriority w:val="99"/>
    <w:qFormat/>
    <w:rsid w:val="00FD04B7"/>
    <w:pPr>
      <w:keepLines/>
      <w:spacing w:before="600" w:line="276" w:lineRule="auto"/>
      <w:jc w:val="left"/>
      <w:outlineLvl w:val="9"/>
    </w:pPr>
    <w:rPr>
      <w:rFonts w:ascii="Cambria" w:hAnsi="Cambria"/>
      <w:bCs/>
      <w:color w:val="365F91"/>
      <w:kern w:val="0"/>
      <w:sz w:val="28"/>
      <w:szCs w:val="28"/>
    </w:rPr>
  </w:style>
  <w:style w:type="paragraph" w:customStyle="1" w:styleId="Nomal">
    <w:name w:val="Nomal"/>
    <w:basedOn w:val="Normal"/>
    <w:uiPriority w:val="99"/>
    <w:rsid w:val="00FD04B7"/>
    <w:pPr>
      <w:suppressAutoHyphens w:val="0"/>
      <w:spacing w:before="240"/>
    </w:pPr>
    <w:rPr>
      <w:rFonts w:ascii="VNI-Times" w:hAnsi="VNI-Times"/>
      <w:sz w:val="26"/>
      <w:szCs w:val="26"/>
    </w:rPr>
  </w:style>
  <w:style w:type="character" w:customStyle="1" w:styleId="Heading1Char5">
    <w:name w:val="Heading 1 Char5"/>
    <w:aliases w:val="Heading 1a Char1,h1 Char1"/>
    <w:uiPriority w:val="99"/>
    <w:rsid w:val="00FD04B7"/>
    <w:rPr>
      <w:rFonts w:eastAsia="Times New Roman"/>
      <w:b/>
      <w:sz w:val="28"/>
      <w:lang w:val="en-US" w:eastAsia="ja-JP"/>
    </w:rPr>
  </w:style>
  <w:style w:type="paragraph" w:styleId="TOC2">
    <w:name w:val="toc 2"/>
    <w:basedOn w:val="Normal"/>
    <w:next w:val="Normal"/>
    <w:autoRedefine/>
    <w:uiPriority w:val="39"/>
    <w:rsid w:val="00FD04B7"/>
    <w:pPr>
      <w:widowControl w:val="0"/>
      <w:suppressAutoHyphens w:val="0"/>
      <w:autoSpaceDE w:val="0"/>
      <w:autoSpaceDN w:val="0"/>
      <w:adjustRightInd w:val="0"/>
      <w:spacing w:before="0" w:after="100"/>
      <w:ind w:left="220"/>
    </w:pPr>
    <w:rPr>
      <w:rFonts w:eastAsia="MS Mincho"/>
      <w:color w:val="000000"/>
      <w:lang w:eastAsia="ja-JP"/>
    </w:rPr>
  </w:style>
  <w:style w:type="paragraph" w:styleId="TOC3">
    <w:name w:val="toc 3"/>
    <w:basedOn w:val="Normal"/>
    <w:next w:val="Normal"/>
    <w:autoRedefine/>
    <w:uiPriority w:val="39"/>
    <w:rsid w:val="00FD04B7"/>
    <w:pPr>
      <w:widowControl w:val="0"/>
      <w:suppressAutoHyphens w:val="0"/>
      <w:autoSpaceDE w:val="0"/>
      <w:autoSpaceDN w:val="0"/>
      <w:adjustRightInd w:val="0"/>
      <w:spacing w:before="0" w:after="100"/>
      <w:ind w:left="440"/>
    </w:pPr>
    <w:rPr>
      <w:rFonts w:eastAsia="MS Mincho"/>
      <w:color w:val="000000"/>
      <w:lang w:eastAsia="ja-JP"/>
    </w:rPr>
  </w:style>
  <w:style w:type="character" w:styleId="Hyperlink">
    <w:name w:val="Hyperlink"/>
    <w:uiPriority w:val="99"/>
    <w:rsid w:val="00FD04B7"/>
    <w:rPr>
      <w:rFonts w:cs="Times New Roman"/>
      <w:color w:val="0000FF"/>
      <w:u w:val="single"/>
    </w:rPr>
  </w:style>
  <w:style w:type="character" w:customStyle="1" w:styleId="Heading3Char2">
    <w:name w:val="Heading 3 Char2"/>
    <w:aliases w:val="Heading 3 Char Char Char Char Char1,China3 Char1,h3 Char1"/>
    <w:uiPriority w:val="99"/>
    <w:rsid w:val="00FD04B7"/>
    <w:rPr>
      <w:rFonts w:ascii="Arial" w:hAnsi="Arial"/>
      <w:b/>
      <w:color w:val="auto"/>
      <w:sz w:val="20"/>
      <w:lang w:eastAsia="ja-JP"/>
    </w:rPr>
  </w:style>
  <w:style w:type="character" w:customStyle="1" w:styleId="st">
    <w:name w:val="st"/>
    <w:uiPriority w:val="99"/>
    <w:rsid w:val="00FD04B7"/>
  </w:style>
  <w:style w:type="character" w:styleId="FollowedHyperlink">
    <w:name w:val="FollowedHyperlink"/>
    <w:uiPriority w:val="99"/>
    <w:semiHidden/>
    <w:rsid w:val="00FD04B7"/>
    <w:rPr>
      <w:rFonts w:cs="Times New Roman"/>
      <w:color w:val="800080"/>
      <w:u w:val="single"/>
    </w:rPr>
  </w:style>
  <w:style w:type="paragraph" w:styleId="NormalWeb">
    <w:name w:val="Normal (Web)"/>
    <w:basedOn w:val="Normal"/>
    <w:uiPriority w:val="99"/>
    <w:semiHidden/>
    <w:rsid w:val="00FD04B7"/>
    <w:pPr>
      <w:suppressAutoHyphens w:val="0"/>
      <w:spacing w:before="100" w:beforeAutospacing="1" w:after="100" w:afterAutospacing="1"/>
      <w:jc w:val="left"/>
    </w:pPr>
    <w:rPr>
      <w:rFonts w:ascii="Times New Roman" w:hAnsi="Times New Roman"/>
      <w:sz w:val="24"/>
      <w:szCs w:val="24"/>
    </w:rPr>
  </w:style>
  <w:style w:type="character" w:customStyle="1" w:styleId="HeaderChar1">
    <w:name w:val="Header Char1"/>
    <w:aliases w:val="RepHeader Char1,RepHeader1 Char1,En-tête client Char1,hd Char1,MyHeader Char1,h Char1"/>
    <w:uiPriority w:val="99"/>
    <w:semiHidden/>
    <w:rsid w:val="00FD04B7"/>
    <w:rPr>
      <w:rFonts w:eastAsia="MS Mincho"/>
      <w:color w:val="000000"/>
      <w:sz w:val="22"/>
      <w:lang w:val="en-US" w:eastAsia="ja-JP"/>
    </w:rPr>
  </w:style>
  <w:style w:type="character" w:customStyle="1" w:styleId="FooterChar1">
    <w:name w:val="Footer Char1"/>
    <w:aliases w:val="123YJ Char1,ilama Char1,c1 Char Char1,RepFooter Char1,RepFooter1 Char2,RepFooter1 Char Char1,(Pg Char1,No. Char1,Code) Char1,ft Char1"/>
    <w:uiPriority w:val="99"/>
    <w:semiHidden/>
    <w:rsid w:val="00FD04B7"/>
    <w:rPr>
      <w:rFonts w:eastAsia="MS Mincho"/>
      <w:color w:val="000000"/>
      <w:sz w:val="22"/>
      <w:lang w:val="en-US" w:eastAsia="ja-JP"/>
    </w:rPr>
  </w:style>
  <w:style w:type="character" w:customStyle="1" w:styleId="CaptionChar">
    <w:name w:val="Caption Char"/>
    <w:aliases w:val="Char Char2"/>
    <w:link w:val="Caption"/>
    <w:uiPriority w:val="99"/>
    <w:semiHidden/>
    <w:locked/>
    <w:rsid w:val="00FD04B7"/>
    <w:rPr>
      <w:rFonts w:ascii="Arial" w:hAnsi="Arial"/>
      <w:b/>
      <w:color w:val="800000"/>
      <w:sz w:val="18"/>
    </w:rPr>
  </w:style>
  <w:style w:type="paragraph" w:styleId="ListBullet">
    <w:name w:val="List Bullet"/>
    <w:basedOn w:val="Normal"/>
    <w:uiPriority w:val="99"/>
    <w:semiHidden/>
    <w:rsid w:val="00FD04B7"/>
    <w:pPr>
      <w:tabs>
        <w:tab w:val="num" w:pos="1080"/>
      </w:tabs>
      <w:suppressAutoHyphens w:val="0"/>
      <w:spacing w:before="0" w:after="0"/>
      <w:ind w:left="1080" w:hanging="360"/>
      <w:contextualSpacing/>
      <w:jc w:val="left"/>
    </w:pPr>
    <w:rPr>
      <w:rFonts w:ascii="Tiees New Roean" w:eastAsia="MS Mincho" w:hAnsi="Tiees New Roean" w:cs="Tiees New Roean"/>
      <w:sz w:val="24"/>
      <w:szCs w:val="24"/>
    </w:rPr>
  </w:style>
  <w:style w:type="paragraph" w:styleId="BodyText3">
    <w:name w:val="Body Text 3"/>
    <w:basedOn w:val="Normal"/>
    <w:link w:val="BodyText3Char"/>
    <w:uiPriority w:val="99"/>
    <w:semiHidden/>
    <w:rsid w:val="00FD04B7"/>
    <w:pPr>
      <w:tabs>
        <w:tab w:val="left" w:pos="-828"/>
        <w:tab w:val="left" w:pos="0"/>
        <w:tab w:val="right" w:pos="9049"/>
      </w:tabs>
      <w:suppressAutoHyphens w:val="0"/>
      <w:snapToGrid w:val="0"/>
      <w:spacing w:before="0" w:after="0" w:line="260" w:lineRule="atLeast"/>
      <w:ind w:left="180" w:hanging="180"/>
      <w:outlineLvl w:val="1"/>
    </w:pPr>
    <w:rPr>
      <w:color w:val="000000"/>
      <w:kern w:val="22"/>
      <w:sz w:val="20"/>
    </w:rPr>
  </w:style>
  <w:style w:type="character" w:customStyle="1" w:styleId="BodyText3Char">
    <w:name w:val="Body Text 3 Char"/>
    <w:link w:val="BodyText3"/>
    <w:uiPriority w:val="99"/>
    <w:semiHidden/>
    <w:locked/>
    <w:rsid w:val="00FD04B7"/>
    <w:rPr>
      <w:rFonts w:ascii="Arial" w:hAnsi="Arial"/>
      <w:color w:val="000000"/>
      <w:kern w:val="22"/>
    </w:rPr>
  </w:style>
  <w:style w:type="paragraph" w:styleId="BodyTextIndent3">
    <w:name w:val="Body Text Indent 3"/>
    <w:basedOn w:val="Normal"/>
    <w:link w:val="BodyTextIndent3Char"/>
    <w:uiPriority w:val="99"/>
    <w:semiHidden/>
    <w:rsid w:val="00FD04B7"/>
    <w:pPr>
      <w:suppressAutoHyphens w:val="0"/>
      <w:spacing w:before="0"/>
      <w:ind w:left="360"/>
      <w:jc w:val="left"/>
    </w:pPr>
    <w:rPr>
      <w:rFonts w:ascii="Times New Roman" w:hAnsi="Times New Roman"/>
      <w:sz w:val="16"/>
    </w:rPr>
  </w:style>
  <w:style w:type="character" w:customStyle="1" w:styleId="BodyTextIndent3Char">
    <w:name w:val="Body Text Indent 3 Char"/>
    <w:link w:val="BodyTextIndent3"/>
    <w:uiPriority w:val="99"/>
    <w:semiHidden/>
    <w:locked/>
    <w:rsid w:val="00FD04B7"/>
    <w:rPr>
      <w:sz w:val="16"/>
    </w:rPr>
  </w:style>
  <w:style w:type="character" w:customStyle="1" w:styleId="t1Char">
    <w:name w:val="t1 Char"/>
    <w:link w:val="t1"/>
    <w:uiPriority w:val="99"/>
    <w:locked/>
    <w:rsid w:val="00FD04B7"/>
    <w:rPr>
      <w:rFonts w:ascii="Arial" w:hAnsi="Arial"/>
      <w:sz w:val="22"/>
    </w:rPr>
  </w:style>
  <w:style w:type="paragraph" w:customStyle="1" w:styleId="CharCharChar">
    <w:name w:val="Char Char Char"/>
    <w:basedOn w:val="Normal"/>
    <w:next w:val="Normal"/>
    <w:autoRedefine/>
    <w:uiPriority w:val="99"/>
    <w:semiHidden/>
    <w:rsid w:val="00FD04B7"/>
    <w:pPr>
      <w:suppressAutoHyphens w:val="0"/>
      <w:spacing w:line="312" w:lineRule="auto"/>
      <w:jc w:val="left"/>
    </w:pPr>
    <w:rPr>
      <w:rFonts w:ascii="Times New Roman" w:eastAsia="PMingLiU" w:hAnsi="Times New Roman"/>
      <w:sz w:val="24"/>
      <w:szCs w:val="24"/>
    </w:rPr>
  </w:style>
  <w:style w:type="paragraph" w:customStyle="1" w:styleId="CharCharCharCharCharCharCharCharCharCharCharCharCharCharCharChar">
    <w:name w:val="Char Char Char Char Char Char Char Char Char Char Char Char Char Char Char Char"/>
    <w:basedOn w:val="Normal"/>
    <w:next w:val="Normal"/>
    <w:autoRedefine/>
    <w:uiPriority w:val="99"/>
    <w:semiHidden/>
    <w:rsid w:val="00FD04B7"/>
    <w:pPr>
      <w:suppressAutoHyphens w:val="0"/>
      <w:spacing w:line="312" w:lineRule="auto"/>
      <w:jc w:val="left"/>
    </w:pPr>
    <w:rPr>
      <w:rFonts w:ascii="Times New Roman" w:hAnsi="Times New Roman"/>
      <w:sz w:val="28"/>
      <w:szCs w:val="22"/>
    </w:rPr>
  </w:style>
  <w:style w:type="paragraph" w:customStyle="1" w:styleId="CharChar">
    <w:name w:val="Char Char"/>
    <w:autoRedefine/>
    <w:uiPriority w:val="99"/>
    <w:rsid w:val="00FD04B7"/>
    <w:pPr>
      <w:tabs>
        <w:tab w:val="num" w:pos="720"/>
      </w:tabs>
      <w:spacing w:after="120"/>
      <w:ind w:left="357" w:hanging="360"/>
    </w:pPr>
  </w:style>
  <w:style w:type="paragraph" w:customStyle="1" w:styleId="t5">
    <w:name w:val="t5"/>
    <w:basedOn w:val="Normal"/>
    <w:uiPriority w:val="99"/>
    <w:rsid w:val="00FD04B7"/>
    <w:pPr>
      <w:numPr>
        <w:numId w:val="7"/>
      </w:numPr>
      <w:suppressAutoHyphens w:val="0"/>
      <w:spacing w:before="160" w:after="60" w:line="276" w:lineRule="auto"/>
    </w:pPr>
    <w:rPr>
      <w:rFonts w:cs="Arial"/>
      <w:szCs w:val="24"/>
    </w:rPr>
  </w:style>
  <w:style w:type="paragraph" w:customStyle="1" w:styleId="n-dieund">
    <w:name w:val="n-dieund"/>
    <w:basedOn w:val="Normal"/>
    <w:autoRedefine/>
    <w:uiPriority w:val="99"/>
    <w:rsid w:val="00FD04B7"/>
    <w:pPr>
      <w:suppressAutoHyphens w:val="0"/>
      <w:ind w:firstLine="709"/>
      <w:jc w:val="left"/>
    </w:pPr>
    <w:rPr>
      <w:rFonts w:ascii="Times New Roman" w:hAnsi="Times New Roman"/>
      <w:bCs/>
      <w:i/>
      <w:sz w:val="26"/>
      <w:szCs w:val="26"/>
      <w:lang w:val="nl-NL" w:eastAsia="ko-KR"/>
    </w:rPr>
  </w:style>
  <w:style w:type="paragraph" w:customStyle="1" w:styleId="CharCharCharCharCharCharCharCharChar1Char">
    <w:name w:val="Char Char Char Char Char Char Char Char Char1 Char"/>
    <w:basedOn w:val="Normal"/>
    <w:next w:val="Normal"/>
    <w:autoRedefine/>
    <w:uiPriority w:val="99"/>
    <w:semiHidden/>
    <w:rsid w:val="00FD04B7"/>
    <w:pPr>
      <w:suppressAutoHyphens w:val="0"/>
      <w:spacing w:line="312" w:lineRule="auto"/>
      <w:jc w:val="left"/>
    </w:pPr>
    <w:rPr>
      <w:rFonts w:ascii="Times New Roman" w:hAnsi="Times New Roman"/>
      <w:sz w:val="28"/>
      <w:szCs w:val="22"/>
    </w:rPr>
  </w:style>
  <w:style w:type="paragraph" w:customStyle="1" w:styleId="CharCharCharCharCharCharChar">
    <w:name w:val="Char Char Char Char Char Char Char"/>
    <w:autoRedefine/>
    <w:uiPriority w:val="99"/>
    <w:rsid w:val="00FD04B7"/>
    <w:pPr>
      <w:tabs>
        <w:tab w:val="left" w:pos="1152"/>
      </w:tabs>
      <w:spacing w:before="120" w:after="120" w:line="312" w:lineRule="auto"/>
    </w:pPr>
    <w:rPr>
      <w:rFonts w:ascii="Arial" w:hAnsi="Arial" w:cs="Arial"/>
      <w:sz w:val="26"/>
      <w:szCs w:val="26"/>
    </w:rPr>
  </w:style>
  <w:style w:type="paragraph" w:customStyle="1" w:styleId="t4">
    <w:name w:val="t4"/>
    <w:basedOn w:val="Normal"/>
    <w:uiPriority w:val="99"/>
    <w:rsid w:val="00FD04B7"/>
    <w:pPr>
      <w:suppressAutoHyphens w:val="0"/>
      <w:spacing w:before="160" w:after="60" w:line="264" w:lineRule="auto"/>
    </w:pPr>
    <w:rPr>
      <w:szCs w:val="28"/>
    </w:rPr>
  </w:style>
  <w:style w:type="paragraph" w:customStyle="1" w:styleId="Style4">
    <w:name w:val="Style4"/>
    <w:basedOn w:val="Normal"/>
    <w:uiPriority w:val="99"/>
    <w:rsid w:val="00FD04B7"/>
    <w:pPr>
      <w:suppressAutoHyphens w:val="0"/>
      <w:spacing w:before="0" w:after="0"/>
      <w:jc w:val="left"/>
    </w:pPr>
    <w:rPr>
      <w:rFonts w:ascii="Times New Roman" w:hAnsi="Times New Roman"/>
      <w:i/>
      <w:sz w:val="26"/>
      <w:szCs w:val="24"/>
    </w:rPr>
  </w:style>
  <w:style w:type="paragraph" w:customStyle="1" w:styleId="Hinh">
    <w:name w:val="Hinh"/>
    <w:basedOn w:val="Normal"/>
    <w:autoRedefine/>
    <w:uiPriority w:val="99"/>
    <w:rsid w:val="00FD04B7"/>
    <w:pPr>
      <w:suppressAutoHyphens w:val="0"/>
      <w:spacing w:before="0" w:after="160" w:line="240" w:lineRule="exact"/>
    </w:pPr>
    <w:rPr>
      <w:rFonts w:eastAsia="PMingLiU"/>
      <w:b/>
      <w:sz w:val="20"/>
      <w:szCs w:val="24"/>
    </w:rPr>
  </w:style>
  <w:style w:type="character" w:customStyle="1" w:styleId="bangChar">
    <w:name w:val="bang Char"/>
    <w:link w:val="bang"/>
    <w:uiPriority w:val="99"/>
    <w:locked/>
    <w:rsid w:val="00FD04B7"/>
    <w:rPr>
      <w:b/>
      <w:lang w:val="fr-FR"/>
    </w:rPr>
  </w:style>
  <w:style w:type="paragraph" w:customStyle="1" w:styleId="bang">
    <w:name w:val="bang"/>
    <w:basedOn w:val="Normal"/>
    <w:link w:val="bangChar"/>
    <w:autoRedefine/>
    <w:uiPriority w:val="99"/>
    <w:rsid w:val="00FD04B7"/>
    <w:pPr>
      <w:suppressAutoHyphens w:val="0"/>
      <w:spacing w:before="0" w:after="0" w:line="276" w:lineRule="auto"/>
    </w:pPr>
    <w:rPr>
      <w:rFonts w:ascii="Times New Roman" w:hAnsi="Times New Roman"/>
      <w:b/>
      <w:sz w:val="20"/>
      <w:lang w:val="fr-FR"/>
    </w:rPr>
  </w:style>
  <w:style w:type="paragraph" w:customStyle="1" w:styleId="Style2">
    <w:name w:val="Style2"/>
    <w:basedOn w:val="Normal"/>
    <w:uiPriority w:val="99"/>
    <w:rsid w:val="00FD04B7"/>
    <w:pPr>
      <w:widowControl w:val="0"/>
      <w:suppressAutoHyphens w:val="0"/>
      <w:autoSpaceDE w:val="0"/>
      <w:autoSpaceDN w:val="0"/>
      <w:adjustRightInd w:val="0"/>
      <w:spacing w:before="0" w:after="0" w:line="259" w:lineRule="exact"/>
    </w:pPr>
    <w:rPr>
      <w:rFonts w:cs="Arial"/>
      <w:sz w:val="24"/>
      <w:szCs w:val="24"/>
    </w:rPr>
  </w:style>
  <w:style w:type="paragraph" w:customStyle="1" w:styleId="Style3">
    <w:name w:val="Style3"/>
    <w:basedOn w:val="Normal"/>
    <w:uiPriority w:val="99"/>
    <w:rsid w:val="00FD04B7"/>
    <w:pPr>
      <w:widowControl w:val="0"/>
      <w:suppressAutoHyphens w:val="0"/>
      <w:autoSpaceDE w:val="0"/>
      <w:autoSpaceDN w:val="0"/>
      <w:adjustRightInd w:val="0"/>
      <w:spacing w:before="0" w:after="0" w:line="1267" w:lineRule="exact"/>
      <w:jc w:val="center"/>
    </w:pPr>
    <w:rPr>
      <w:rFonts w:cs="Arial"/>
      <w:sz w:val="24"/>
      <w:szCs w:val="24"/>
    </w:rPr>
  </w:style>
  <w:style w:type="paragraph" w:customStyle="1" w:styleId="Style12">
    <w:name w:val="Style12"/>
    <w:basedOn w:val="Normal"/>
    <w:uiPriority w:val="99"/>
    <w:rsid w:val="00FD04B7"/>
    <w:pPr>
      <w:widowControl w:val="0"/>
      <w:suppressAutoHyphens w:val="0"/>
      <w:autoSpaceDE w:val="0"/>
      <w:autoSpaceDN w:val="0"/>
      <w:adjustRightInd w:val="0"/>
      <w:spacing w:before="0" w:after="0" w:line="259" w:lineRule="exact"/>
      <w:ind w:firstLine="1426"/>
    </w:pPr>
    <w:rPr>
      <w:rFonts w:cs="Arial"/>
      <w:sz w:val="24"/>
      <w:szCs w:val="24"/>
    </w:rPr>
  </w:style>
  <w:style w:type="paragraph" w:customStyle="1" w:styleId="Style14">
    <w:name w:val="Style14"/>
    <w:basedOn w:val="Normal"/>
    <w:uiPriority w:val="99"/>
    <w:rsid w:val="00FD04B7"/>
    <w:pPr>
      <w:widowControl w:val="0"/>
      <w:suppressAutoHyphens w:val="0"/>
      <w:autoSpaceDE w:val="0"/>
      <w:autoSpaceDN w:val="0"/>
      <w:adjustRightInd w:val="0"/>
      <w:spacing w:before="0" w:after="0" w:line="251" w:lineRule="exact"/>
    </w:pPr>
    <w:rPr>
      <w:rFonts w:cs="Arial"/>
      <w:sz w:val="24"/>
      <w:szCs w:val="24"/>
    </w:rPr>
  </w:style>
  <w:style w:type="paragraph" w:customStyle="1" w:styleId="Style28">
    <w:name w:val="Style28"/>
    <w:basedOn w:val="Normal"/>
    <w:uiPriority w:val="99"/>
    <w:rsid w:val="00FD04B7"/>
    <w:pPr>
      <w:widowControl w:val="0"/>
      <w:suppressAutoHyphens w:val="0"/>
      <w:autoSpaceDE w:val="0"/>
      <w:autoSpaceDN w:val="0"/>
      <w:adjustRightInd w:val="0"/>
      <w:spacing w:before="0" w:after="0"/>
      <w:jc w:val="center"/>
    </w:pPr>
    <w:rPr>
      <w:rFonts w:cs="Arial"/>
      <w:sz w:val="24"/>
      <w:szCs w:val="24"/>
    </w:rPr>
  </w:style>
  <w:style w:type="paragraph" w:customStyle="1" w:styleId="CharChar1">
    <w:name w:val="Char Char1"/>
    <w:autoRedefine/>
    <w:uiPriority w:val="99"/>
    <w:rsid w:val="00FD04B7"/>
    <w:pPr>
      <w:tabs>
        <w:tab w:val="num" w:pos="720"/>
      </w:tabs>
      <w:spacing w:after="120"/>
      <w:ind w:left="357" w:hanging="360"/>
    </w:pPr>
  </w:style>
  <w:style w:type="paragraph" w:customStyle="1" w:styleId="ParagraphnumberChar">
    <w:name w:val="Paragraph number Char"/>
    <w:basedOn w:val="Normal"/>
    <w:uiPriority w:val="99"/>
    <w:rsid w:val="00FD04B7"/>
    <w:pPr>
      <w:tabs>
        <w:tab w:val="num" w:pos="2269"/>
      </w:tabs>
      <w:suppressAutoHyphens w:val="0"/>
      <w:ind w:left="2269" w:hanging="851"/>
    </w:pPr>
    <w:rPr>
      <w:color w:val="000000"/>
      <w:szCs w:val="22"/>
      <w:lang w:val="en-GB"/>
    </w:rPr>
  </w:style>
  <w:style w:type="character" w:customStyle="1" w:styleId="BalloonTextChar1">
    <w:name w:val="Balloon Text Char1"/>
    <w:uiPriority w:val="99"/>
    <w:semiHidden/>
    <w:rsid w:val="00FD04B7"/>
    <w:rPr>
      <w:rFonts w:ascii="Tahoma" w:eastAsia="MS Mincho" w:hAnsi="Tahoma"/>
      <w:color w:val="000000"/>
      <w:sz w:val="16"/>
      <w:lang w:eastAsia="ja-JP"/>
    </w:rPr>
  </w:style>
  <w:style w:type="character" w:customStyle="1" w:styleId="longtext">
    <w:name w:val="long_text"/>
    <w:uiPriority w:val="99"/>
    <w:rsid w:val="00FD04B7"/>
  </w:style>
  <w:style w:type="character" w:customStyle="1" w:styleId="FontStyle31">
    <w:name w:val="Font Style31"/>
    <w:uiPriority w:val="99"/>
    <w:rsid w:val="00FD04B7"/>
    <w:rPr>
      <w:rFonts w:ascii="Arial" w:hAnsi="Arial"/>
      <w:color w:val="000000"/>
      <w:sz w:val="20"/>
    </w:rPr>
  </w:style>
  <w:style w:type="character" w:customStyle="1" w:styleId="FontStyle30">
    <w:name w:val="Font Style30"/>
    <w:uiPriority w:val="99"/>
    <w:rsid w:val="00FD04B7"/>
    <w:rPr>
      <w:rFonts w:ascii="Arial" w:hAnsi="Arial"/>
      <w:b/>
      <w:color w:val="000000"/>
      <w:sz w:val="20"/>
    </w:rPr>
  </w:style>
  <w:style w:type="character" w:customStyle="1" w:styleId="FontStyle36">
    <w:name w:val="Font Style36"/>
    <w:uiPriority w:val="99"/>
    <w:rsid w:val="00FD04B7"/>
    <w:rPr>
      <w:rFonts w:ascii="Arial" w:hAnsi="Arial"/>
      <w:i/>
      <w:color w:val="000000"/>
      <w:sz w:val="20"/>
    </w:rPr>
  </w:style>
  <w:style w:type="paragraph" w:customStyle="1" w:styleId="Body">
    <w:name w:val="Body"/>
    <w:uiPriority w:val="99"/>
    <w:rsid w:val="00FD04B7"/>
    <w:rPr>
      <w:rFonts w:ascii="Helvetica" w:hAnsi="Helvetica"/>
      <w:color w:val="000000"/>
      <w:sz w:val="24"/>
      <w:lang w:eastAsia="de-DE"/>
    </w:rPr>
  </w:style>
  <w:style w:type="paragraph" w:customStyle="1" w:styleId="Text">
    <w:name w:val="Text"/>
    <w:basedOn w:val="Normal"/>
    <w:uiPriority w:val="99"/>
    <w:rsid w:val="00FD04B7"/>
    <w:pPr>
      <w:suppressAutoHyphens w:val="0"/>
      <w:spacing w:before="0"/>
    </w:pPr>
    <w:rPr>
      <w:rFonts w:ascii="Times New Roman" w:hAnsi="Times New Roman"/>
      <w:sz w:val="24"/>
      <w:lang w:val="en-GB"/>
    </w:rPr>
  </w:style>
  <w:style w:type="paragraph" w:customStyle="1" w:styleId="FooterborrowerPCR">
    <w:name w:val="Footer borrower PCR"/>
    <w:basedOn w:val="Footer"/>
    <w:uiPriority w:val="99"/>
    <w:rsid w:val="00FD04B7"/>
    <w:pPr>
      <w:widowControl w:val="0"/>
      <w:tabs>
        <w:tab w:val="clear" w:pos="4680"/>
        <w:tab w:val="clear" w:pos="9360"/>
      </w:tabs>
      <w:suppressAutoHyphens w:val="0"/>
      <w:autoSpaceDE w:val="0"/>
      <w:autoSpaceDN w:val="0"/>
      <w:adjustRightInd w:val="0"/>
      <w:jc w:val="center"/>
    </w:pPr>
    <w:rPr>
      <w:rFonts w:eastAsia="MS Mincho" w:cs="Arial"/>
      <w:color w:val="000000"/>
      <w:szCs w:val="22"/>
      <w:lang w:eastAsia="ja-JP"/>
    </w:rPr>
  </w:style>
  <w:style w:type="paragraph" w:customStyle="1" w:styleId="paranumberingADB">
    <w:name w:val="para numbering ADB"/>
    <w:basedOn w:val="Normal"/>
    <w:qFormat/>
    <w:rsid w:val="00FD04B7"/>
    <w:pPr>
      <w:suppressAutoHyphens w:val="0"/>
    </w:pPr>
  </w:style>
  <w:style w:type="paragraph" w:customStyle="1" w:styleId="paragraphnumberingADB">
    <w:name w:val="paragraph numbering ADB"/>
    <w:basedOn w:val="paranumberingADB"/>
    <w:link w:val="paragraphnumberingADBChar"/>
    <w:uiPriority w:val="99"/>
    <w:rsid w:val="00FD04B7"/>
  </w:style>
  <w:style w:type="character" w:customStyle="1" w:styleId="paragraphnumberingADBChar">
    <w:name w:val="paragraph numbering ADB Char"/>
    <w:link w:val="paragraphnumberingADB"/>
    <w:uiPriority w:val="99"/>
    <w:locked/>
    <w:rsid w:val="00FD04B7"/>
    <w:rPr>
      <w:rFonts w:ascii="Arial" w:hAnsi="Arial"/>
      <w:sz w:val="22"/>
    </w:rPr>
  </w:style>
  <w:style w:type="paragraph" w:customStyle="1" w:styleId="Style9ptAccent1Left">
    <w:name w:val="Style 9 pt Accent 1 Left"/>
    <w:basedOn w:val="Normal"/>
    <w:uiPriority w:val="99"/>
    <w:rsid w:val="00FD04B7"/>
    <w:pPr>
      <w:widowControl w:val="0"/>
      <w:suppressAutoHyphens w:val="0"/>
      <w:autoSpaceDE w:val="0"/>
      <w:autoSpaceDN w:val="0"/>
      <w:adjustRightInd w:val="0"/>
    </w:pPr>
    <w:rPr>
      <w:lang w:eastAsia="ja-JP"/>
    </w:rPr>
  </w:style>
  <w:style w:type="table" w:customStyle="1" w:styleId="14">
    <w:name w:val="14"/>
    <w:uiPriority w:val="99"/>
    <w:rsid w:val="00A90AD3"/>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paragraph" w:customStyle="1" w:styleId="StyleLeft0Hanging069">
    <w:name w:val="Style Left:  0&quot; Hanging:  0.69&quot;"/>
    <w:basedOn w:val="Normal"/>
    <w:uiPriority w:val="99"/>
    <w:rsid w:val="00B4696A"/>
    <w:pPr>
      <w:numPr>
        <w:numId w:val="17"/>
      </w:numPr>
    </w:pPr>
  </w:style>
  <w:style w:type="table" w:customStyle="1" w:styleId="12">
    <w:name w:val="12"/>
    <w:uiPriority w:val="99"/>
    <w:rsid w:val="00B4696A"/>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character" w:customStyle="1" w:styleId="Heading2Char1">
    <w:name w:val="Heading 2 Char1"/>
    <w:uiPriority w:val="99"/>
    <w:locked/>
    <w:rsid w:val="00276396"/>
    <w:rPr>
      <w:rFonts w:eastAsia="MS Mincho"/>
      <w:b/>
      <w:kern w:val="2"/>
      <w:sz w:val="24"/>
      <w:lang w:eastAsia="ja-JP"/>
    </w:rPr>
  </w:style>
  <w:style w:type="character" w:customStyle="1" w:styleId="Bodytext8pt">
    <w:name w:val="Body text + 8 pt"/>
    <w:uiPriority w:val="99"/>
    <w:rsid w:val="00276396"/>
    <w:rPr>
      <w:rFonts w:ascii="Arial" w:hAnsi="Arial"/>
      <w:sz w:val="16"/>
      <w:u w:val="none"/>
    </w:rPr>
  </w:style>
  <w:style w:type="character" w:customStyle="1" w:styleId="Heading1Char1">
    <w:name w:val="Heading 1 Char1"/>
    <w:uiPriority w:val="99"/>
    <w:rsid w:val="00276396"/>
    <w:rPr>
      <w:rFonts w:eastAsia="Times New Roman"/>
      <w:b/>
      <w:sz w:val="28"/>
      <w:lang w:val="en-US" w:eastAsia="ja-JP"/>
    </w:rPr>
  </w:style>
  <w:style w:type="character" w:customStyle="1" w:styleId="Bodytext0">
    <w:name w:val="Body text_"/>
    <w:link w:val="Bodytext10"/>
    <w:uiPriority w:val="99"/>
    <w:locked/>
    <w:rsid w:val="00276396"/>
    <w:rPr>
      <w:rFonts w:ascii="Arial" w:hAnsi="Arial"/>
      <w:sz w:val="21"/>
      <w:shd w:val="clear" w:color="auto" w:fill="FFFFFF"/>
    </w:rPr>
  </w:style>
  <w:style w:type="paragraph" w:customStyle="1" w:styleId="Bodytext10">
    <w:name w:val="Body text1"/>
    <w:basedOn w:val="Normal"/>
    <w:link w:val="Bodytext0"/>
    <w:uiPriority w:val="99"/>
    <w:rsid w:val="00276396"/>
    <w:pPr>
      <w:widowControl w:val="0"/>
      <w:shd w:val="clear" w:color="auto" w:fill="FFFFFF"/>
      <w:suppressAutoHyphens w:val="0"/>
      <w:spacing w:before="1920" w:after="1140" w:line="254" w:lineRule="exact"/>
      <w:ind w:hanging="720"/>
      <w:jc w:val="left"/>
    </w:pPr>
    <w:rPr>
      <w:sz w:val="21"/>
    </w:rPr>
  </w:style>
  <w:style w:type="paragraph" w:customStyle="1" w:styleId="Default">
    <w:name w:val="Default"/>
    <w:uiPriority w:val="99"/>
    <w:rsid w:val="00276396"/>
    <w:pPr>
      <w:autoSpaceDE w:val="0"/>
      <w:autoSpaceDN w:val="0"/>
      <w:adjustRightInd w:val="0"/>
      <w:spacing w:after="200"/>
    </w:pPr>
    <w:rPr>
      <w:rFonts w:ascii="Arial" w:hAnsi="Arial" w:cs="Arial"/>
      <w:color w:val="000000"/>
      <w:sz w:val="24"/>
      <w:szCs w:val="24"/>
    </w:rPr>
  </w:style>
  <w:style w:type="character" w:customStyle="1" w:styleId="Footnote">
    <w:name w:val="Footnote_"/>
    <w:link w:val="Footnote0"/>
    <w:uiPriority w:val="99"/>
    <w:locked/>
    <w:rsid w:val="00276396"/>
    <w:rPr>
      <w:rFonts w:ascii="Arial" w:hAnsi="Arial"/>
      <w:sz w:val="16"/>
      <w:shd w:val="clear" w:color="auto" w:fill="FFFFFF"/>
    </w:rPr>
  </w:style>
  <w:style w:type="character" w:customStyle="1" w:styleId="FootnoteItalic">
    <w:name w:val="Footnote + Italic"/>
    <w:uiPriority w:val="99"/>
    <w:rsid w:val="00276396"/>
    <w:rPr>
      <w:rFonts w:ascii="Arial" w:hAnsi="Arial"/>
      <w:i/>
      <w:sz w:val="16"/>
      <w:u w:val="none"/>
    </w:rPr>
  </w:style>
  <w:style w:type="character" w:customStyle="1" w:styleId="Footnote2">
    <w:name w:val="Footnote (2)_"/>
    <w:link w:val="Footnote20"/>
    <w:uiPriority w:val="99"/>
    <w:locked/>
    <w:rsid w:val="00276396"/>
    <w:rPr>
      <w:rFonts w:ascii="Arial" w:hAnsi="Arial"/>
      <w:i/>
      <w:sz w:val="16"/>
      <w:shd w:val="clear" w:color="auto" w:fill="FFFFFF"/>
    </w:rPr>
  </w:style>
  <w:style w:type="character" w:customStyle="1" w:styleId="Footnote2NotItalic">
    <w:name w:val="Footnote (2) + Not Italic"/>
    <w:uiPriority w:val="99"/>
    <w:rsid w:val="00276396"/>
    <w:rPr>
      <w:rFonts w:ascii="Arial" w:hAnsi="Arial"/>
      <w:i/>
      <w:sz w:val="16"/>
      <w:shd w:val="clear" w:color="auto" w:fill="FFFFFF"/>
    </w:rPr>
  </w:style>
  <w:style w:type="paragraph" w:customStyle="1" w:styleId="Footnote0">
    <w:name w:val="Footnote"/>
    <w:basedOn w:val="Normal"/>
    <w:link w:val="Footnote"/>
    <w:uiPriority w:val="99"/>
    <w:rsid w:val="00276396"/>
    <w:pPr>
      <w:widowControl w:val="0"/>
      <w:shd w:val="clear" w:color="auto" w:fill="FFFFFF"/>
      <w:suppressAutoHyphens w:val="0"/>
      <w:spacing w:before="0" w:after="0" w:line="206" w:lineRule="exact"/>
      <w:ind w:hanging="200"/>
    </w:pPr>
    <w:rPr>
      <w:sz w:val="16"/>
    </w:rPr>
  </w:style>
  <w:style w:type="paragraph" w:customStyle="1" w:styleId="Footnote20">
    <w:name w:val="Footnote (2)"/>
    <w:basedOn w:val="Normal"/>
    <w:link w:val="Footnote2"/>
    <w:uiPriority w:val="99"/>
    <w:rsid w:val="00276396"/>
    <w:pPr>
      <w:widowControl w:val="0"/>
      <w:shd w:val="clear" w:color="auto" w:fill="FFFFFF"/>
      <w:suppressAutoHyphens w:val="0"/>
      <w:spacing w:before="0" w:after="0" w:line="206" w:lineRule="exact"/>
      <w:ind w:hanging="200"/>
      <w:jc w:val="left"/>
    </w:pPr>
    <w:rPr>
      <w:i/>
      <w:sz w:val="16"/>
    </w:rPr>
  </w:style>
  <w:style w:type="character" w:customStyle="1" w:styleId="apple-converted-space">
    <w:name w:val="apple-converted-space"/>
    <w:uiPriority w:val="99"/>
    <w:rsid w:val="00276396"/>
  </w:style>
  <w:style w:type="paragraph" w:customStyle="1" w:styleId="StyleArialJustifiedBefore6ptAfter6pt">
    <w:name w:val="Style Arial Justified Before:  6 pt After:  6 pt"/>
    <w:basedOn w:val="Normal"/>
    <w:uiPriority w:val="99"/>
    <w:rsid w:val="00276396"/>
    <w:pPr>
      <w:suppressAutoHyphens w:val="0"/>
    </w:pPr>
    <w:rPr>
      <w:rFonts w:eastAsia="SimSun"/>
    </w:rPr>
  </w:style>
  <w:style w:type="paragraph" w:customStyle="1" w:styleId="StyleLeft0Hanging0691">
    <w:name w:val="Style Left:  0&quot; Hanging:  0.69&quot;1"/>
    <w:basedOn w:val="Normal"/>
    <w:uiPriority w:val="99"/>
    <w:rsid w:val="005675AF"/>
    <w:pPr>
      <w:tabs>
        <w:tab w:val="center" w:pos="547"/>
      </w:tabs>
      <w:ind w:left="1541" w:hanging="994"/>
    </w:pPr>
  </w:style>
  <w:style w:type="table" w:customStyle="1" w:styleId="13">
    <w:name w:val="13"/>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32">
    <w:name w:val="32"/>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31">
    <w:name w:val="31"/>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30">
    <w:name w:val="30"/>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29">
    <w:name w:val="29"/>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28">
    <w:name w:val="28"/>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27">
    <w:name w:val="27"/>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26">
    <w:name w:val="26"/>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25">
    <w:name w:val="25"/>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24">
    <w:name w:val="24"/>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23">
    <w:name w:val="23"/>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22">
    <w:name w:val="22"/>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21">
    <w:name w:val="21"/>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0" w:type="dxa"/>
        <w:bottom w:w="0" w:type="dxa"/>
        <w:right w:w="0" w:type="dxa"/>
      </w:tblCellMar>
    </w:tblPr>
  </w:style>
  <w:style w:type="table" w:customStyle="1" w:styleId="20">
    <w:name w:val="20"/>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0" w:type="dxa"/>
        <w:bottom w:w="0" w:type="dxa"/>
        <w:right w:w="0" w:type="dxa"/>
      </w:tblCellMar>
    </w:tblPr>
  </w:style>
  <w:style w:type="table" w:customStyle="1" w:styleId="19">
    <w:name w:val="19"/>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18">
    <w:name w:val="18"/>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17">
    <w:name w:val="17"/>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16">
    <w:name w:val="16"/>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15">
    <w:name w:val="15"/>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11">
    <w:name w:val="11"/>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10">
    <w:name w:val="10"/>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9">
    <w:name w:val="9"/>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8">
    <w:name w:val="8"/>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7">
    <w:name w:val="7"/>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6">
    <w:name w:val="6"/>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5">
    <w:name w:val="5"/>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4">
    <w:name w:val="4"/>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3">
    <w:name w:val="3"/>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2">
    <w:name w:val="2"/>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1">
    <w:name w:val="1"/>
    <w:uiPriority w:val="99"/>
    <w:rsid w:val="005675AF"/>
    <w:pPr>
      <w:widowControl w:val="0"/>
      <w:jc w:val="both"/>
    </w:pPr>
    <w:rPr>
      <w:rFonts w:ascii="Arial" w:hAnsi="Arial" w:cs="Arial"/>
      <w:color w:val="000000"/>
      <w:sz w:val="22"/>
      <w:szCs w:val="22"/>
      <w:lang w:val="vi-VN" w:eastAsia="vi-VN"/>
    </w:rPr>
    <w:tblPr>
      <w:tblStyleRowBandSize w:val="1"/>
      <w:tblStyleColBandSize w:val="1"/>
      <w:tblInd w:w="0" w:type="dxa"/>
      <w:tblCellMar>
        <w:top w:w="0" w:type="dxa"/>
        <w:left w:w="115" w:type="dxa"/>
        <w:bottom w:w="0" w:type="dxa"/>
        <w:right w:w="115" w:type="dxa"/>
      </w:tblCellMar>
    </w:tblPr>
  </w:style>
  <w:style w:type="table" w:customStyle="1" w:styleId="TableGrid1">
    <w:name w:val="Table Grid1"/>
    <w:uiPriority w:val="99"/>
    <w:rsid w:val="005675AF"/>
    <w:rPr>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uiPriority w:val="99"/>
    <w:semiHidden/>
    <w:rsid w:val="005675AF"/>
    <w:rPr>
      <w:rFonts w:cs="Times New Roman"/>
      <w:vertAlign w:val="superscript"/>
    </w:rPr>
  </w:style>
  <w:style w:type="numbering" w:customStyle="1" w:styleId="StyleNumberedLeft05Hanging05">
    <w:name w:val="Style Numbered Left:  0.5&quot; Hanging:  0.5&quot;"/>
    <w:rsid w:val="00F57368"/>
    <w:pPr>
      <w:numPr>
        <w:numId w:val="1"/>
      </w:numPr>
    </w:pPr>
  </w:style>
  <w:style w:type="numbering" w:customStyle="1" w:styleId="Style5">
    <w:name w:val="Style5"/>
    <w:rsid w:val="00F57368"/>
    <w:pPr>
      <w:numPr>
        <w:numId w:val="10"/>
      </w:numPr>
    </w:pPr>
  </w:style>
  <w:style w:type="numbering" w:customStyle="1" w:styleId="PCR42080">
    <w:name w:val="PCR 42080"/>
    <w:rsid w:val="00F57368"/>
    <w:pPr>
      <w:numPr>
        <w:numId w:val="21"/>
      </w:numPr>
    </w:pPr>
  </w:style>
  <w:style w:type="numbering" w:styleId="1ai">
    <w:name w:val="Outline List 1"/>
    <w:basedOn w:val="NoList"/>
    <w:uiPriority w:val="99"/>
    <w:semiHidden/>
    <w:unhideWhenUsed/>
    <w:rsid w:val="00F57368"/>
    <w:pPr>
      <w:numPr>
        <w:numId w:val="8"/>
      </w:numPr>
    </w:pPr>
  </w:style>
  <w:style w:type="numbering" w:customStyle="1" w:styleId="HeadingsPCR">
    <w:name w:val="Headings PCR"/>
    <w:rsid w:val="00F57368"/>
    <w:pPr>
      <w:numPr>
        <w:numId w:val="16"/>
      </w:numPr>
    </w:pPr>
  </w:style>
  <w:style w:type="numbering" w:customStyle="1" w:styleId="Style1">
    <w:name w:val="Style1"/>
    <w:rsid w:val="00F57368"/>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11333">
      <w:marLeft w:val="0"/>
      <w:marRight w:val="0"/>
      <w:marTop w:val="0"/>
      <w:marBottom w:val="0"/>
      <w:divBdr>
        <w:top w:val="none" w:sz="0" w:space="0" w:color="auto"/>
        <w:left w:val="none" w:sz="0" w:space="0" w:color="auto"/>
        <w:bottom w:val="none" w:sz="0" w:space="0" w:color="auto"/>
        <w:right w:val="none" w:sz="0" w:space="0" w:color="auto"/>
      </w:divBdr>
    </w:div>
    <w:div w:id="2491133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eader" Target="header10.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10.168.30.210\project\200_NATIONAL%20EXPERTS\012_NTDung_CHSE\03_REPORT_RESULT%20OF%20YOU%20SERVICE\01_REPORTS\PCR\161117\161110-data%20AFD_dung.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5027071444051124"/>
          <c:y val="6.8150363416111442E-2"/>
          <c:w val="0.73322771534746267"/>
          <c:h val="0.75834590798101464"/>
        </c:manualLayout>
      </c:layout>
      <c:bar3DChart>
        <c:barDir val="col"/>
        <c:grouping val="clustered"/>
        <c:varyColors val="0"/>
        <c:ser>
          <c:idx val="0"/>
          <c:order val="0"/>
          <c:tx>
            <c:strRef>
              <c:f>Disbursement!$B$3</c:f>
              <c:strCache>
                <c:ptCount val="1"/>
                <c:pt idx="0">
                  <c:v>Trao hợp đồng</c:v>
                </c:pt>
              </c:strCache>
            </c:strRef>
          </c:tx>
          <c:invertIfNegative val="0"/>
          <c:cat>
            <c:numRef>
              <c:f>Disbursement!$A$4:$A$10</c:f>
              <c:numCache>
                <c:formatCode>General</c:formatCode>
                <c:ptCount val="7"/>
                <c:pt idx="0">
                  <c:v>2010</c:v>
                </c:pt>
                <c:pt idx="1">
                  <c:v>2011</c:v>
                </c:pt>
                <c:pt idx="2">
                  <c:v>2012</c:v>
                </c:pt>
                <c:pt idx="3">
                  <c:v>2013</c:v>
                </c:pt>
                <c:pt idx="4">
                  <c:v>2014</c:v>
                </c:pt>
                <c:pt idx="5">
                  <c:v>2015</c:v>
                </c:pt>
                <c:pt idx="6">
                  <c:v>2016</c:v>
                </c:pt>
              </c:numCache>
            </c:numRef>
          </c:cat>
          <c:val>
            <c:numRef>
              <c:f>Disbursement!$B$4:$B$10</c:f>
              <c:numCache>
                <c:formatCode>#,##0</c:formatCode>
                <c:ptCount val="7"/>
                <c:pt idx="0">
                  <c:v>0</c:v>
                </c:pt>
                <c:pt idx="1">
                  <c:v>1924.461</c:v>
                </c:pt>
                <c:pt idx="2">
                  <c:v>1221.54</c:v>
                </c:pt>
                <c:pt idx="3">
                  <c:v>25351.607</c:v>
                </c:pt>
                <c:pt idx="4">
                  <c:v>45959.771000000001</c:v>
                </c:pt>
                <c:pt idx="5">
                  <c:v>5240.607</c:v>
                </c:pt>
                <c:pt idx="6">
                  <c:v>7664.2129999999997</c:v>
                </c:pt>
              </c:numCache>
            </c:numRef>
          </c:val>
          <c:extLst xmlns:c16r2="http://schemas.microsoft.com/office/drawing/2015/06/chart">
            <c:ext xmlns:c16="http://schemas.microsoft.com/office/drawing/2014/chart" uri="{C3380CC4-5D6E-409C-BE32-E72D297353CC}">
              <c16:uniqueId val="{00000000-3798-4533-BBF9-75757A27CBFC}"/>
            </c:ext>
          </c:extLst>
        </c:ser>
        <c:ser>
          <c:idx val="1"/>
          <c:order val="1"/>
          <c:tx>
            <c:strRef>
              <c:f>Disbursement!$C$3</c:f>
              <c:strCache>
                <c:ptCount val="1"/>
                <c:pt idx="0">
                  <c:v>Giải ngân</c:v>
                </c:pt>
              </c:strCache>
            </c:strRef>
          </c:tx>
          <c:invertIfNegative val="0"/>
          <c:cat>
            <c:numRef>
              <c:f>Disbursement!$A$4:$A$10</c:f>
              <c:numCache>
                <c:formatCode>General</c:formatCode>
                <c:ptCount val="7"/>
                <c:pt idx="0">
                  <c:v>2010</c:v>
                </c:pt>
                <c:pt idx="1">
                  <c:v>2011</c:v>
                </c:pt>
                <c:pt idx="2">
                  <c:v>2012</c:v>
                </c:pt>
                <c:pt idx="3">
                  <c:v>2013</c:v>
                </c:pt>
                <c:pt idx="4">
                  <c:v>2014</c:v>
                </c:pt>
                <c:pt idx="5">
                  <c:v>2015</c:v>
                </c:pt>
                <c:pt idx="6">
                  <c:v>2016</c:v>
                </c:pt>
              </c:numCache>
            </c:numRef>
          </c:cat>
          <c:val>
            <c:numRef>
              <c:f>Disbursement!$C$4:$C$10</c:f>
              <c:numCache>
                <c:formatCode>#,##0</c:formatCode>
                <c:ptCount val="7"/>
                <c:pt idx="0">
                  <c:v>0</c:v>
                </c:pt>
                <c:pt idx="1">
                  <c:v>5280.598</c:v>
                </c:pt>
                <c:pt idx="2">
                  <c:v>421.29700000000003</c:v>
                </c:pt>
                <c:pt idx="3">
                  <c:v>7855.2269999999999</c:v>
                </c:pt>
                <c:pt idx="4">
                  <c:v>14649.928</c:v>
                </c:pt>
                <c:pt idx="5">
                  <c:v>25237.79</c:v>
                </c:pt>
                <c:pt idx="6">
                  <c:v>20526.671999999999</c:v>
                </c:pt>
              </c:numCache>
            </c:numRef>
          </c:val>
          <c:extLst xmlns:c16r2="http://schemas.microsoft.com/office/drawing/2015/06/chart">
            <c:ext xmlns:c16="http://schemas.microsoft.com/office/drawing/2014/chart" uri="{C3380CC4-5D6E-409C-BE32-E72D297353CC}">
              <c16:uniqueId val="{00000001-3798-4533-BBF9-75757A27CBFC}"/>
            </c:ext>
          </c:extLst>
        </c:ser>
        <c:dLbls>
          <c:showLegendKey val="0"/>
          <c:showVal val="0"/>
          <c:showCatName val="0"/>
          <c:showSerName val="0"/>
          <c:showPercent val="0"/>
          <c:showBubbleSize val="0"/>
        </c:dLbls>
        <c:gapWidth val="150"/>
        <c:shape val="box"/>
        <c:axId val="46878720"/>
        <c:axId val="46880256"/>
        <c:axId val="0"/>
      </c:bar3DChart>
      <c:catAx>
        <c:axId val="46878720"/>
        <c:scaling>
          <c:orientation val="minMax"/>
        </c:scaling>
        <c:delete val="0"/>
        <c:axPos val="b"/>
        <c:numFmt formatCode="General" sourceLinked="0"/>
        <c:majorTickMark val="none"/>
        <c:minorTickMark val="none"/>
        <c:tickLblPos val="nextTo"/>
        <c:crossAx val="46880256"/>
        <c:crosses val="autoZero"/>
        <c:auto val="1"/>
        <c:lblAlgn val="ctr"/>
        <c:lblOffset val="100"/>
        <c:noMultiLvlLbl val="0"/>
      </c:catAx>
      <c:valAx>
        <c:axId val="4688025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a:t>$ '000</a:t>
                </a:r>
              </a:p>
            </c:rich>
          </c:tx>
          <c:overlay val="0"/>
        </c:title>
        <c:numFmt formatCode="#,##0" sourceLinked="1"/>
        <c:majorTickMark val="none"/>
        <c:minorTickMark val="none"/>
        <c:tickLblPos val="nextTo"/>
        <c:crossAx val="46878720"/>
        <c:crosses val="autoZero"/>
        <c:crossBetween val="between"/>
      </c:valAx>
      <c:dTable>
        <c:showHorzBorder val="1"/>
        <c:showVertBorder val="1"/>
        <c:showOutline val="1"/>
        <c:showKeys val="1"/>
      </c:dTable>
      <c:spPr>
        <a:noFill/>
        <a:ln w="25399">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Disbursement!$B$3</c:f>
              <c:strCache>
                <c:ptCount val="1"/>
                <c:pt idx="0">
                  <c:v>Trao hợp đồng</c:v>
                </c:pt>
              </c:strCache>
            </c:strRef>
          </c:tx>
          <c:invertIfNegative val="0"/>
          <c:cat>
            <c:numRef>
              <c:f>Disbursement!$A$4:$A$10</c:f>
              <c:numCache>
                <c:formatCode>General</c:formatCode>
                <c:ptCount val="7"/>
                <c:pt idx="0">
                  <c:v>2010</c:v>
                </c:pt>
                <c:pt idx="1">
                  <c:v>2011</c:v>
                </c:pt>
                <c:pt idx="2">
                  <c:v>2012</c:v>
                </c:pt>
                <c:pt idx="3">
                  <c:v>2013</c:v>
                </c:pt>
                <c:pt idx="4">
                  <c:v>2014</c:v>
                </c:pt>
                <c:pt idx="5">
                  <c:v>2015</c:v>
                </c:pt>
                <c:pt idx="6">
                  <c:v>2016</c:v>
                </c:pt>
              </c:numCache>
            </c:numRef>
          </c:cat>
          <c:val>
            <c:numRef>
              <c:f>Disbursement!$B$4:$B$10</c:f>
              <c:numCache>
                <c:formatCode>#,##0</c:formatCode>
                <c:ptCount val="7"/>
                <c:pt idx="0">
                  <c:v>0</c:v>
                </c:pt>
                <c:pt idx="1">
                  <c:v>0</c:v>
                </c:pt>
                <c:pt idx="2">
                  <c:v>96.3</c:v>
                </c:pt>
                <c:pt idx="3">
                  <c:v>10005.299999999999</c:v>
                </c:pt>
                <c:pt idx="4">
                  <c:v>10701.9</c:v>
                </c:pt>
                <c:pt idx="5">
                  <c:v>3852</c:v>
                </c:pt>
                <c:pt idx="6">
                  <c:v>63.9</c:v>
                </c:pt>
              </c:numCache>
            </c:numRef>
          </c:val>
          <c:extLst xmlns:c16r2="http://schemas.microsoft.com/office/drawing/2015/06/chart">
            <c:ext xmlns:c16="http://schemas.microsoft.com/office/drawing/2014/chart" uri="{C3380CC4-5D6E-409C-BE32-E72D297353CC}">
              <c16:uniqueId val="{00000000-A318-4091-8976-5D7F5F726804}"/>
            </c:ext>
          </c:extLst>
        </c:ser>
        <c:ser>
          <c:idx val="1"/>
          <c:order val="1"/>
          <c:tx>
            <c:strRef>
              <c:f>Disbursement!$C$3</c:f>
              <c:strCache>
                <c:ptCount val="1"/>
                <c:pt idx="0">
                  <c:v>Giải ngân</c:v>
                </c:pt>
              </c:strCache>
            </c:strRef>
          </c:tx>
          <c:invertIfNegative val="0"/>
          <c:cat>
            <c:numRef>
              <c:f>Disbursement!$A$4:$A$10</c:f>
              <c:numCache>
                <c:formatCode>General</c:formatCode>
                <c:ptCount val="7"/>
                <c:pt idx="0">
                  <c:v>2010</c:v>
                </c:pt>
                <c:pt idx="1">
                  <c:v>2011</c:v>
                </c:pt>
                <c:pt idx="2">
                  <c:v>2012</c:v>
                </c:pt>
                <c:pt idx="3">
                  <c:v>2013</c:v>
                </c:pt>
                <c:pt idx="4">
                  <c:v>2014</c:v>
                </c:pt>
                <c:pt idx="5">
                  <c:v>2015</c:v>
                </c:pt>
                <c:pt idx="6">
                  <c:v>2016</c:v>
                </c:pt>
              </c:numCache>
            </c:numRef>
          </c:cat>
          <c:val>
            <c:numRef>
              <c:f>Disbursement!$C$4:$C$10</c:f>
              <c:numCache>
                <c:formatCode>#,##0</c:formatCode>
                <c:ptCount val="7"/>
                <c:pt idx="0">
                  <c:v>0</c:v>
                </c:pt>
                <c:pt idx="1">
                  <c:v>0</c:v>
                </c:pt>
                <c:pt idx="2">
                  <c:v>3920.5079999999998</c:v>
                </c:pt>
                <c:pt idx="3">
                  <c:v>0</c:v>
                </c:pt>
                <c:pt idx="4">
                  <c:v>10455.748</c:v>
                </c:pt>
                <c:pt idx="5">
                  <c:v>4347.1319999999996</c:v>
                </c:pt>
                <c:pt idx="6">
                  <c:v>4557.1559999999999</c:v>
                </c:pt>
              </c:numCache>
            </c:numRef>
          </c:val>
          <c:extLst xmlns:c16r2="http://schemas.microsoft.com/office/drawing/2015/06/chart">
            <c:ext xmlns:c16="http://schemas.microsoft.com/office/drawing/2014/chart" uri="{C3380CC4-5D6E-409C-BE32-E72D297353CC}">
              <c16:uniqueId val="{00000001-A318-4091-8976-5D7F5F726804}"/>
            </c:ext>
          </c:extLst>
        </c:ser>
        <c:dLbls>
          <c:showLegendKey val="0"/>
          <c:showVal val="0"/>
          <c:showCatName val="0"/>
          <c:showSerName val="0"/>
          <c:showPercent val="0"/>
          <c:showBubbleSize val="0"/>
        </c:dLbls>
        <c:gapWidth val="150"/>
        <c:shape val="box"/>
        <c:axId val="212378752"/>
        <c:axId val="212380288"/>
        <c:axId val="0"/>
      </c:bar3DChart>
      <c:catAx>
        <c:axId val="212378752"/>
        <c:scaling>
          <c:orientation val="minMax"/>
        </c:scaling>
        <c:delete val="0"/>
        <c:axPos val="b"/>
        <c:numFmt formatCode="General" sourceLinked="0"/>
        <c:majorTickMark val="none"/>
        <c:minorTickMark val="none"/>
        <c:tickLblPos val="nextTo"/>
        <c:crossAx val="212380288"/>
        <c:crosses val="autoZero"/>
        <c:auto val="1"/>
        <c:lblAlgn val="ctr"/>
        <c:lblOffset val="100"/>
        <c:noMultiLvlLbl val="0"/>
      </c:catAx>
      <c:valAx>
        <c:axId val="212380288"/>
        <c:scaling>
          <c:orientation val="minMax"/>
        </c:scaling>
        <c:delete val="0"/>
        <c:axPos val="l"/>
        <c:majorGridlines/>
        <c:title>
          <c:tx>
            <c:rich>
              <a:bodyPr/>
              <a:lstStyle/>
              <a:p>
                <a:pPr>
                  <a:defRPr/>
                </a:pPr>
                <a:r>
                  <a:rPr lang="en-US"/>
                  <a:t>$ '000</a:t>
                </a:r>
              </a:p>
            </c:rich>
          </c:tx>
          <c:overlay val="0"/>
        </c:title>
        <c:numFmt formatCode="#,##0" sourceLinked="1"/>
        <c:majorTickMark val="none"/>
        <c:minorTickMark val="none"/>
        <c:tickLblPos val="nextTo"/>
        <c:crossAx val="21237875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57F68-3913-4280-9DE1-00B61D181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53</Pages>
  <Words>15619</Words>
  <Characters>89030</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Fox</dc:creator>
  <cp:lastModifiedBy>Tuan minh Cao</cp:lastModifiedBy>
  <cp:revision>6</cp:revision>
  <cp:lastPrinted>2016-11-24T08:14:00Z</cp:lastPrinted>
  <dcterms:created xsi:type="dcterms:W3CDTF">2016-12-27T05:52:00Z</dcterms:created>
  <dcterms:modified xsi:type="dcterms:W3CDTF">2016-12-27T05:55:00Z</dcterms:modified>
</cp:coreProperties>
</file>